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Default Extension="png" ContentType="image/png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68011520">
            <wp:simplePos x="0" y="0"/>
            <wp:positionH relativeFrom="page">
              <wp:posOffset>20321</wp:posOffset>
            </wp:positionH>
            <wp:positionV relativeFrom="page">
              <wp:posOffset>0</wp:posOffset>
            </wp:positionV>
            <wp:extent cx="7751699" cy="100482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699" cy="1004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50" w:h="15850"/>
          <w:pgMar w:top="1500" w:bottom="280" w:left="1160" w:right="622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6801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2333" cy="100482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333" cy="1004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50" w:h="15850"/>
          <w:pgMar w:top="1500" w:bottom="280" w:left="1160" w:right="622"/>
        </w:sect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Heading1"/>
        <w:spacing w:before="101"/>
        <w:ind w:left="571" w:right="1113"/>
      </w:pPr>
      <w:r>
        <w:rPr>
          <w:w w:val="90"/>
        </w:rPr>
        <w:t>LEY</w:t>
      </w:r>
      <w:r>
        <w:rPr>
          <w:spacing w:val="-1"/>
          <w:w w:val="90"/>
        </w:rPr>
        <w:t> </w:t>
      </w:r>
      <w:r>
        <w:rPr>
          <w:w w:val="90"/>
        </w:rPr>
        <w:t>DE INGRESOS</w:t>
      </w:r>
      <w:r>
        <w:rPr>
          <w:spacing w:val="3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MUNICIPIO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MÉRIDA,</w:t>
      </w:r>
      <w:r>
        <w:rPr>
          <w:spacing w:val="3"/>
          <w:w w:val="90"/>
        </w:rPr>
        <w:t> </w:t>
      </w:r>
      <w:r>
        <w:rPr>
          <w:w w:val="90"/>
        </w:rPr>
        <w:t>YUCATÁN,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33" w:right="1113"/>
        <w:jc w:val="center"/>
      </w:pPr>
      <w:r>
        <w:rPr/>
        <w:t>Publicada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15"/>
        </w:rPr>
        <w:t> </w:t>
      </w:r>
      <w:r>
        <w:rPr/>
        <w:t>29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diciembre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2021,</w:t>
      </w:r>
      <w:r>
        <w:rPr>
          <w:spacing w:val="-67"/>
        </w:rPr>
        <w:t> </w:t>
      </w:r>
      <w:r>
        <w:rPr/>
        <w:t>mediante</w:t>
      </w:r>
      <w:r>
        <w:rPr>
          <w:spacing w:val="-18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438/2021.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8" w:lineRule="auto" w:before="1"/>
        <w:ind w:left="542" w:right="1077"/>
        <w:jc w:val="both"/>
      </w:pPr>
      <w:r>
        <w:rPr/>
        <w:t>Mauricio</w:t>
      </w:r>
      <w:r>
        <w:rPr>
          <w:spacing w:val="-9"/>
        </w:rPr>
        <w:t> </w:t>
      </w:r>
      <w:r>
        <w:rPr/>
        <w:t>Vila</w:t>
      </w:r>
      <w:r>
        <w:rPr>
          <w:spacing w:val="-7"/>
        </w:rPr>
        <w:t> </w:t>
      </w:r>
      <w:r>
        <w:rPr/>
        <w:t>Dosal,</w:t>
      </w:r>
      <w:r>
        <w:rPr>
          <w:spacing w:val="-10"/>
        </w:rPr>
        <w:t> </w:t>
      </w:r>
      <w:r>
        <w:rPr/>
        <w:t>Gobernador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fundamento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2"/>
        </w:rPr>
        <w:t> </w:t>
      </w:r>
      <w:r>
        <w:rPr/>
        <w:t>artículos</w:t>
      </w:r>
      <w:r>
        <w:rPr>
          <w:spacing w:val="-67"/>
        </w:rPr>
        <w:t> </w:t>
      </w:r>
      <w:r>
        <w:rPr>
          <w:w w:val="86"/>
        </w:rPr>
        <w:t>38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spacing w:val="-1"/>
          <w:w w:val="86"/>
        </w:rPr>
        <w:t>5</w:t>
      </w:r>
      <w:r>
        <w:rPr>
          <w:spacing w:val="2"/>
          <w:w w:val="86"/>
        </w:rPr>
        <w:t>5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w w:val="53"/>
        </w:rPr>
        <w:t>I</w:t>
      </w:r>
      <w:r>
        <w:rPr>
          <w:spacing w:val="-13"/>
        </w:rPr>
        <w:t> </w:t>
      </w:r>
      <w:r>
        <w:rPr>
          <w:w w:val="90"/>
        </w:rPr>
        <w:t>y</w:t>
      </w:r>
      <w:r>
        <w:rPr>
          <w:spacing w:val="-17"/>
        </w:rPr>
        <w:t> </w:t>
      </w:r>
      <w:r>
        <w:rPr>
          <w:spacing w:val="-1"/>
          <w:w w:val="86"/>
        </w:rPr>
        <w:t>6</w:t>
      </w:r>
      <w:r>
        <w:rPr>
          <w:w w:val="86"/>
        </w:rPr>
        <w:t>0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2"/>
          <w:w w:val="109"/>
        </w:rPr>
        <w:t>d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90"/>
        </w:rPr>
        <w:t>y</w:t>
      </w:r>
      <w:r>
        <w:rPr>
          <w:spacing w:val="-15"/>
        </w:rPr>
        <w:t> </w:t>
      </w:r>
      <w:r>
        <w:rPr>
          <w:spacing w:val="-1"/>
          <w:w w:val="84"/>
        </w:rPr>
        <w:t>14</w:t>
      </w:r>
      <w:r>
        <w:rPr>
          <w:w w:val="84"/>
        </w:rPr>
        <w:t>,</w:t>
      </w:r>
      <w:r>
        <w:rPr>
          <w:spacing w:val="-16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1"/>
          <w:w w:val="102"/>
        </w:rPr>
        <w:t>V</w:t>
      </w:r>
      <w:r>
        <w:rPr>
          <w:spacing w:val="-1"/>
          <w:w w:val="53"/>
        </w:rPr>
        <w:t>II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IX,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w w:val="95"/>
        </w:rPr>
        <w:t>Código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Administración</w:t>
      </w:r>
      <w:r>
        <w:rPr>
          <w:spacing w:val="8"/>
          <w:w w:val="95"/>
        </w:rPr>
        <w:t> </w:t>
      </w:r>
      <w:r>
        <w:rPr>
          <w:w w:val="95"/>
        </w:rPr>
        <w:t>Pública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Yucatán,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sus</w:t>
      </w:r>
      <w:r>
        <w:rPr>
          <w:spacing w:val="7"/>
          <w:w w:val="95"/>
        </w:rPr>
        <w:t> </w:t>
      </w:r>
      <w:r>
        <w:rPr>
          <w:w w:val="95"/>
        </w:rPr>
        <w:t>habitantes</w:t>
      </w:r>
      <w:r>
        <w:rPr>
          <w:spacing w:val="7"/>
          <w:w w:val="95"/>
        </w:rPr>
        <w:t> </w:t>
      </w:r>
      <w:r>
        <w:rPr>
          <w:w w:val="95"/>
        </w:rPr>
        <w:t>hago</w:t>
      </w:r>
      <w:r>
        <w:rPr>
          <w:spacing w:val="5"/>
          <w:w w:val="95"/>
        </w:rPr>
        <w:t> </w:t>
      </w:r>
      <w:r>
        <w:rPr>
          <w:w w:val="95"/>
        </w:rPr>
        <w:t>saber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w w:val="90"/>
        </w:rPr>
        <w:t>H</w:t>
      </w:r>
      <w:r>
        <w:rPr>
          <w:w w:val="75"/>
        </w:rPr>
        <w:t>.</w:t>
      </w:r>
      <w:r>
        <w:rPr>
          <w:spacing w:val="-16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8"/>
        </w:rPr>
        <w:t>gr</w:t>
      </w:r>
      <w:r>
        <w:rPr>
          <w:spacing w:val="2"/>
          <w:w w:val="98"/>
        </w:rPr>
        <w:t>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spacing w:val="2"/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spacing w:val="5"/>
          <w:w w:val="70"/>
        </w:rPr>
        <w:t>r</w:t>
      </w:r>
      <w:r>
        <w:rPr>
          <w:w w:val="100"/>
        </w:rPr>
        <w:t>me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0"/>
        </w:rPr>
        <w:t>re</w:t>
      </w:r>
      <w:r>
        <w:rPr>
          <w:spacing w:val="2"/>
          <w:w w:val="90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spacing w:line="244" w:lineRule="auto"/>
        <w:ind w:left="542" w:right="1075"/>
        <w:jc w:val="both"/>
      </w:pPr>
      <w:r>
        <w:rPr>
          <w:rFonts w:ascii="Verdana" w:hAnsi="Verdana"/>
          <w:w w:val="90"/>
        </w:rPr>
        <w:t>“EL</w:t>
      </w:r>
      <w:r>
        <w:rPr>
          <w:rFonts w:ascii="Verdana" w:hAnsi="Verdana"/>
          <w:spacing w:val="-15"/>
          <w:w w:val="90"/>
        </w:rPr>
        <w:t> </w:t>
      </w:r>
      <w:r>
        <w:rPr>
          <w:rFonts w:ascii="Verdana" w:hAnsi="Verdana"/>
          <w:w w:val="90"/>
        </w:rPr>
        <w:t>CONGRESO</w:t>
      </w:r>
      <w:r>
        <w:rPr>
          <w:rFonts w:ascii="Verdana" w:hAnsi="Verdana"/>
          <w:spacing w:val="-13"/>
          <w:w w:val="90"/>
        </w:rPr>
        <w:t> </w:t>
      </w:r>
      <w:r>
        <w:rPr>
          <w:rFonts w:ascii="Verdana" w:hAnsi="Verdana"/>
          <w:w w:val="90"/>
        </w:rPr>
        <w:t>DEL</w:t>
      </w:r>
      <w:r>
        <w:rPr>
          <w:rFonts w:ascii="Verdana" w:hAnsi="Verdana"/>
          <w:spacing w:val="-15"/>
          <w:w w:val="90"/>
        </w:rPr>
        <w:t> </w:t>
      </w:r>
      <w:r>
        <w:rPr>
          <w:rFonts w:ascii="Verdana" w:hAnsi="Verdana"/>
          <w:w w:val="90"/>
        </w:rPr>
        <w:t>EST</w:t>
      </w:r>
      <w:r>
        <w:rPr>
          <w:w w:val="90"/>
        </w:rPr>
        <w:t>ADO</w:t>
      </w:r>
      <w:r>
        <w:rPr>
          <w:spacing w:val="-6"/>
          <w:w w:val="90"/>
        </w:rPr>
        <w:t> </w:t>
      </w:r>
      <w:r>
        <w:rPr>
          <w:w w:val="90"/>
        </w:rPr>
        <w:t>LIBRE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SOBERANO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YUCATÁN,</w:t>
      </w:r>
      <w:r>
        <w:rPr>
          <w:spacing w:val="-5"/>
          <w:w w:val="90"/>
        </w:rPr>
        <w:t> </w:t>
      </w:r>
      <w:r>
        <w:rPr>
          <w:w w:val="90"/>
        </w:rPr>
        <w:t>CONFORME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LO</w:t>
      </w:r>
      <w:r>
        <w:rPr>
          <w:spacing w:val="-4"/>
          <w:w w:val="90"/>
        </w:rPr>
        <w:t> </w:t>
      </w:r>
      <w:r>
        <w:rPr>
          <w:w w:val="90"/>
        </w:rPr>
        <w:t>DISPUESTO</w:t>
      </w:r>
      <w:r>
        <w:rPr>
          <w:spacing w:val="-50"/>
          <w:w w:val="90"/>
        </w:rPr>
        <w:t> </w:t>
      </w:r>
      <w:r>
        <w:rPr>
          <w:w w:val="90"/>
        </w:rPr>
        <w:t>EN</w:t>
      </w:r>
      <w:r>
        <w:rPr>
          <w:spacing w:val="16"/>
          <w:w w:val="90"/>
        </w:rPr>
        <w:t> </w:t>
      </w:r>
      <w:r>
        <w:rPr>
          <w:w w:val="90"/>
        </w:rPr>
        <w:t>LOS</w:t>
      </w:r>
      <w:r>
        <w:rPr>
          <w:spacing w:val="20"/>
          <w:w w:val="90"/>
        </w:rPr>
        <w:t> </w:t>
      </w:r>
      <w:r>
        <w:rPr>
          <w:w w:val="90"/>
        </w:rPr>
        <w:t>ARTÍCULOS</w:t>
      </w:r>
      <w:r>
        <w:rPr>
          <w:spacing w:val="19"/>
          <w:w w:val="90"/>
        </w:rPr>
        <w:t> </w:t>
      </w:r>
      <w:r>
        <w:rPr>
          <w:w w:val="90"/>
        </w:rPr>
        <w:t>29</w:t>
      </w:r>
      <w:r>
        <w:rPr>
          <w:spacing w:val="23"/>
          <w:w w:val="90"/>
        </w:rPr>
        <w:t> </w:t>
      </w:r>
      <w:r>
        <w:rPr>
          <w:w w:val="90"/>
        </w:rPr>
        <w:t>Y</w:t>
      </w:r>
      <w:r>
        <w:rPr>
          <w:spacing w:val="19"/>
          <w:w w:val="90"/>
        </w:rPr>
        <w:t> </w:t>
      </w:r>
      <w:r>
        <w:rPr>
          <w:w w:val="90"/>
        </w:rPr>
        <w:t>30</w:t>
      </w:r>
      <w:r>
        <w:rPr>
          <w:spacing w:val="16"/>
          <w:w w:val="90"/>
        </w:rPr>
        <w:t> </w:t>
      </w:r>
      <w:r>
        <w:rPr>
          <w:w w:val="90"/>
        </w:rPr>
        <w:t>FRACCIÓN</w:t>
      </w:r>
      <w:r>
        <w:rPr>
          <w:spacing w:val="20"/>
          <w:w w:val="90"/>
        </w:rPr>
        <w:t> </w:t>
      </w:r>
      <w:r>
        <w:rPr>
          <w:w w:val="90"/>
        </w:rPr>
        <w:t>V</w:t>
      </w:r>
      <w:r>
        <w:rPr>
          <w:spacing w:val="18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LA</w:t>
      </w:r>
      <w:r>
        <w:rPr>
          <w:spacing w:val="19"/>
          <w:w w:val="90"/>
        </w:rPr>
        <w:t> </w:t>
      </w:r>
      <w:r>
        <w:rPr>
          <w:w w:val="90"/>
        </w:rPr>
        <w:t>CONSTITUCIÓN</w:t>
      </w:r>
      <w:r>
        <w:rPr>
          <w:spacing w:val="19"/>
          <w:w w:val="90"/>
        </w:rPr>
        <w:t> </w:t>
      </w:r>
      <w:r>
        <w:rPr>
          <w:w w:val="90"/>
        </w:rPr>
        <w:t>POLÍTICA;</w:t>
      </w:r>
      <w:r>
        <w:rPr>
          <w:spacing w:val="20"/>
          <w:w w:val="90"/>
        </w:rPr>
        <w:t> </w:t>
      </w:r>
      <w:r>
        <w:rPr>
          <w:w w:val="90"/>
        </w:rPr>
        <w:t>18</w:t>
      </w:r>
      <w:r>
        <w:rPr>
          <w:spacing w:val="19"/>
          <w:w w:val="90"/>
        </w:rPr>
        <w:t> </w:t>
      </w:r>
      <w:r>
        <w:rPr>
          <w:w w:val="90"/>
        </w:rPr>
        <w:t>Y</w:t>
      </w:r>
      <w:r>
        <w:rPr>
          <w:spacing w:val="21"/>
          <w:w w:val="90"/>
        </w:rPr>
        <w:t> </w:t>
      </w:r>
      <w:r>
        <w:rPr>
          <w:w w:val="90"/>
        </w:rPr>
        <w:t>28</w:t>
      </w:r>
      <w:r>
        <w:rPr>
          <w:spacing w:val="16"/>
          <w:w w:val="90"/>
        </w:rPr>
        <w:t> </w:t>
      </w:r>
      <w:r>
        <w:rPr>
          <w:w w:val="90"/>
        </w:rPr>
        <w:t>FRACCIÓN</w:t>
      </w:r>
      <w:r>
        <w:rPr>
          <w:spacing w:val="-50"/>
          <w:w w:val="90"/>
        </w:rPr>
        <w:t> </w:t>
      </w:r>
      <w:r>
        <w:rPr>
          <w:w w:val="90"/>
        </w:rPr>
        <w:t>XII DE LA LEY DE GOBIERNO DEL PODER LEGISLATIVO, 117, 118 Y 123 DEL REGLAMENTO DE LA</w:t>
      </w:r>
      <w:r>
        <w:rPr>
          <w:spacing w:val="1"/>
          <w:w w:val="90"/>
        </w:rPr>
        <w:t> </w:t>
      </w:r>
      <w:r>
        <w:rPr>
          <w:w w:val="95"/>
        </w:rPr>
        <w:t>LEY DE GOBIERNO DEL PODER LEGISLATIVO, TODOS DEL ESTADO DE YUCATÁN, EMITE LA</w:t>
      </w:r>
      <w:r>
        <w:rPr>
          <w:spacing w:val="1"/>
          <w:w w:val="95"/>
        </w:rPr>
        <w:t> </w:t>
      </w:r>
      <w:r>
        <w:rPr/>
        <w:t>SIGUIENTE;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2"/>
        <w:rPr>
          <w:rFonts w:ascii="Tahoma"/>
          <w:b/>
          <w:sz w:val="23"/>
        </w:rPr>
      </w:pPr>
    </w:p>
    <w:p>
      <w:pPr>
        <w:spacing w:line="554" w:lineRule="auto" w:before="0"/>
        <w:ind w:left="2181" w:right="2663" w:firstLine="0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w w:val="77"/>
          <w:sz w:val="21"/>
        </w:rPr>
        <w:t>L</w:t>
      </w:r>
      <w:r>
        <w:rPr>
          <w:rFonts w:ascii="Tahoma" w:hAnsi="Tahoma"/>
          <w:b/>
          <w:spacing w:val="-2"/>
          <w:w w:val="85"/>
          <w:sz w:val="21"/>
        </w:rPr>
        <w:t>E</w:t>
      </w:r>
      <w:r>
        <w:rPr>
          <w:rFonts w:ascii="Tahoma" w:hAnsi="Tahoma"/>
          <w:b/>
          <w:w w:val="93"/>
          <w:sz w:val="21"/>
        </w:rPr>
        <w:t>Y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6"/>
          <w:sz w:val="21"/>
        </w:rPr>
        <w:t> 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4"/>
          <w:sz w:val="21"/>
        </w:rPr>
        <w:t>N</w:t>
      </w:r>
      <w:r>
        <w:rPr>
          <w:rFonts w:ascii="Tahoma" w:hAnsi="Tahoma"/>
          <w:b/>
          <w:spacing w:val="-3"/>
          <w:w w:val="104"/>
          <w:sz w:val="21"/>
        </w:rPr>
        <w:t>G</w:t>
      </w:r>
      <w:r>
        <w:rPr>
          <w:rFonts w:ascii="Tahoma" w:hAnsi="Tahoma"/>
          <w:b/>
          <w:spacing w:val="-1"/>
          <w:w w:val="82"/>
          <w:sz w:val="21"/>
        </w:rPr>
        <w:t>R</w:t>
      </w:r>
      <w:r>
        <w:rPr>
          <w:rFonts w:ascii="Tahoma" w:hAnsi="Tahoma"/>
          <w:b/>
          <w:spacing w:val="-2"/>
          <w:w w:val="82"/>
          <w:sz w:val="21"/>
        </w:rPr>
        <w:t>E</w:t>
      </w:r>
      <w:r>
        <w:rPr>
          <w:rFonts w:ascii="Tahoma" w:hAnsi="Tahoma"/>
          <w:b/>
          <w:w w:val="97"/>
          <w:sz w:val="21"/>
        </w:rPr>
        <w:t>S</w:t>
      </w:r>
      <w:r>
        <w:rPr>
          <w:rFonts w:ascii="Tahoma" w:hAnsi="Tahoma"/>
          <w:b/>
          <w:spacing w:val="-2"/>
          <w:w w:val="97"/>
          <w:sz w:val="21"/>
        </w:rPr>
        <w:t>O</w:t>
      </w:r>
      <w:r>
        <w:rPr>
          <w:rFonts w:ascii="Tahoma" w:hAnsi="Tahoma"/>
          <w:b/>
          <w:w w:val="82"/>
          <w:sz w:val="21"/>
        </w:rPr>
        <w:t>S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spacing w:val="-2"/>
          <w:w w:val="85"/>
          <w:sz w:val="21"/>
        </w:rPr>
        <w:t>E</w:t>
      </w:r>
      <w:r>
        <w:rPr>
          <w:rFonts w:ascii="Tahoma" w:hAnsi="Tahoma"/>
          <w:b/>
          <w:w w:val="77"/>
          <w:sz w:val="21"/>
        </w:rPr>
        <w:t>L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3"/>
          <w:w w:val="101"/>
          <w:sz w:val="21"/>
        </w:rPr>
        <w:t>M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81"/>
          <w:sz w:val="21"/>
        </w:rPr>
        <w:t>N</w:t>
      </w:r>
      <w:r>
        <w:rPr>
          <w:rFonts w:ascii="Tahoma" w:hAnsi="Tahoma"/>
          <w:b/>
          <w:spacing w:val="-2"/>
          <w:w w:val="81"/>
          <w:sz w:val="21"/>
        </w:rPr>
        <w:t>I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spacing w:val="-4"/>
          <w:w w:val="85"/>
          <w:sz w:val="21"/>
        </w:rPr>
        <w:t>P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0"/>
          <w:sz w:val="21"/>
        </w:rPr>
        <w:t>MÉ</w:t>
      </w:r>
      <w:r>
        <w:rPr>
          <w:rFonts w:ascii="Tahoma" w:hAnsi="Tahoma"/>
          <w:b/>
          <w:spacing w:val="-3"/>
          <w:w w:val="90"/>
          <w:sz w:val="21"/>
        </w:rPr>
        <w:t>R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2"/>
          <w:sz w:val="21"/>
        </w:rPr>
        <w:t>A,</w:t>
      </w:r>
      <w:r>
        <w:rPr>
          <w:rFonts w:ascii="Tahoma" w:hAnsi="Tahoma"/>
          <w:b/>
          <w:spacing w:val="-6"/>
          <w:sz w:val="21"/>
        </w:rPr>
        <w:t> </w:t>
      </w:r>
      <w:r>
        <w:rPr>
          <w:rFonts w:ascii="Tahoma" w:hAnsi="Tahoma"/>
          <w:b/>
          <w:spacing w:val="-2"/>
          <w:w w:val="93"/>
          <w:sz w:val="21"/>
        </w:rPr>
        <w:t>Y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89"/>
          <w:sz w:val="21"/>
        </w:rPr>
        <w:t>A</w:t>
      </w:r>
      <w:r>
        <w:rPr>
          <w:rFonts w:ascii="Tahoma" w:hAnsi="Tahoma"/>
          <w:b/>
          <w:spacing w:val="-3"/>
          <w:w w:val="89"/>
          <w:sz w:val="21"/>
        </w:rPr>
        <w:t>T</w:t>
      </w:r>
      <w:r>
        <w:rPr>
          <w:rFonts w:ascii="Tahoma" w:hAnsi="Tahoma"/>
          <w:b/>
          <w:w w:val="100"/>
          <w:sz w:val="21"/>
        </w:rPr>
        <w:t>ÁN, </w:t>
      </w:r>
      <w:r>
        <w:rPr>
          <w:rFonts w:ascii="Tahoma" w:hAnsi="Tahoma"/>
          <w:b/>
          <w:spacing w:val="-1"/>
          <w:w w:val="85"/>
          <w:sz w:val="21"/>
        </w:rPr>
        <w:t>P</w:t>
      </w:r>
      <w:r>
        <w:rPr>
          <w:rFonts w:ascii="Tahoma" w:hAnsi="Tahoma"/>
          <w:b/>
          <w:w w:val="98"/>
          <w:sz w:val="21"/>
        </w:rPr>
        <w:t>ARA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3"/>
          <w:sz w:val="21"/>
        </w:rPr>
        <w:t> </w:t>
      </w:r>
      <w:r>
        <w:rPr>
          <w:rFonts w:ascii="Tahoma" w:hAnsi="Tahoma"/>
          <w:b/>
          <w:w w:val="90"/>
          <w:sz w:val="21"/>
        </w:rPr>
        <w:t>E</w:t>
      </w:r>
      <w:r>
        <w:rPr>
          <w:rFonts w:ascii="Tahoma" w:hAnsi="Tahoma"/>
          <w:b/>
          <w:spacing w:val="-3"/>
          <w:w w:val="90"/>
          <w:sz w:val="21"/>
        </w:rPr>
        <w:t>J</w:t>
      </w:r>
      <w:r>
        <w:rPr>
          <w:rFonts w:ascii="Tahoma" w:hAnsi="Tahoma"/>
          <w:b/>
          <w:w w:val="82"/>
          <w:sz w:val="21"/>
        </w:rPr>
        <w:t>E</w:t>
      </w:r>
      <w:r>
        <w:rPr>
          <w:rFonts w:ascii="Tahoma" w:hAnsi="Tahoma"/>
          <w:b/>
          <w:spacing w:val="-2"/>
          <w:w w:val="82"/>
          <w:sz w:val="21"/>
        </w:rPr>
        <w:t>R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spacing w:val="-2"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71"/>
          <w:sz w:val="21"/>
        </w:rPr>
        <w:t>F</w:t>
      </w:r>
      <w:r>
        <w:rPr>
          <w:rFonts w:ascii="Tahoma" w:hAnsi="Tahoma"/>
          <w:b/>
          <w:spacing w:val="-3"/>
          <w:w w:val="71"/>
          <w:sz w:val="21"/>
        </w:rPr>
        <w:t>I</w:t>
      </w:r>
      <w:r>
        <w:rPr>
          <w:rFonts w:ascii="Tahoma" w:hAnsi="Tahoma"/>
          <w:b/>
          <w:w w:val="100"/>
          <w:sz w:val="21"/>
        </w:rPr>
        <w:t>S</w:t>
      </w:r>
      <w:r>
        <w:rPr>
          <w:rFonts w:ascii="Tahoma" w:hAnsi="Tahoma"/>
          <w:b/>
          <w:spacing w:val="-2"/>
          <w:w w:val="100"/>
          <w:sz w:val="21"/>
        </w:rPr>
        <w:t>C</w:t>
      </w:r>
      <w:r>
        <w:rPr>
          <w:rFonts w:ascii="Tahoma" w:hAnsi="Tahoma"/>
          <w:b/>
          <w:w w:val="94"/>
          <w:sz w:val="21"/>
        </w:rPr>
        <w:t>AL</w:t>
      </w:r>
      <w:r>
        <w:rPr>
          <w:rFonts w:ascii="Tahoma" w:hAnsi="Tahoma"/>
          <w:b/>
          <w:spacing w:val="-2"/>
          <w:sz w:val="21"/>
        </w:rPr>
        <w:t> </w:t>
      </w:r>
      <w:r>
        <w:rPr>
          <w:rFonts w:ascii="Tahoma" w:hAnsi="Tahoma"/>
          <w:b/>
          <w:spacing w:val="-1"/>
          <w:w w:val="88"/>
          <w:sz w:val="21"/>
        </w:rPr>
        <w:t>2</w:t>
      </w:r>
      <w:r>
        <w:rPr>
          <w:rFonts w:ascii="Tahoma" w:hAnsi="Tahoma"/>
          <w:b/>
          <w:w w:val="88"/>
          <w:sz w:val="21"/>
        </w:rPr>
        <w:t>0</w:t>
      </w:r>
      <w:r>
        <w:rPr>
          <w:rFonts w:ascii="Tahoma" w:hAnsi="Tahoma"/>
          <w:b/>
          <w:spacing w:val="-1"/>
          <w:w w:val="88"/>
          <w:sz w:val="21"/>
        </w:rPr>
        <w:t>22</w:t>
      </w:r>
    </w:p>
    <w:p>
      <w:pPr>
        <w:pStyle w:val="BodyText"/>
        <w:spacing w:before="1"/>
        <w:rPr>
          <w:rFonts w:ascii="Tahoma"/>
          <w:b/>
          <w:sz w:val="32"/>
        </w:rPr>
      </w:pPr>
    </w:p>
    <w:p>
      <w:pPr>
        <w:pStyle w:val="Heading1"/>
        <w:spacing w:line="566" w:lineRule="auto"/>
        <w:ind w:left="3655" w:right="4190" w:firstLine="52"/>
      </w:pPr>
      <w:r>
        <w:rPr>
          <w:w w:val="95"/>
        </w:rPr>
        <w:t>TÍTULO PRIMERO</w:t>
      </w:r>
      <w:r>
        <w:rPr>
          <w:spacing w:val="1"/>
          <w:w w:val="95"/>
        </w:rPr>
        <w:t> </w:t>
      </w:r>
      <w:r>
        <w:rPr>
          <w:w w:val="85"/>
        </w:rPr>
        <w:t>DISPOSICIONES</w:t>
      </w:r>
      <w:r>
        <w:rPr>
          <w:spacing w:val="24"/>
          <w:w w:val="85"/>
        </w:rPr>
        <w:t> </w:t>
      </w:r>
      <w:r>
        <w:rPr>
          <w:w w:val="85"/>
        </w:rPr>
        <w:t>GENERALES</w:t>
      </w:r>
    </w:p>
    <w:p>
      <w:pPr>
        <w:pStyle w:val="BodyText"/>
        <w:spacing w:before="8"/>
        <w:rPr>
          <w:rFonts w:ascii="Tahoma"/>
          <w:b/>
          <w:sz w:val="31"/>
        </w:rPr>
      </w:pPr>
    </w:p>
    <w:p>
      <w:pPr>
        <w:spacing w:before="0"/>
        <w:ind w:left="578" w:right="111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90"/>
          <w:sz w:val="20"/>
        </w:rPr>
        <w:t>CAPÍTULO</w:t>
      </w:r>
      <w:r>
        <w:rPr>
          <w:rFonts w:ascii="Tahoma" w:hAnsi="Tahoma"/>
          <w:b/>
          <w:spacing w:val="-6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PRIMERO</w:t>
      </w:r>
    </w:p>
    <w:p>
      <w:pPr>
        <w:pStyle w:val="BodyText"/>
        <w:spacing w:before="11"/>
        <w:rPr>
          <w:rFonts w:ascii="Tahoma"/>
          <w:b/>
          <w:sz w:val="26"/>
        </w:rPr>
      </w:pPr>
    </w:p>
    <w:p>
      <w:pPr>
        <w:pStyle w:val="Heading1"/>
        <w:ind w:left="574" w:right="1113"/>
      </w:pP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9"/>
        </w:rPr>
        <w:t> </w:t>
      </w:r>
      <w:r>
        <w:rPr/>
        <w:t>Naturaleza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Objeto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34"/>
        </w:rPr>
      </w:pPr>
    </w:p>
    <w:p>
      <w:pPr>
        <w:pStyle w:val="BodyText"/>
        <w:spacing w:line="364" w:lineRule="auto"/>
        <w:ind w:left="542" w:right="107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1.-</w:t>
      </w:r>
      <w:r>
        <w:rPr>
          <w:rFonts w:ascii="Tahoma" w:hAnsi="Tahoma"/>
          <w:b/>
          <w:spacing w:val="4"/>
        </w:rPr>
        <w:t> </w:t>
      </w:r>
      <w:r>
        <w:rPr/>
        <w:t>La</w:t>
      </w:r>
      <w:r>
        <w:rPr>
          <w:spacing w:val="-8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Ley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orden</w:t>
      </w:r>
      <w:r>
        <w:rPr>
          <w:spacing w:val="-6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social,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objeto</w:t>
      </w:r>
      <w:r>
        <w:rPr>
          <w:spacing w:val="-68"/>
        </w:rPr>
        <w:t> </w:t>
      </w:r>
      <w:r>
        <w:rPr>
          <w:w w:val="95"/>
        </w:rPr>
        <w:t>establecer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ingresos</w:t>
      </w:r>
      <w:r>
        <w:rPr>
          <w:spacing w:val="15"/>
          <w:w w:val="95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permitan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financiamiento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gastos</w:t>
      </w:r>
      <w:r>
        <w:rPr>
          <w:spacing w:val="15"/>
          <w:w w:val="95"/>
        </w:rPr>
        <w:t> </w:t>
      </w:r>
      <w:r>
        <w:rPr>
          <w:w w:val="95"/>
        </w:rPr>
        <w:t>públicos</w:t>
      </w:r>
      <w:r>
        <w:rPr>
          <w:spacing w:val="14"/>
          <w:w w:val="95"/>
        </w:rPr>
        <w:t> </w:t>
      </w:r>
      <w:r>
        <w:rPr>
          <w:w w:val="95"/>
        </w:rPr>
        <w:t>establecidos</w:t>
      </w:r>
      <w:r>
        <w:rPr>
          <w:spacing w:val="-64"/>
          <w:w w:val="95"/>
        </w:rPr>
        <w:t> </w:t>
      </w:r>
      <w:r>
        <w:rPr/>
        <w:t>y autorizados en el Presupuesto de Egresos del Municipio de Mérida, así como en lo</w:t>
      </w:r>
      <w:r>
        <w:rPr>
          <w:spacing w:val="1"/>
        </w:rPr>
        <w:t> </w:t>
      </w:r>
      <w:r>
        <w:rPr>
          <w:w w:val="95"/>
        </w:rPr>
        <w:t>dispuesto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convenios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coordinación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en las</w:t>
      </w:r>
      <w:r>
        <w:rPr>
          <w:spacing w:val="-3"/>
          <w:w w:val="95"/>
        </w:rPr>
        <w:t> </w:t>
      </w:r>
      <w:r>
        <w:rPr>
          <w:w w:val="95"/>
        </w:rPr>
        <w:t>leyes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1"/>
          <w:w w:val="95"/>
        </w:rPr>
        <w:t> </w:t>
      </w:r>
      <w:r>
        <w:rPr>
          <w:w w:val="95"/>
        </w:rPr>
        <w:t>fundamenten.</w:t>
      </w:r>
    </w:p>
    <w:p>
      <w:pPr>
        <w:spacing w:after="0" w:line="364" w:lineRule="auto"/>
        <w:jc w:val="both"/>
        <w:sectPr>
          <w:headerReference w:type="default" r:id="rId7"/>
          <w:footerReference w:type="default" r:id="rId8"/>
          <w:pgSz w:w="12250" w:h="15850"/>
          <w:pgMar w:header="707" w:footer="969" w:top="1140" w:bottom="1160" w:left="1160" w:right="622"/>
          <w:pgNumType w:start="1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 w:before="100"/>
        <w:ind w:left="542" w:right="107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15"/>
        </w:rPr>
        <w:t> </w:t>
      </w:r>
      <w:r>
        <w:rPr>
          <w:rFonts w:ascii="Tahoma" w:hAnsi="Tahoma"/>
          <w:b/>
          <w:w w:val="87"/>
        </w:rPr>
        <w:t>2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16"/>
        </w:rPr>
        <w:t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8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8"/>
        </w:rPr>
        <w:t>gr</w:t>
      </w:r>
      <w:r>
        <w:rPr>
          <w:spacing w:val="2"/>
          <w:w w:val="98"/>
        </w:rPr>
        <w:t>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26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28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8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2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7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8"/>
        </w:rPr>
        <w:t> </w:t>
      </w:r>
      <w:r>
        <w:rPr>
          <w:spacing w:val="-1"/>
          <w:w w:val="88"/>
        </w:rPr>
        <w:t>si</w:t>
      </w:r>
      <w:r>
        <w:rPr>
          <w:spacing w:val="2"/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2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3"/>
          <w:w w:val="123"/>
        </w:rPr>
        <w:t>c</w:t>
      </w:r>
      <w:r>
        <w:rPr>
          <w:w w:val="108"/>
        </w:rPr>
        <w:t>ep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67"/>
        </w:rPr>
        <w:t>s</w:t>
      </w:r>
      <w:r>
        <w:rPr>
          <w:w w:val="67"/>
        </w:rPr>
        <w:t>:</w:t>
      </w:r>
      <w:r>
        <w:rPr>
          <w:spacing w:val="-3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 </w:t>
      </w:r>
      <w:r>
        <w:rPr>
          <w:w w:val="95"/>
        </w:rPr>
        <w:t>Contribuciones de Mejoras, Derechos, Productos, Aprovechamientos, Ingresos por Venta de</w:t>
      </w:r>
      <w:r>
        <w:rPr>
          <w:spacing w:val="-64"/>
          <w:w w:val="95"/>
        </w:rPr>
        <w:t> </w:t>
      </w:r>
      <w:r>
        <w:rPr>
          <w:w w:val="95"/>
        </w:rPr>
        <w:t>Bienes, Prestación de Servicios y Otros Ingresos</w:t>
      </w:r>
      <w:r>
        <w:rPr>
          <w:rFonts w:ascii="Tahoma" w:hAnsi="Tahoma"/>
          <w:b/>
          <w:w w:val="95"/>
        </w:rPr>
        <w:t>, </w:t>
      </w:r>
      <w:r>
        <w:rPr>
          <w:w w:val="95"/>
        </w:rPr>
        <w:t>Participaciones, Aportaciones, Convenios,</w:t>
      </w:r>
      <w:r>
        <w:rPr>
          <w:spacing w:val="1"/>
          <w:w w:val="9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80"/>
        </w:rPr>
        <w:t>ti</w:t>
      </w:r>
      <w:r>
        <w:rPr>
          <w:spacing w:val="-1"/>
          <w:w w:val="100"/>
        </w:rPr>
        <w:t>vo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71"/>
        </w:rPr>
        <w:t>ri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/>
        <w:t> </w:t>
      </w:r>
      <w:r>
        <w:rPr>
          <w:spacing w:val="-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b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98"/>
        </w:rPr>
        <w:t>s</w:t>
      </w:r>
      <w:r>
        <w:rPr>
          <w:spacing w:val="2"/>
          <w:w w:val="98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4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9"/>
        </w:rPr>
        <w:t>d</w:t>
      </w:r>
      <w:r>
        <w:rPr>
          <w:w w:val="108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6"/>
          <w:w w:val="107"/>
        </w:rPr>
        <w:t>A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 </w:t>
      </w:r>
      <w:r>
        <w:rPr>
          <w:spacing w:val="-1"/>
          <w:w w:val="95"/>
        </w:rPr>
        <w:t>Transferencias,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Asignaciones,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Subsidios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Subvenciones,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Pensiones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Jubilaciones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Ingresos</w:t>
      </w:r>
      <w:r>
        <w:rPr>
          <w:spacing w:val="-65"/>
          <w:w w:val="95"/>
        </w:rPr>
        <w:t> </w:t>
      </w:r>
      <w:r>
        <w:rPr>
          <w:w w:val="95"/>
        </w:rPr>
        <w:t>derivados de Financiamientos. Las personas que, dentro del Municipio de Mérida, tuvieren</w:t>
      </w:r>
      <w:r>
        <w:rPr>
          <w:spacing w:val="1"/>
          <w:w w:val="95"/>
        </w:rPr>
        <w:t> </w:t>
      </w:r>
      <w:r>
        <w:rPr>
          <w:w w:val="95"/>
        </w:rPr>
        <w:t>bienes o celebren actos que surtan efectos en el mismo, están obligadas a contribuir para</w:t>
      </w:r>
      <w:r>
        <w:rPr>
          <w:spacing w:val="1"/>
          <w:w w:val="95"/>
        </w:rPr>
        <w:t> </w:t>
      </w:r>
      <w:r>
        <w:rPr/>
        <w:t>los gastos públicos de la manera que se determina en la presente Ley, en la Ley de</w:t>
      </w:r>
      <w:r>
        <w:rPr>
          <w:spacing w:val="1"/>
        </w:rPr>
        <w:t> </w:t>
      </w:r>
      <w:r>
        <w:rPr/>
        <w:t>Hacienda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Mérida,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Código</w:t>
      </w:r>
      <w:r>
        <w:rPr>
          <w:spacing w:val="-10"/>
        </w:rPr>
        <w:t> </w:t>
      </w:r>
      <w:r>
        <w:rPr/>
        <w:t>Fiscal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Yucatán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demás</w:t>
      </w:r>
      <w:r>
        <w:rPr>
          <w:spacing w:val="1"/>
        </w:rPr>
        <w:t> </w:t>
      </w:r>
      <w:r>
        <w:rPr/>
        <w:t>ordenamientos</w:t>
      </w:r>
      <w:r>
        <w:rPr>
          <w:spacing w:val="-17"/>
        </w:rPr>
        <w:t> </w:t>
      </w:r>
      <w:r>
        <w:rPr/>
        <w:t>fiscales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carácter</w:t>
      </w:r>
      <w:r>
        <w:rPr>
          <w:spacing w:val="-17"/>
        </w:rPr>
        <w:t> </w:t>
      </w:r>
      <w:r>
        <w:rPr/>
        <w:t>local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federal.</w:t>
      </w:r>
    </w:p>
    <w:p>
      <w:pPr>
        <w:pStyle w:val="Heading1"/>
        <w:spacing w:before="212"/>
        <w:ind w:left="576" w:right="1113"/>
      </w:pPr>
      <w:r>
        <w:rPr>
          <w:w w:val="90"/>
        </w:rPr>
        <w:t>CAPÍTULO</w:t>
      </w:r>
      <w:r>
        <w:rPr>
          <w:spacing w:val="26"/>
          <w:w w:val="90"/>
        </w:rPr>
        <w:t> </w:t>
      </w:r>
      <w:r>
        <w:rPr>
          <w:w w:val="90"/>
        </w:rPr>
        <w:t>SEGUNDO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spacing w:before="0"/>
        <w:ind w:left="575" w:right="111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Conceptos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Ingreso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su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Pronóstico</w:t>
      </w: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364" w:lineRule="auto"/>
        <w:ind w:left="542" w:right="108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3.-</w:t>
      </w:r>
      <w:r>
        <w:rPr>
          <w:rFonts w:ascii="Tahoma" w:hAnsi="Tahoma"/>
          <w:b/>
          <w:spacing w:val="-1"/>
        </w:rPr>
        <w:t> </w:t>
      </w:r>
      <w:r>
        <w:rPr/>
        <w:t>Los</w:t>
      </w:r>
      <w:r>
        <w:rPr>
          <w:spacing w:val="-16"/>
        </w:rPr>
        <w:t> </w:t>
      </w:r>
      <w:r>
        <w:rPr/>
        <w:t>ingresos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</w:t>
      </w:r>
      <w:r>
        <w:rPr>
          <w:spacing w:val="-14"/>
        </w:rPr>
        <w:t> </w:t>
      </w:r>
      <w:r>
        <w:rPr/>
        <w:t>percibirá</w:t>
      </w:r>
      <w:r>
        <w:rPr>
          <w:spacing w:val="-15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ejercicio</w:t>
      </w:r>
      <w:r>
        <w:rPr>
          <w:spacing w:val="-16"/>
        </w:rPr>
        <w:t> </w:t>
      </w:r>
      <w:r>
        <w:rPr/>
        <w:t>fiscal</w:t>
      </w:r>
      <w:r>
        <w:rPr>
          <w:spacing w:val="-68"/>
        </w:rPr>
        <w:t> </w:t>
      </w:r>
      <w:r>
        <w:rPr/>
        <w:t>2022 serán los provenientes de los rubros, tipos y en las cantidades estimadas que a</w:t>
      </w:r>
      <w:r>
        <w:rPr>
          <w:spacing w:val="1"/>
        </w:rPr>
        <w:t> </w:t>
      </w:r>
      <w:r>
        <w:rPr/>
        <w:t>continuación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enumeran: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576"/>
        <w:gridCol w:w="1099"/>
        <w:gridCol w:w="5593"/>
        <w:gridCol w:w="1982"/>
      </w:tblGrid>
      <w:tr>
        <w:trPr>
          <w:trHeight w:val="367" w:hRule="atLeast"/>
        </w:trPr>
        <w:tc>
          <w:tcPr>
            <w:tcW w:w="7578" w:type="dxa"/>
            <w:gridSpan w:val="4"/>
          </w:tcPr>
          <w:p>
            <w:pPr>
              <w:pStyle w:val="TableParagraph"/>
              <w:spacing w:before="1"/>
              <w:ind w:left="3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TOTAL (1</w:t>
            </w:r>
            <w:r>
              <w:rPr>
                <w:rFonts w:ascii="Tahoma"/>
                <w:b/>
                <w:spacing w:val="-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+</w:t>
            </w:r>
            <w:r>
              <w:rPr>
                <w:rFonts w:ascii="Tahoma"/>
                <w:b/>
                <w:spacing w:val="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3 + 4</w:t>
            </w:r>
            <w:r>
              <w:rPr>
                <w:rFonts w:ascii="Tahoma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+</w:t>
            </w:r>
            <w:r>
              <w:rPr>
                <w:rFonts w:ascii="Tahoma"/>
                <w:b/>
                <w:spacing w:val="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5</w:t>
            </w:r>
            <w:r>
              <w:rPr>
                <w:rFonts w:ascii="Tahoma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+</w:t>
            </w:r>
            <w:r>
              <w:rPr>
                <w:rFonts w:ascii="Tahoma"/>
                <w:b/>
                <w:spacing w:val="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6 + 8</w:t>
            </w:r>
            <w:r>
              <w:rPr>
                <w:rFonts w:ascii="Tahoma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+</w:t>
            </w:r>
            <w:r>
              <w:rPr>
                <w:rFonts w:ascii="Tahoma"/>
                <w:b/>
                <w:spacing w:val="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9</w:t>
            </w:r>
            <w:r>
              <w:rPr>
                <w:rFonts w:ascii="Tahoma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+</w:t>
            </w:r>
            <w:r>
              <w:rPr>
                <w:rFonts w:ascii="Tahoma"/>
                <w:b/>
                <w:spacing w:val="1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0)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$</w:t>
            </w:r>
            <w:r>
              <w:rPr>
                <w:rFonts w:ascii="Tahoma"/>
                <w:b/>
                <w:spacing w:val="26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4,297,811,917.00</w:t>
            </w:r>
          </w:p>
        </w:tc>
      </w:tr>
      <w:tr>
        <w:trPr>
          <w:trHeight w:val="364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Impuestos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1,607,858,065.00</w:t>
            </w:r>
          </w:p>
        </w:tc>
      </w:tr>
      <w:tr>
        <w:trPr>
          <w:trHeight w:val="465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95"/>
                <w:sz w:val="20"/>
              </w:rPr>
              <w:t>Impuestos</w:t>
            </w:r>
            <w:r>
              <w:rPr>
                <w:rFonts w:asci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sobre</w:t>
            </w:r>
            <w:r>
              <w:rPr>
                <w:rFonts w:asci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los</w:t>
            </w:r>
            <w:r>
              <w:rPr>
                <w:rFonts w:asci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ingresos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51"/>
              <w:ind w:right="5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99,000.00</w:t>
            </w:r>
          </w:p>
        </w:tc>
      </w:tr>
      <w:tr>
        <w:trPr>
          <w:trHeight w:val="609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z w:val="20"/>
              </w:rPr>
              <w:t>  </w:t>
            </w:r>
            <w:r>
              <w:rPr>
                <w:spacing w:val="-34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 </w:t>
            </w:r>
            <w:r>
              <w:rPr>
                <w:spacing w:val="-32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z w:val="20"/>
              </w:rPr>
              <w:t> 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spacing w:val="-1"/>
                <w:w w:val="86"/>
                <w:sz w:val="20"/>
              </w:rPr>
              <w:t>vers</w:t>
            </w:r>
            <w:r>
              <w:rPr>
                <w:w w:val="86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 </w:t>
            </w:r>
            <w:r>
              <w:rPr>
                <w:sz w:val="20"/>
              </w:rPr>
              <w:t>Públicas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2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99,000.00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Impuestos</w:t>
            </w:r>
            <w:r>
              <w:rPr>
                <w:rFonts w:asci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sobre</w:t>
            </w:r>
            <w:r>
              <w:rPr>
                <w:rFonts w:asci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el</w:t>
            </w:r>
            <w:r>
              <w:rPr>
                <w:rFonts w:ascii="Tahoma"/>
                <w:b/>
                <w:spacing w:val="-7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patrimonio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749,704,556.00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1.12.1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Pred</w:t>
            </w:r>
            <w:r>
              <w:rPr>
                <w:spacing w:val="1"/>
                <w:w w:val="95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749,704,556.00</w:t>
            </w:r>
          </w:p>
        </w:tc>
      </w:tr>
      <w:tr>
        <w:trPr>
          <w:trHeight w:val="611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45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Impuestos</w:t>
            </w:r>
            <w:r>
              <w:rPr>
                <w:rFonts w:ascii="Tahoma" w:hAnsi="Tahoma"/>
                <w:b/>
                <w:spacing w:val="2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sobre</w:t>
            </w:r>
            <w:r>
              <w:rPr>
                <w:rFonts w:ascii="Tahoma" w:hAnsi="Tahoma"/>
                <w:b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2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producción,</w:t>
            </w:r>
            <w:r>
              <w:rPr>
                <w:rFonts w:ascii="Tahoma" w:hAnsi="Tahoma"/>
                <w:b/>
                <w:spacing w:val="2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el</w:t>
            </w:r>
            <w:r>
              <w:rPr>
                <w:rFonts w:ascii="Tahoma" w:hAnsi="Tahoma"/>
                <w:b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consumo</w:t>
            </w:r>
            <w:r>
              <w:rPr>
                <w:rFonts w:ascii="Tahoma" w:hAnsi="Tahoma"/>
                <w:b/>
                <w:spacing w:val="2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2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las</w:t>
            </w:r>
            <w:r>
              <w:rPr>
                <w:rFonts w:ascii="Tahoma" w:hAnsi="Tahoma"/>
                <w:b/>
                <w:spacing w:val="-5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transacciones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3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816,487,509.00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1.13.1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80" w:right="496"/>
              <w:jc w:val="center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816,487,509.00</w:t>
            </w:r>
          </w:p>
        </w:tc>
      </w:tr>
      <w:tr>
        <w:trPr>
          <w:trHeight w:val="51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1.17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3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Accesorios</w:t>
            </w:r>
            <w:r>
              <w:rPr>
                <w:rFonts w:ascii="Tahoma"/>
                <w:b/>
                <w:spacing w:val="14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Impuestos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73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41,567,000.00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1.17.1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7,500,000.00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1.17.2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15"/>
                <w:sz w:val="20"/>
              </w:rPr>
              <w:t>ec</w:t>
            </w:r>
            <w:r>
              <w:rPr>
                <w:w w:val="113"/>
                <w:sz w:val="20"/>
              </w:rPr>
              <w:t>a</w:t>
            </w:r>
            <w:r>
              <w:rPr>
                <w:w w:val="97"/>
                <w:sz w:val="20"/>
              </w:rPr>
              <w:t>rg</w:t>
            </w:r>
            <w:r>
              <w:rPr>
                <w:spacing w:val="1"/>
                <w:w w:val="9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34,000,000.00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1.17.3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67,000.00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1.17.4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-2"/>
                <w:w w:val="112"/>
                <w:sz w:val="20"/>
              </w:rPr>
              <w:t>G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2"/>
                <w:sz w:val="20"/>
              </w:rPr>
              <w:t>je</w:t>
            </w:r>
            <w:r>
              <w:rPr>
                <w:w w:val="102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1.18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Otros</w:t>
            </w:r>
            <w:r>
              <w:rPr>
                <w:rFonts w:asci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Impuestos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1.18.1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9"/>
              <w:rPr>
                <w:sz w:val="20"/>
              </w:rPr>
            </w:pPr>
            <w:r>
              <w:rPr>
                <w:spacing w:val="-1"/>
                <w:w w:val="101"/>
                <w:sz w:val="20"/>
              </w:rPr>
              <w:t>O</w:t>
            </w:r>
            <w:r>
              <w:rPr>
                <w:spacing w:val="1"/>
                <w:w w:val="101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572"/>
        <w:gridCol w:w="1103"/>
        <w:gridCol w:w="5593"/>
        <w:gridCol w:w="1982"/>
      </w:tblGrid>
      <w:tr>
        <w:trPr>
          <w:trHeight w:val="85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1.19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458" w:right="63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Impuestos no comprendidos en la Ley de Ingresos</w:t>
            </w:r>
            <w:r>
              <w:rPr>
                <w:rFonts w:ascii="Tahoma" w:hAnsi="Tahoma"/>
                <w:b/>
                <w:spacing w:val="-57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vigente causados en ejercicios fiscales anteriores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pendientes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liquidación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pago</w:t>
            </w:r>
          </w:p>
        </w:tc>
        <w:tc>
          <w:tcPr>
            <w:tcW w:w="198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853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w w:val="95"/>
                <w:sz w:val="20"/>
              </w:rPr>
              <w:t>1.19.1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6" w:right="66"/>
              <w:jc w:val="both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12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93"/>
                <w:sz w:val="20"/>
              </w:rPr>
              <w:t>re</w:t>
            </w:r>
            <w:r>
              <w:rPr>
                <w:spacing w:val="3"/>
                <w:w w:val="93"/>
                <w:sz w:val="20"/>
              </w:rPr>
              <w:t>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11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1"/>
                <w:w w:val="82"/>
                <w:sz w:val="20"/>
              </w:rPr>
              <w:t>L</w:t>
            </w:r>
            <w:r>
              <w:rPr>
                <w:w w:val="99"/>
                <w:sz w:val="20"/>
              </w:rPr>
              <w:t>ey</w:t>
            </w:r>
            <w:r>
              <w:rPr>
                <w:sz w:val="20"/>
              </w:rPr>
              <w:t> 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Ingresos vigente causados en ejercicios fiscales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82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5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3"/>
              <w:ind w:lef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Cuotas</w:t>
            </w:r>
            <w:r>
              <w:rPr>
                <w:rFonts w:ascii="Tahoma"/>
                <w:b/>
                <w:spacing w:val="-9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y</w:t>
            </w:r>
            <w:r>
              <w:rPr>
                <w:rFonts w:ascii="Tahoma"/>
                <w:b/>
                <w:spacing w:val="-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aportaciones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seguridad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social</w:t>
            </w:r>
          </w:p>
        </w:tc>
        <w:tc>
          <w:tcPr>
            <w:tcW w:w="1982" w:type="dxa"/>
          </w:tcPr>
          <w:p>
            <w:pPr>
              <w:pStyle w:val="TableParagraph"/>
              <w:spacing w:before="23"/>
              <w:ind w:right="57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7"/>
                <w:sz w:val="20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2.21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51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Aportaciones</w:t>
            </w:r>
            <w:r>
              <w:rPr>
                <w:rFonts w:ascii="Tahoma"/>
                <w:b/>
                <w:spacing w:val="-1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para</w:t>
            </w:r>
            <w:r>
              <w:rPr>
                <w:rFonts w:ascii="Tahoma"/>
                <w:b/>
                <w:spacing w:val="-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fondos</w:t>
            </w:r>
            <w:r>
              <w:rPr>
                <w:rFonts w:ascii="Tahoma"/>
                <w:b/>
                <w:spacing w:val="-1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1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vivienda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7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7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2.21.1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55"/>
              <w:rPr>
                <w:sz w:val="20"/>
              </w:rPr>
            </w:pPr>
            <w:r>
              <w:rPr>
                <w:sz w:val="20"/>
              </w:rPr>
              <w:t>Aportaciones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fondos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vivienda</w:t>
            </w:r>
          </w:p>
        </w:tc>
        <w:tc>
          <w:tcPr>
            <w:tcW w:w="1982" w:type="dxa"/>
          </w:tcPr>
          <w:p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w w:val="72"/>
                <w:sz w:val="20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"/>
              <w:ind w:lef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Contribuciones</w:t>
            </w:r>
            <w:r>
              <w:rPr>
                <w:rFonts w:ascii="Tahoma"/>
                <w:b/>
                <w:spacing w:val="1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mejoras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3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5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3.31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Contribución</w:t>
            </w:r>
            <w:r>
              <w:rPr>
                <w:rFonts w:ascii="Tahoma" w:hAns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de</w:t>
            </w:r>
            <w:r>
              <w:rPr>
                <w:rFonts w:ascii="Tahoma" w:hAnsi="Tahoma"/>
                <w:b/>
                <w:spacing w:val="17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mejoras</w:t>
            </w:r>
            <w:r>
              <w:rPr>
                <w:rFonts w:ascii="Tahoma" w:hAnsi="Tahoma"/>
                <w:b/>
                <w:spacing w:val="17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por</w:t>
            </w:r>
            <w:r>
              <w:rPr>
                <w:rFonts w:ascii="Tahoma" w:hAnsi="Tahoma"/>
                <w:b/>
                <w:spacing w:val="14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obras</w:t>
            </w:r>
            <w:r>
              <w:rPr>
                <w:rFonts w:ascii="Tahoma" w:hAnsi="Tahoma"/>
                <w:b/>
                <w:spacing w:val="1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públicas</w:t>
            </w:r>
          </w:p>
        </w:tc>
        <w:tc>
          <w:tcPr>
            <w:tcW w:w="1982" w:type="dxa"/>
          </w:tcPr>
          <w:p>
            <w:pPr>
              <w:pStyle w:val="TableParagraph"/>
              <w:spacing w:before="2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3.31.1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4"/>
              <w:rPr>
                <w:sz w:val="20"/>
              </w:rPr>
            </w:pPr>
            <w:r>
              <w:rPr>
                <w:w w:val="95"/>
                <w:sz w:val="20"/>
              </w:rPr>
              <w:t>Contribuciones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5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3.39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451" w:right="62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Contribuciones de Mejoras no comprendidas en la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Ley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Ingresos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vigente causadas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en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ejercicios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fiscales</w:t>
            </w:r>
            <w:r>
              <w:rPr>
                <w:rFonts w:ascii="Tahoma" w:hAns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anteriores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pendientes</w:t>
            </w:r>
            <w:r>
              <w:rPr>
                <w:rFonts w:ascii="Tahoma" w:hAns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de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liquidación</w:t>
            </w:r>
            <w:r>
              <w:rPr>
                <w:rFonts w:ascii="Tahoma" w:hAnsi="Tahoma"/>
                <w:b/>
                <w:spacing w:val="1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o</w:t>
            </w:r>
            <w:r>
              <w:rPr>
                <w:rFonts w:ascii="Tahoma" w:hAns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pago</w:t>
            </w:r>
          </w:p>
        </w:tc>
        <w:tc>
          <w:tcPr>
            <w:tcW w:w="198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1101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3.39.1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916" w:right="67"/>
              <w:jc w:val="both"/>
              <w:rPr>
                <w:sz w:val="20"/>
              </w:rPr>
            </w:pPr>
            <w:r>
              <w:rPr>
                <w:sz w:val="20"/>
              </w:rPr>
              <w:t>Contribuciones de Mejoras no comprendidas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 Ley de Ingresos vigente causadas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82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50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Derechos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44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224,762,715.00</w:t>
            </w:r>
          </w:p>
        </w:tc>
      </w:tr>
      <w:tr>
        <w:trPr>
          <w:trHeight w:val="609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4.41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50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Derechos</w:t>
            </w:r>
            <w:r>
              <w:rPr>
                <w:rFonts w:ascii="Tahoma" w:hAnsi="Tahoma"/>
                <w:b/>
                <w:spacing w:val="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el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uso,</w:t>
            </w:r>
            <w:r>
              <w:rPr>
                <w:rFonts w:ascii="Tahoma" w:hAnsi="Tahoma"/>
                <w:b/>
                <w:spacing w:val="5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goce,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aprovechamiento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explotación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bienes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dominio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público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4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12,404,378.00</w:t>
            </w:r>
          </w:p>
        </w:tc>
      </w:tr>
      <w:tr>
        <w:trPr>
          <w:trHeight w:val="611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4.41.1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locales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 piso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mercados,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parques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2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6,398,174.00</w:t>
            </w:r>
          </w:p>
        </w:tc>
      </w:tr>
      <w:tr>
        <w:trPr>
          <w:trHeight w:val="85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4.41.2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45" w:right="59"/>
              <w:jc w:val="both"/>
              <w:rPr>
                <w:sz w:val="20"/>
              </w:rPr>
            </w:pPr>
            <w:r>
              <w:rPr>
                <w:sz w:val="20"/>
              </w:rPr>
              <w:t>Por enajenación, uso y explotación de 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 e inmuebles del dominio público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982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583,600.00</w:t>
            </w:r>
          </w:p>
        </w:tc>
      </w:tr>
      <w:tr>
        <w:trPr>
          <w:trHeight w:val="85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4.41.3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645" w:right="65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superficies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mercados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municipales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609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4.41.4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64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goce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2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5,022,604.00</w:t>
            </w:r>
          </w:p>
        </w:tc>
      </w:tr>
      <w:tr>
        <w:trPr>
          <w:trHeight w:val="611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5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4.41.5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645" w:right="64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oferentes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programas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promoción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económica,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400,000.00</w:t>
            </w:r>
          </w:p>
        </w:tc>
      </w:tr>
      <w:tr>
        <w:trPr>
          <w:trHeight w:val="539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4.43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0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Derechos</w:t>
            </w:r>
            <w:r>
              <w:rPr>
                <w:rFonts w:ascii="Tahoma" w:hAns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por</w:t>
            </w:r>
            <w:r>
              <w:rPr>
                <w:rFonts w:ascii="Tahoma" w:hAns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prestación</w:t>
            </w:r>
            <w:r>
              <w:rPr>
                <w:rFonts w:ascii="Tahoma" w:hAnsi="Tahoma"/>
                <w:b/>
                <w:spacing w:val="14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de</w:t>
            </w:r>
            <w:r>
              <w:rPr>
                <w:rFonts w:ascii="Tahoma" w:hAns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servicios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90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116,938,000.00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w w:val="95"/>
                <w:sz w:val="20"/>
              </w:rPr>
              <w:t>4.43.1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94" w:right="67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drenaje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980,000.00</w:t>
            </w:r>
          </w:p>
        </w:tc>
      </w:tr>
      <w:tr>
        <w:trPr>
          <w:trHeight w:val="417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28"/>
              <w:rPr>
                <w:sz w:val="20"/>
              </w:rPr>
            </w:pPr>
            <w:r>
              <w:rPr>
                <w:w w:val="95"/>
                <w:sz w:val="20"/>
              </w:rPr>
              <w:t>4.43.2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6"/>
              <w:ind w:left="633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servicio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alumbrado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982" w:type="dxa"/>
          </w:tcPr>
          <w:p>
            <w:pPr>
              <w:pStyle w:val="TableParagraph"/>
              <w:spacing w:before="26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78,000,000.00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w w:val="95"/>
                <w:sz w:val="20"/>
              </w:rPr>
              <w:t>4.43.3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88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5,200,000.00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562"/>
        <w:gridCol w:w="1124"/>
        <w:gridCol w:w="5594"/>
        <w:gridCol w:w="1983"/>
      </w:tblGrid>
      <w:tr>
        <w:trPr>
          <w:trHeight w:val="36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4.43.4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56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vigilancia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relativos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Vialidad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758,000.00</w:t>
            </w:r>
          </w:p>
        </w:tc>
      </w:tr>
      <w:tr>
        <w:trPr>
          <w:trHeight w:val="36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4.43.5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68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corralón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grúa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609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4.43.6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3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Catastro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32,000,000.00</w:t>
            </w:r>
          </w:p>
        </w:tc>
      </w:tr>
      <w:tr>
        <w:trPr>
          <w:trHeight w:val="61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4.43.7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/>
              <w:ind w:left="632"/>
              <w:rPr>
                <w:sz w:val="20"/>
              </w:rPr>
            </w:pPr>
            <w:r>
              <w:rPr>
                <w:sz w:val="20"/>
              </w:rPr>
              <w:t>Provenientes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descentralizados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4.44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4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Otros</w:t>
            </w:r>
            <w:r>
              <w:rPr>
                <w:rFonts w:ascii="Tahoma"/>
                <w:b/>
                <w:spacing w:val="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0"/>
              <w:ind w:right="63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91,748,365.00</w:t>
            </w:r>
          </w:p>
        </w:tc>
      </w:tr>
      <w:tr>
        <w:trPr>
          <w:trHeight w:val="410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2"/>
              <w:ind w:left="638" w:right="3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funcionamiento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1,437,238.00</w:t>
            </w:r>
          </w:p>
        </w:tc>
      </w:tr>
      <w:tr>
        <w:trPr>
          <w:trHeight w:val="612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72,000,000.00</w:t>
            </w:r>
          </w:p>
        </w:tc>
      </w:tr>
      <w:tr>
        <w:trPr>
          <w:trHeight w:val="36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2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certificados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constancias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5,300,000.00</w:t>
            </w:r>
          </w:p>
        </w:tc>
      </w:tr>
      <w:tr>
        <w:trPr>
          <w:trHeight w:val="36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84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Otros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360,000.00</w:t>
            </w:r>
          </w:p>
        </w:tc>
      </w:tr>
      <w:tr>
        <w:trPr>
          <w:trHeight w:val="61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/>
              <w:ind w:left="771" w:right="63" w:firstLine="57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905.00</w:t>
            </w:r>
          </w:p>
        </w:tc>
      </w:tr>
      <w:tr>
        <w:trPr>
          <w:trHeight w:val="609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4.44.6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4" w:firstLine="55"/>
              <w:rPr>
                <w:sz w:val="20"/>
              </w:rPr>
            </w:pP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6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81"/>
                <w:sz w:val="20"/>
              </w:rPr>
              <w:t>rvi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1"/>
                <w:w w:val="8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w w:val="83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w w:val="92"/>
                <w:sz w:val="20"/>
              </w:rPr>
              <w:t>es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Desuso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5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4.44.7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774" w:right="65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Ayuntamiento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600,000.00</w:t>
            </w:r>
          </w:p>
        </w:tc>
      </w:tr>
      <w:tr>
        <w:trPr>
          <w:trHeight w:val="609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4.44.8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740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Residuos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3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6,000,000.00</w:t>
            </w:r>
          </w:p>
        </w:tc>
      </w:tr>
      <w:tr>
        <w:trPr>
          <w:trHeight w:val="61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5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4.44.9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740" w:right="6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estacionamientos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baños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6,040,222.00</w:t>
            </w:r>
          </w:p>
        </w:tc>
      </w:tr>
      <w:tr>
        <w:trPr>
          <w:trHeight w:val="85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4.44.10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40" w:right="6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Por obras o servicios que realice el Ayuntamiento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a cargo de los particulares por la aplicación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reglamentos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vigor.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4.44.11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607" w:right="3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Protección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Civil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10,000.00</w:t>
            </w:r>
          </w:p>
        </w:tc>
      </w:tr>
      <w:tr>
        <w:trPr>
          <w:trHeight w:val="412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4.45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5"/>
              <w:ind w:left="4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Accesorios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5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3,671,972.00</w:t>
            </w:r>
          </w:p>
        </w:tc>
      </w:tr>
      <w:tr>
        <w:trPr>
          <w:trHeight w:val="36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4.45.1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Actualización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48,190.00</w:t>
            </w:r>
          </w:p>
        </w:tc>
      </w:tr>
      <w:tr>
        <w:trPr>
          <w:trHeight w:val="36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4.45.2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Recargos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194,671.00</w:t>
            </w:r>
          </w:p>
        </w:tc>
      </w:tr>
      <w:tr>
        <w:trPr>
          <w:trHeight w:val="36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4.45.3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3,429,111.00</w:t>
            </w:r>
          </w:p>
        </w:tc>
      </w:tr>
      <w:tr>
        <w:trPr>
          <w:trHeight w:val="36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4.45.4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53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4.49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421" w:right="65" w:firstLine="2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Derechos no comprendidos en la Ley de Ingresos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vigente, causados en ejercicios fiscales anteriores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pendientes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liquidación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6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856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4.49.1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740" w:right="67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la Ley de Ingresos causados en ejercicios fiscales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562"/>
        <w:gridCol w:w="1119"/>
        <w:gridCol w:w="5594"/>
        <w:gridCol w:w="1983"/>
      </w:tblGrid>
      <w:tr>
        <w:trPr>
          <w:trHeight w:val="364" w:hRule="atLeast"/>
        </w:trPr>
        <w:tc>
          <w:tcPr>
            <w:tcW w:w="1986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Productos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3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36,211,858.00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5.51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4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Productos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ind w:right="63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36,211,858.00</w:t>
            </w:r>
          </w:p>
        </w:tc>
      </w:tr>
      <w:tr>
        <w:trPr>
          <w:trHeight w:val="1101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6" w:right="63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daños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ocasionados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vías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los bienes del municipio afectos a la prestación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particulares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1,717,987.00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20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derivados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financiamiento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24,522,691.00</w:t>
            </w:r>
          </w:p>
        </w:tc>
      </w:tr>
      <w:tr>
        <w:trPr>
          <w:trHeight w:val="609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6"/>
              <w:rPr>
                <w:sz w:val="20"/>
              </w:rPr>
            </w:pPr>
            <w:r>
              <w:rPr>
                <w:w w:val="95"/>
                <w:sz w:val="20"/>
              </w:rPr>
              <w:t>Provenientes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organismos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descentralizados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612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5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906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venta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formas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oficiales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impresas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bases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licitación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invitación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1,259,180.00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3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productos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7,840,000.00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5.51.6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20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remates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mostrencos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1345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5.51.7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6" w:right="66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arrendamiento,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patrimonio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actividades distintas a la prestación directa por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872,000.00</w:t>
            </w:r>
          </w:p>
        </w:tc>
      </w:tr>
      <w:tr>
        <w:trPr>
          <w:trHeight w:val="85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5.51.8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6" w:right="66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enajenación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 del dominio privado del patrimonio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5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5.59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457" w:right="65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Productos no comprendidos en la Ley de Ingresos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vigente causados en ejercicios fiscales anteriores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pendientes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liquidación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right="6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1101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5.59.1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/>
              <w:ind w:left="915" w:right="66"/>
              <w:jc w:val="both"/>
              <w:rPr>
                <w:sz w:val="20"/>
              </w:rPr>
            </w:pPr>
            <w:r>
              <w:rPr>
                <w:sz w:val="20"/>
              </w:rPr>
              <w:t>Productos no comprendidos en las fracciones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 Ley de Ingresos vigente, causados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1986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Aprovechamientos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9,675,180.00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6.61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Aprovechamientos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9,655,180.00</w:t>
            </w:r>
          </w:p>
        </w:tc>
      </w:tr>
      <w:tr>
        <w:trPr>
          <w:trHeight w:val="85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6.61.1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5045" w:val="left" w:leader="none"/>
              </w:tabs>
              <w:spacing w:line="242" w:lineRule="auto"/>
              <w:ind w:left="915" w:right="67"/>
              <w:jc w:val="both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reglamentos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municipales 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y</w:t>
              <w:tab/>
            </w:r>
            <w:r>
              <w:rPr>
                <w:w w:val="90"/>
                <w:sz w:val="20"/>
              </w:rPr>
              <w:t>otros</w:t>
            </w:r>
            <w:r>
              <w:rPr>
                <w:spacing w:val="-61"/>
                <w:w w:val="90"/>
                <w:sz w:val="20"/>
              </w:rPr>
              <w:t> </w:t>
            </w:r>
            <w:r>
              <w:rPr>
                <w:sz w:val="20"/>
              </w:rPr>
              <w:t>ordenamientos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aplicables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8,000,000.00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6.61.2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68"/>
              <w:rPr>
                <w:sz w:val="20"/>
              </w:rPr>
            </w:pPr>
            <w:r>
              <w:rPr>
                <w:w w:val="95"/>
                <w:sz w:val="20"/>
              </w:rPr>
              <w:t>Honorarios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notificación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590,000.00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6.61.3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68"/>
              <w:rPr>
                <w:sz w:val="20"/>
              </w:rPr>
            </w:pPr>
            <w:r>
              <w:rPr>
                <w:w w:val="95"/>
                <w:sz w:val="20"/>
              </w:rPr>
              <w:t>Otros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Aprovechamientos</w:t>
            </w:r>
          </w:p>
        </w:tc>
        <w:tc>
          <w:tcPr>
            <w:tcW w:w="1983" w:type="dxa"/>
          </w:tcPr>
          <w:p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1,065,180.00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6.62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Aprovechamientos</w:t>
            </w:r>
            <w:r>
              <w:rPr>
                <w:rFonts w:asci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Patrimoniales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6.62.1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5"/>
              <w:rPr>
                <w:sz w:val="20"/>
              </w:rPr>
            </w:pPr>
            <w:r>
              <w:rPr>
                <w:w w:val="95"/>
                <w:sz w:val="20"/>
              </w:rPr>
              <w:t>Aprovechamientos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Patrimoniales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6.63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5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Accesorios</w:t>
            </w:r>
            <w:r>
              <w:rPr>
                <w:rFonts w:ascii="Tahoma"/>
                <w:b/>
                <w:spacing w:val="-8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Aprovechamientos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20,000.00</w:t>
            </w:r>
          </w:p>
        </w:tc>
      </w:tr>
      <w:tr>
        <w:trPr>
          <w:trHeight w:val="36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6.63.1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5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ejecución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20,000.00</w:t>
            </w:r>
          </w:p>
        </w:tc>
      </w:tr>
      <w:tr>
        <w:trPr>
          <w:trHeight w:val="36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6.63.2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5"/>
              <w:rPr>
                <w:sz w:val="20"/>
              </w:rPr>
            </w:pPr>
            <w:r>
              <w:rPr>
                <w:sz w:val="20"/>
              </w:rPr>
              <w:t>Actualización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aprovechamientos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568"/>
        <w:gridCol w:w="1114"/>
        <w:gridCol w:w="5594"/>
        <w:gridCol w:w="1983"/>
      </w:tblGrid>
      <w:tr>
        <w:trPr>
          <w:trHeight w:val="85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6.69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458" w:right="65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Aprovechamientos no comprendidos en la Ley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Ingresos vigente, causados en ejercicios fiscales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anteriores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pendientes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liquidación</w:t>
            </w:r>
            <w:r>
              <w:rPr>
                <w:rFonts w:ascii="Tahoma" w:hAnsi="Tahoma"/>
                <w:b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110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64"/>
              <w:rPr>
                <w:sz w:val="20"/>
              </w:rPr>
            </w:pPr>
            <w:r>
              <w:rPr>
                <w:w w:val="95"/>
                <w:sz w:val="20"/>
              </w:rPr>
              <w:t>6.69.1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6" w:right="66"/>
              <w:jc w:val="both"/>
              <w:rPr>
                <w:sz w:val="20"/>
              </w:rPr>
            </w:pPr>
            <w:r>
              <w:rPr>
                <w:sz w:val="20"/>
              </w:rPr>
              <w:t>Aprovechamientos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 Ingresos vigente, causados en ejercicios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609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29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6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Ingresos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venta</w:t>
            </w:r>
            <w:r>
              <w:rPr>
                <w:rFonts w:ascii="Tahoma" w:hAnsi="Tahoma"/>
                <w:b/>
                <w:spacing w:val="-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bienes,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prestación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servicios</w:t>
            </w:r>
            <w:r>
              <w:rPr>
                <w:rFonts w:ascii="Tahoma" w:hAnsi="Tahoma"/>
                <w:b/>
                <w:spacing w:val="-1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5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otros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ingresos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3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134,254,549.68</w:t>
            </w:r>
          </w:p>
        </w:tc>
      </w:tr>
      <w:tr>
        <w:trPr>
          <w:trHeight w:val="857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7.73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458" w:right="66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Ingresos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venta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bienes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prestación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sz w:val="20"/>
              </w:rPr>
              <w:t>servicios</w:t>
            </w:r>
            <w:r>
              <w:rPr>
                <w:rFonts w:ascii="Tahoma" w:hAnsi="Tahoma"/>
                <w:b/>
                <w:spacing w:val="-14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sz w:val="20"/>
              </w:rPr>
              <w:t>de</w:t>
            </w:r>
            <w:r>
              <w:rPr>
                <w:rFonts w:ascii="Tahoma" w:hAnsi="Tahoma"/>
                <w:b/>
                <w:spacing w:val="-12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sz w:val="20"/>
              </w:rPr>
              <w:t>entidades</w:t>
            </w:r>
            <w:r>
              <w:rPr>
                <w:rFonts w:ascii="Tahoma" w:hAnsi="Tahoma"/>
                <w:b/>
                <w:spacing w:val="-1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paraestatales</w:t>
            </w:r>
            <w:r>
              <w:rPr>
                <w:rFonts w:ascii="Tahoma" w:hAnsi="Tahoma"/>
                <w:b/>
                <w:spacing w:val="-1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fideicomisos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no</w:t>
            </w:r>
            <w:r>
              <w:rPr>
                <w:rFonts w:ascii="Tahoma" w:hAnsi="Tahoma"/>
                <w:b/>
                <w:spacing w:val="-7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empresariales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no</w:t>
            </w:r>
            <w:r>
              <w:rPr>
                <w:rFonts w:ascii="Tahoma" w:hAnsi="Tahoma"/>
                <w:b/>
                <w:spacing w:val="-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financieros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109,517,920.35</w:t>
            </w:r>
          </w:p>
        </w:tc>
      </w:tr>
      <w:tr>
        <w:trPr>
          <w:trHeight w:val="853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w w:val="95"/>
                <w:sz w:val="20"/>
              </w:rPr>
              <w:t>7.73.1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4" w:right="60"/>
              <w:jc w:val="both"/>
              <w:rPr>
                <w:sz w:val="20"/>
              </w:rPr>
            </w:pPr>
            <w:r>
              <w:rPr>
                <w:sz w:val="20"/>
              </w:rPr>
              <w:t>Ingresos por venta de bienes y prestación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paraestatales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fideicomisos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empresariales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financieros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109,517,920.35</w:t>
            </w:r>
          </w:p>
        </w:tc>
      </w:tr>
      <w:tr>
        <w:trPr>
          <w:trHeight w:val="36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7.79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4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95"/>
                <w:sz w:val="20"/>
              </w:rPr>
              <w:t>Otros</w:t>
            </w:r>
            <w:r>
              <w:rPr>
                <w:rFonts w:asci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ingresos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24,736,629.33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w w:val="95"/>
                <w:sz w:val="20"/>
              </w:rPr>
              <w:t>7.79.1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4"/>
              <w:rPr>
                <w:sz w:val="20"/>
              </w:rPr>
            </w:pPr>
            <w:r>
              <w:rPr>
                <w:w w:val="90"/>
                <w:sz w:val="20"/>
              </w:rPr>
              <w:t>Otros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ingresos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24,736,629.33</w:t>
            </w:r>
          </w:p>
        </w:tc>
      </w:tr>
      <w:tr>
        <w:trPr>
          <w:trHeight w:val="856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67" w:right="65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sz w:val="20"/>
              </w:rPr>
              <w:t>Participaciones, </w:t>
            </w:r>
            <w:r>
              <w:rPr>
                <w:rFonts w:ascii="Tahoma" w:hAnsi="Tahoma"/>
                <w:b/>
                <w:sz w:val="20"/>
              </w:rPr>
              <w:t>Aportaciones, Convenios, Incentivos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Derivados de la Colaboración Fiscal y Fondos Distintos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Aportaciones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2,419,304,099.00</w:t>
            </w:r>
          </w:p>
        </w:tc>
      </w:tr>
      <w:tr>
        <w:trPr>
          <w:trHeight w:val="390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9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8.81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Participaciones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1,395,238,220.00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Participaciones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818,408,019.00</w:t>
            </w:r>
          </w:p>
        </w:tc>
      </w:tr>
      <w:tr>
        <w:trPr>
          <w:trHeight w:val="36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Fiscalización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Recaudación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88,355,620.00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8.81.3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345,594,804.00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8.81.4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Pr</w:t>
            </w:r>
            <w:r>
              <w:rPr>
                <w:spacing w:val="-1"/>
                <w:w w:val="94"/>
                <w:sz w:val="20"/>
              </w:rPr>
              <w:t>o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w w:val="89"/>
                <w:sz w:val="20"/>
              </w:rPr>
              <w:t>erv</w:t>
            </w:r>
            <w:r>
              <w:rPr>
                <w:spacing w:val="1"/>
                <w:w w:val="89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17,750,074.00</w:t>
            </w:r>
          </w:p>
        </w:tc>
      </w:tr>
      <w:tr>
        <w:trPr>
          <w:trHeight w:val="61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8.81.5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/>
              <w:ind w:left="91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19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z w:val="20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spacing w:val="-2"/>
                <w:w w:val="99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w w:val="81"/>
                <w:sz w:val="20"/>
              </w:rPr>
              <w:t>fi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gasolina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diesel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36,229,703.00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8.81.6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w w:val="95"/>
                <w:sz w:val="20"/>
              </w:rPr>
              <w:t>Tenencia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</w:p>
        </w:tc>
        <w:tc>
          <w:tcPr>
            <w:tcW w:w="1983" w:type="dxa"/>
          </w:tcPr>
          <w:p>
            <w:pPr>
              <w:pStyle w:val="TableParagraph"/>
              <w:ind w:right="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8.81.7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983" w:type="dxa"/>
          </w:tcPr>
          <w:p>
            <w:pPr>
              <w:pStyle w:val="TableParagraph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13,000,000.00</w:t>
            </w:r>
          </w:p>
        </w:tc>
      </w:tr>
      <w:tr>
        <w:trPr>
          <w:trHeight w:val="36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8.81.8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866"/>
              <w:rPr>
                <w:sz w:val="20"/>
              </w:rPr>
            </w:pPr>
            <w:r>
              <w:rPr>
                <w:w w:val="90"/>
                <w:sz w:val="20"/>
              </w:rPr>
              <w:t>Fondo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ISR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72,000,000.00</w:t>
            </w:r>
          </w:p>
        </w:tc>
      </w:tr>
      <w:tr>
        <w:trPr>
          <w:trHeight w:val="729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3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8.81.9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4"/>
              <w:rPr>
                <w:sz w:val="20"/>
              </w:rPr>
            </w:pPr>
            <w:r>
              <w:rPr>
                <w:w w:val="95"/>
                <w:sz w:val="20"/>
              </w:rPr>
              <w:t>ISR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 enajenación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 inmuebles</w:t>
            </w:r>
          </w:p>
          <w:p>
            <w:pPr>
              <w:pStyle w:val="TableParagraph"/>
              <w:spacing w:before="122"/>
              <w:ind w:left="914"/>
              <w:rPr>
                <w:sz w:val="20"/>
              </w:rPr>
            </w:pPr>
            <w:r>
              <w:rPr>
                <w:w w:val="80"/>
                <w:sz w:val="20"/>
              </w:rPr>
              <w:t>(Art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126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LISR)</w:t>
            </w:r>
          </w:p>
        </w:tc>
        <w:tc>
          <w:tcPr>
            <w:tcW w:w="1983" w:type="dxa"/>
          </w:tcPr>
          <w:p>
            <w:pPr>
              <w:pStyle w:val="TableParagraph"/>
              <w:spacing w:before="183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3,900,000.00</w:t>
            </w:r>
          </w:p>
        </w:tc>
      </w:tr>
      <w:tr>
        <w:trPr>
          <w:trHeight w:val="61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5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8.81.10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/>
              <w:ind w:left="916" w:right="66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Estabilización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Entidades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Federativas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(FEIEF)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5"/>
              <w:ind w:right="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8.82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Aportaciones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6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1,010,844,963.00</w:t>
            </w:r>
          </w:p>
        </w:tc>
      </w:tr>
      <w:tr>
        <w:trPr>
          <w:trHeight w:val="61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8.82.1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6"/>
              <w:rPr>
                <w:sz w:val="20"/>
              </w:rPr>
            </w:pPr>
            <w:r>
              <w:rPr>
                <w:spacing w:val="-1"/>
                <w:w w:val="84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3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7"/>
                <w:sz w:val="20"/>
              </w:rPr>
              <w:t>r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92"/>
                <w:sz w:val="20"/>
              </w:rPr>
              <w:t>es</w:t>
            </w:r>
            <w:r>
              <w:rPr>
                <w:spacing w:val="3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ra</w:t>
            </w:r>
            <w:r>
              <w:rPr>
                <w:spacing w:val="2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3"/>
                <w:sz w:val="20"/>
              </w:rPr>
              <w:t>fra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 </w:t>
            </w:r>
            <w:r>
              <w:rPr>
                <w:sz w:val="20"/>
              </w:rPr>
              <w:t>Social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265,322,496.00</w:t>
            </w:r>
          </w:p>
        </w:tc>
      </w:tr>
      <w:tr>
        <w:trPr>
          <w:trHeight w:val="609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8.82.2</w:t>
            </w:r>
          </w:p>
        </w:tc>
        <w:tc>
          <w:tcPr>
            <w:tcW w:w="5594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4" w:right="63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Municipios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right="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745,522,467.00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576"/>
        <w:gridCol w:w="1099"/>
        <w:gridCol w:w="5593"/>
        <w:gridCol w:w="1982"/>
      </w:tblGrid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8.83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Convenios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8.83.1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866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Federación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</w:tc>
        <w:tc>
          <w:tcPr>
            <w:tcW w:w="1982" w:type="dxa"/>
          </w:tcPr>
          <w:p>
            <w:pPr>
              <w:pStyle w:val="TableParagraph"/>
              <w:spacing w:before="2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8.84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Incentivos</w:t>
            </w:r>
            <w:r>
              <w:rPr>
                <w:rFonts w:ascii="Tahoma" w:hAnsi="Tahoma"/>
                <w:b/>
                <w:spacing w:val="17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Derivados</w:t>
            </w:r>
            <w:r>
              <w:rPr>
                <w:rFonts w:ascii="Tahoma" w:hAnsi="Tahoma"/>
                <w:b/>
                <w:spacing w:val="17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de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la</w:t>
            </w:r>
            <w:r>
              <w:rPr>
                <w:rFonts w:ascii="Tahoma" w:hAnsi="Tahoma"/>
                <w:b/>
                <w:spacing w:val="1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Colaboración</w:t>
            </w:r>
            <w:r>
              <w:rPr>
                <w:rFonts w:ascii="Tahoma" w:hAnsi="Tahoma"/>
                <w:b/>
                <w:spacing w:val="2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Fiscal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6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13,220,916.00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8.84.1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2"/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w w:val="98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100"/>
                <w:sz w:val="20"/>
              </w:rPr>
              <w:t>v</w:t>
            </w:r>
            <w:r>
              <w:rPr>
                <w:spacing w:val="1"/>
                <w:w w:val="100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82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10,541,941.00</w:t>
            </w:r>
          </w:p>
        </w:tc>
      </w:tr>
      <w:tr>
        <w:trPr>
          <w:trHeight w:val="611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8.84.2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916"/>
              <w:rPr>
                <w:sz w:val="20"/>
              </w:rPr>
            </w:pPr>
            <w:r>
              <w:rPr>
                <w:spacing w:val="-1"/>
                <w:w w:val="84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30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102"/>
                <w:sz w:val="20"/>
              </w:rPr>
              <w:t>e</w:t>
            </w:r>
            <w:r>
              <w:rPr>
                <w:spacing w:val="3"/>
                <w:w w:val="102"/>
                <w:sz w:val="20"/>
              </w:rPr>
              <w:t>n</w:t>
            </w:r>
            <w:r>
              <w:rPr>
                <w:spacing w:val="-1"/>
                <w:w w:val="104"/>
                <w:sz w:val="20"/>
              </w:rPr>
              <w:t>sa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29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 </w:t>
            </w:r>
            <w:r>
              <w:rPr>
                <w:sz w:val="20"/>
              </w:rPr>
              <w:t>Automóviles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Nuevos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2,678,975.00</w:t>
            </w:r>
          </w:p>
        </w:tc>
      </w:tr>
      <w:tr>
        <w:trPr>
          <w:trHeight w:val="609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5"/>
                <w:sz w:val="20"/>
              </w:rPr>
              <w:t>8.84.3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16"/>
              <w:rPr>
                <w:sz w:val="20"/>
              </w:rPr>
            </w:pPr>
            <w:r>
              <w:rPr>
                <w:w w:val="95"/>
                <w:sz w:val="20"/>
              </w:rPr>
              <w:t>Multas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impuestas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autoridades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federales,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fiscales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2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612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31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3"/>
              <w:ind w:left="67" w:right="6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Transferencias,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Asignaciones,</w:t>
            </w:r>
            <w:r>
              <w:rPr>
                <w:rFonts w:ascii="Tahoma"/>
                <w:b/>
                <w:spacing w:val="7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Subsidios</w:t>
            </w:r>
            <w:r>
              <w:rPr>
                <w:rFonts w:ascii="Tahoma"/>
                <w:b/>
                <w:spacing w:val="1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y</w:t>
            </w:r>
            <w:r>
              <w:rPr>
                <w:rFonts w:ascii="Tahoma"/>
                <w:b/>
                <w:spacing w:val="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Subvenciones,</w:t>
            </w:r>
            <w:r>
              <w:rPr>
                <w:rFonts w:ascii="Tahoma"/>
                <w:b/>
                <w:spacing w:val="-52"/>
                <w:w w:val="9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y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Pensiones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y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Jubilaciones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26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9.91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Transferencias</w:t>
            </w:r>
            <w:r>
              <w:rPr>
                <w:rFonts w:ascii="Tahoma"/>
                <w:b/>
                <w:spacing w:val="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y</w:t>
            </w:r>
            <w:r>
              <w:rPr>
                <w:rFonts w:ascii="Tahoma"/>
                <w:b/>
                <w:spacing w:val="7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Asignaciones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9.91.1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w w:val="95"/>
                <w:sz w:val="20"/>
              </w:rPr>
              <w:t>Transferencias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Asignaciones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9.93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Subsidios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y</w:t>
            </w:r>
            <w:r>
              <w:rPr>
                <w:rFonts w:ascii="Tahoma"/>
                <w:b/>
                <w:spacing w:val="4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Subvenciones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9.93.1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w w:val="90"/>
                <w:sz w:val="20"/>
              </w:rPr>
              <w:t>Subsidios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Subvenciones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9.95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Pensiones</w:t>
            </w:r>
            <w:r>
              <w:rPr>
                <w:rFonts w:ascii="Tahoma"/>
                <w:b/>
                <w:spacing w:val="1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y</w:t>
            </w:r>
            <w:r>
              <w:rPr>
                <w:rFonts w:ascii="Tahoma"/>
                <w:b/>
                <w:spacing w:val="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Jubilaciones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9.95.1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866"/>
              <w:rPr>
                <w:sz w:val="20"/>
              </w:rPr>
            </w:pPr>
            <w:r>
              <w:rPr>
                <w:w w:val="95"/>
                <w:sz w:val="20"/>
              </w:rPr>
              <w:t>Pensiones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Jubilaciones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198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Ingresos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derivados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Financiamientos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Endeudamiento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interno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0.01.1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64"/>
              <w:rPr>
                <w:sz w:val="20"/>
              </w:rPr>
            </w:pPr>
            <w:r>
              <w:rPr>
                <w:w w:val="95"/>
                <w:sz w:val="20"/>
              </w:rPr>
              <w:t>Endeudamiento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64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95"/>
                <w:sz w:val="20"/>
              </w:rPr>
              <w:t>Financiamiento</w:t>
            </w:r>
            <w:r>
              <w:rPr>
                <w:rFonts w:asci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Interno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0.00</w:t>
            </w:r>
          </w:p>
        </w:tc>
      </w:tr>
      <w:tr>
        <w:trPr>
          <w:trHeight w:val="366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0.03.1</w:t>
            </w:r>
          </w:p>
        </w:tc>
        <w:tc>
          <w:tcPr>
            <w:tcW w:w="5593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09"/>
              <w:rPr>
                <w:sz w:val="20"/>
              </w:rPr>
            </w:pPr>
            <w:r>
              <w:rPr>
                <w:w w:val="95"/>
                <w:sz w:val="20"/>
              </w:rPr>
              <w:t>Financiamiento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1982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line="367" w:lineRule="auto" w:before="100"/>
        <w:ind w:left="542" w:right="107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ARTÍCULO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4.-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total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ingresos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ejercicio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fiscal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2022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será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$ </w:t>
      </w:r>
      <w:r>
        <w:rPr>
          <w:rFonts w:ascii="Arial" w:hAnsi="Arial"/>
          <w:b/>
          <w:w w:val="95"/>
          <w:sz w:val="20"/>
        </w:rPr>
        <w:t>4,297,811,917.00</w:t>
      </w:r>
      <w:r>
        <w:rPr>
          <w:rFonts w:ascii="Arial" w:hAnsi="Arial"/>
          <w:b/>
          <w:spacing w:val="7"/>
          <w:w w:val="95"/>
          <w:sz w:val="20"/>
        </w:rPr>
        <w:t> </w:t>
      </w:r>
      <w:r>
        <w:rPr>
          <w:w w:val="95"/>
          <w:sz w:val="20"/>
        </w:rPr>
        <w:t>son:</w:t>
      </w:r>
      <w:r>
        <w:rPr>
          <w:spacing w:val="-6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CUATRO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MIL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DOSCIENTOS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NOVENTA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SIETE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MILLONES,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OCHOCIENTOS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ONCE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MIL,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NOVECIENTOS</w:t>
      </w:r>
      <w:r>
        <w:rPr>
          <w:rFonts w:ascii="Tahoma" w:hAnsi="Tahoma"/>
          <w:b/>
          <w:spacing w:val="-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DIECISIETE</w:t>
      </w:r>
      <w:r>
        <w:rPr>
          <w:rFonts w:ascii="Tahoma" w:hAnsi="Tahoma"/>
          <w:b/>
          <w:spacing w:val="-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PESOS,</w:t>
      </w:r>
      <w:r>
        <w:rPr>
          <w:rFonts w:ascii="Tahoma" w:hAnsi="Tahoma"/>
          <w:b/>
          <w:spacing w:val="-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CERO</w:t>
      </w:r>
      <w:r>
        <w:rPr>
          <w:rFonts w:ascii="Tahoma" w:hAnsi="Tahoma"/>
          <w:b/>
          <w:spacing w:val="-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CENTAVOS,</w:t>
      </w:r>
      <w:r>
        <w:rPr>
          <w:rFonts w:ascii="Tahoma" w:hAnsi="Tahoma"/>
          <w:b/>
          <w:spacing w:val="-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MONEDA</w:t>
      </w:r>
      <w:r>
        <w:rPr>
          <w:rFonts w:ascii="Tahoma" w:hAnsi="Tahoma"/>
          <w:b/>
          <w:spacing w:val="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NACIONAL.</w:t>
      </w:r>
    </w:p>
    <w:p>
      <w:pPr>
        <w:spacing w:after="0" w:line="367" w:lineRule="auto"/>
        <w:jc w:val="both"/>
        <w:rPr>
          <w:rFonts w:ascii="Tahoma" w:hAnsi="Tahoma"/>
          <w:sz w:val="2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Heading1"/>
        <w:spacing w:before="100"/>
        <w:ind w:left="574" w:right="1113"/>
      </w:pPr>
      <w:r>
        <w:rPr>
          <w:w w:val="90"/>
        </w:rPr>
        <w:t>CAPÍTULO</w:t>
      </w:r>
      <w:r>
        <w:rPr>
          <w:spacing w:val="-2"/>
          <w:w w:val="90"/>
        </w:rPr>
        <w:t> </w:t>
      </w:r>
      <w:r>
        <w:rPr>
          <w:w w:val="90"/>
        </w:rPr>
        <w:t>TERCERO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spacing w:before="0"/>
        <w:ind w:left="575" w:right="111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1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disposiciones</w:t>
      </w:r>
      <w:r>
        <w:rPr>
          <w:rFonts w:ascii="Tahoma"/>
          <w:b/>
          <w:spacing w:val="1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generales</w:t>
      </w: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364" w:lineRule="auto" w:before="1"/>
        <w:ind w:left="542" w:right="1081"/>
        <w:jc w:val="both"/>
      </w:pPr>
      <w:r>
        <w:rPr>
          <w:rFonts w:ascii="Tahoma" w:hAnsi="Tahoma"/>
          <w:b/>
          <w:w w:val="95"/>
        </w:rPr>
        <w:t>ARTÍCULO 5.- </w:t>
      </w:r>
      <w:r>
        <w:rPr>
          <w:w w:val="95"/>
        </w:rPr>
        <w:t>El monto de las contribuciones o las devoluciones a cargo del fisco municipal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4"/>
        </w:rPr>
        <w:t> </w:t>
      </w:r>
      <w:r>
        <w:rPr/>
        <w:t>actualizarán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transcurso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tiempo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motivo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cambios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precios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/>
        <w:t>país.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cantidades</w:t>
      </w:r>
      <w:r>
        <w:rPr>
          <w:spacing w:val="-11"/>
        </w:rPr>
        <w:t> </w:t>
      </w:r>
      <w:r>
        <w:rPr/>
        <w:t>actualizadas</w:t>
      </w:r>
      <w:r>
        <w:rPr>
          <w:spacing w:val="-11"/>
        </w:rPr>
        <w:t> </w:t>
      </w:r>
      <w:r>
        <w:rPr/>
        <w:t>conservan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naturaleza</w:t>
      </w:r>
      <w:r>
        <w:rPr>
          <w:spacing w:val="-12"/>
        </w:rPr>
        <w:t> </w:t>
      </w:r>
      <w:r>
        <w:rPr/>
        <w:t>jurídica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tenían</w:t>
      </w:r>
      <w:r>
        <w:rPr>
          <w:spacing w:val="-10"/>
        </w:rPr>
        <w:t> </w:t>
      </w:r>
      <w:r>
        <w:rPr/>
        <w:t>antes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/>
        <w:t>actualización.</w:t>
      </w:r>
    </w:p>
    <w:p>
      <w:pPr>
        <w:pStyle w:val="BodyText"/>
        <w:spacing w:line="362" w:lineRule="auto" w:before="195"/>
        <w:ind w:left="542" w:right="1080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falta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pago</w:t>
      </w:r>
      <w:r>
        <w:rPr>
          <w:spacing w:val="-14"/>
        </w:rPr>
        <w:t> </w:t>
      </w:r>
      <w:r>
        <w:rPr>
          <w:spacing w:val="-1"/>
        </w:rPr>
        <w:t>puntual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impuestos,</w:t>
      </w:r>
      <w:r>
        <w:rPr>
          <w:spacing w:val="-17"/>
        </w:rPr>
        <w:t> </w:t>
      </w:r>
      <w:r>
        <w:rPr>
          <w:spacing w:val="-1"/>
        </w:rPr>
        <w:t>derechos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contribuciones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mejoras</w:t>
      </w:r>
      <w:r>
        <w:rPr>
          <w:spacing w:val="-16"/>
        </w:rPr>
        <w:t> </w:t>
      </w:r>
      <w:r>
        <w:rPr/>
        <w:t>causará</w:t>
      </w:r>
      <w:r>
        <w:rPr>
          <w:spacing w:val="-67"/>
        </w:rPr>
        <w:t> </w:t>
      </w:r>
      <w:r>
        <w:rPr/>
        <w:t>la actualización a que se refiere el párrafo anterior, recargos y, en su caso, gastos de</w:t>
      </w:r>
      <w:r>
        <w:rPr>
          <w:spacing w:val="1"/>
        </w:rPr>
        <w:t> </w:t>
      </w:r>
      <w:r>
        <w:rPr/>
        <w:t>ejecución.</w:t>
      </w:r>
      <w:r>
        <w:rPr>
          <w:spacing w:val="51"/>
        </w:rPr>
        <w:t> </w:t>
      </w:r>
      <w:r>
        <w:rPr/>
        <w:t>Los</w:t>
      </w:r>
      <w:r>
        <w:rPr>
          <w:spacing w:val="-9"/>
        </w:rPr>
        <w:t> </w:t>
      </w:r>
      <w:r>
        <w:rPr/>
        <w:t>recargos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gastos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accesorios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contribuciones</w:t>
      </w:r>
      <w:r>
        <w:rPr>
          <w:spacing w:val="-11"/>
        </w:rPr>
        <w:t> </w:t>
      </w:r>
      <w:r>
        <w:rPr/>
        <w:t>y</w:t>
      </w:r>
      <w:r>
        <w:rPr>
          <w:spacing w:val="-68"/>
        </w:rPr>
        <w:t> </w:t>
      </w:r>
      <w:r>
        <w:rPr/>
        <w:t>participan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8"/>
        </w:rPr>
        <w:t> </w:t>
      </w:r>
      <w:r>
        <w:rPr/>
        <w:t>naturaleza.</w:t>
      </w:r>
    </w:p>
    <w:p>
      <w:pPr>
        <w:pStyle w:val="BodyText"/>
        <w:spacing w:line="364" w:lineRule="auto" w:before="202"/>
        <w:ind w:left="542" w:right="1081"/>
        <w:jc w:val="both"/>
      </w:pPr>
      <w:r>
        <w:rPr>
          <w:rFonts w:ascii="Tahoma" w:hAnsi="Tahoma"/>
          <w:b/>
          <w:w w:val="95"/>
        </w:rPr>
        <w:t>ARTÍCULO 6.- </w:t>
      </w:r>
      <w:r>
        <w:rPr>
          <w:w w:val="95"/>
        </w:rPr>
        <w:t>Las contribuciones causadas en ejercicios fiscales anteriores, pendientes de</w:t>
      </w:r>
      <w:r>
        <w:rPr>
          <w:spacing w:val="1"/>
          <w:w w:val="95"/>
        </w:rPr>
        <w:t> </w:t>
      </w:r>
      <w:r>
        <w:rPr/>
        <w:t>liquidación o pago se determinarán de conformidad con las disposiciones legales que</w:t>
      </w:r>
      <w:r>
        <w:rPr>
          <w:spacing w:val="1"/>
        </w:rPr>
        <w:t> </w:t>
      </w:r>
      <w:r>
        <w:rPr/>
        <w:t>rigieron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época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causaron.</w:t>
      </w:r>
    </w:p>
    <w:p>
      <w:pPr>
        <w:pStyle w:val="BodyText"/>
        <w:spacing w:line="364" w:lineRule="auto" w:before="195"/>
        <w:ind w:left="542" w:right="1075"/>
        <w:jc w:val="both"/>
      </w:pPr>
      <w:r>
        <w:rPr>
          <w:rFonts w:ascii="Tahoma" w:hAnsi="Tahoma"/>
          <w:b/>
          <w:w w:val="95"/>
        </w:rPr>
        <w:t>ARTÍCULO 7.- </w:t>
      </w:r>
      <w:r>
        <w:rPr>
          <w:w w:val="95"/>
        </w:rPr>
        <w:t>El pago de las contribuciones, aprovechamientos y demás ingresos señalados</w:t>
      </w:r>
      <w:r>
        <w:rPr>
          <w:spacing w:val="-64"/>
          <w:w w:val="95"/>
        </w:rPr>
        <w:t> </w:t>
      </w:r>
      <w:r>
        <w:rPr/>
        <w:t>en esta Ley se acreditará con el recibo oficial expedido por la Dirección de Finanzas y</w:t>
      </w:r>
      <w:r>
        <w:rPr>
          <w:spacing w:val="1"/>
        </w:rPr>
        <w:t> </w:t>
      </w:r>
      <w:r>
        <w:rPr>
          <w:w w:val="95"/>
        </w:rPr>
        <w:t>Tesorería del Municipio de Mérida, o con los formatos de declaración sellados y tarjados por</w:t>
      </w:r>
      <w:r>
        <w:rPr>
          <w:spacing w:val="-64"/>
          <w:w w:val="95"/>
        </w:rPr>
        <w:t> </w:t>
      </w:r>
      <w:r>
        <w:rPr>
          <w:w w:val="95"/>
        </w:rPr>
        <w:t>la misma Dirección. Si el pago se realiza en las instituciones de crédito o establecimiento de</w:t>
      </w:r>
      <w:r>
        <w:rPr>
          <w:spacing w:val="-64"/>
          <w:w w:val="95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morales</w:t>
      </w:r>
      <w:r>
        <w:rPr>
          <w:spacing w:val="-14"/>
        </w:rPr>
        <w:t> </w:t>
      </w:r>
      <w:r>
        <w:rPr/>
        <w:t>autorizadas,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podrá</w:t>
      </w:r>
      <w:r>
        <w:rPr>
          <w:spacing w:val="-15"/>
        </w:rPr>
        <w:t> </w:t>
      </w:r>
      <w:r>
        <w:rPr/>
        <w:t>acreditar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/>
        <w:t>pago</w:t>
      </w:r>
      <w:r>
        <w:rPr>
          <w:spacing w:val="-15"/>
        </w:rPr>
        <w:t> </w:t>
      </w:r>
      <w:r>
        <w:rPr/>
        <w:t>mediante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formato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emita</w:t>
      </w:r>
      <w:r>
        <w:rPr>
          <w:spacing w:val="-68"/>
        </w:rPr>
        <w:t> </w:t>
      </w:r>
      <w:r>
        <w:rPr/>
        <w:t>o</w:t>
      </w:r>
      <w:r>
        <w:rPr>
          <w:spacing w:val="-14"/>
        </w:rPr>
        <w:t> </w:t>
      </w:r>
      <w:r>
        <w:rPr/>
        <w:t>autorice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propia</w:t>
      </w:r>
      <w:r>
        <w:rPr>
          <w:spacing w:val="-12"/>
        </w:rPr>
        <w:t> </w:t>
      </w:r>
      <w:r>
        <w:rPr/>
        <w:t>Dirección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tal</w:t>
      </w:r>
      <w:r>
        <w:rPr>
          <w:spacing w:val="-12"/>
        </w:rPr>
        <w:t> </w:t>
      </w:r>
      <w:r>
        <w:rPr/>
        <w:t>efecto,</w:t>
      </w:r>
      <w:r>
        <w:rPr>
          <w:spacing w:val="-13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ostente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sello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tarjado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máquina</w:t>
      </w:r>
      <w:r>
        <w:rPr>
          <w:spacing w:val="-10"/>
          <w:w w:val="95"/>
        </w:rPr>
        <w:t> </w:t>
      </w:r>
      <w:r>
        <w:rPr>
          <w:w w:val="95"/>
        </w:rPr>
        <w:t>registradora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aquellas</w:t>
      </w:r>
      <w:r>
        <w:rPr>
          <w:spacing w:val="-11"/>
          <w:w w:val="95"/>
        </w:rPr>
        <w:t> </w:t>
      </w:r>
      <w:r>
        <w:rPr>
          <w:w w:val="95"/>
        </w:rPr>
        <w:t>instituciones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personas</w:t>
      </w:r>
      <w:r>
        <w:rPr>
          <w:spacing w:val="-11"/>
          <w:w w:val="95"/>
        </w:rPr>
        <w:t> </w:t>
      </w:r>
      <w:r>
        <w:rPr>
          <w:w w:val="95"/>
        </w:rPr>
        <w:t>morales.</w:t>
      </w:r>
    </w:p>
    <w:p>
      <w:pPr>
        <w:pStyle w:val="BodyText"/>
        <w:spacing w:line="364" w:lineRule="auto" w:before="189"/>
        <w:ind w:left="542" w:right="1076"/>
        <w:jc w:val="both"/>
      </w:pPr>
      <w:r>
        <w:rPr/>
        <w:t>En caso de que el pago sea realizado mediante transferencia electrónica de fondos y</w:t>
      </w:r>
      <w:r>
        <w:rPr>
          <w:spacing w:val="1"/>
        </w:rPr>
        <w:t> </w:t>
      </w:r>
      <w:r>
        <w:rPr/>
        <w:t>efectuado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uso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portal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dirección</w:t>
      </w:r>
      <w:r>
        <w:rPr>
          <w:spacing w:val="-13"/>
        </w:rPr>
        <w:t> </w:t>
      </w:r>
      <w:hyperlink r:id="rId9">
        <w:r>
          <w:rPr/>
          <w:t>www.merida.gob.mx,</w:t>
        </w:r>
        <w:r>
          <w:rPr>
            <w:spacing w:val="-16"/>
          </w:rPr>
          <w:t> </w:t>
        </w:r>
      </w:hyperlink>
      <w:r>
        <w:rPr/>
        <w:t>el</w:t>
      </w:r>
      <w:r>
        <w:rPr>
          <w:spacing w:val="-68"/>
        </w:rPr>
        <w:t> </w:t>
      </w:r>
      <w:r>
        <w:rPr/>
        <w:t>recibo</w:t>
      </w:r>
      <w:r>
        <w:rPr>
          <w:spacing w:val="-19"/>
        </w:rPr>
        <w:t> </w:t>
      </w:r>
      <w:r>
        <w:rPr/>
        <w:t>oficial</w:t>
      </w:r>
      <w:r>
        <w:rPr>
          <w:spacing w:val="-17"/>
        </w:rPr>
        <w:t> </w:t>
      </w:r>
      <w:r>
        <w:rPr/>
        <w:t>electrónico</w:t>
      </w:r>
      <w:r>
        <w:rPr>
          <w:spacing w:val="-19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emita</w:t>
      </w:r>
      <w:r>
        <w:rPr>
          <w:spacing w:val="-18"/>
        </w:rPr>
        <w:t> </w:t>
      </w:r>
      <w:r>
        <w:rPr/>
        <w:t>mediante</w:t>
      </w:r>
      <w:r>
        <w:rPr>
          <w:spacing w:val="-20"/>
        </w:rPr>
        <w:t> </w:t>
      </w:r>
      <w:r>
        <w:rPr/>
        <w:t>el</w:t>
      </w:r>
      <w:r>
        <w:rPr>
          <w:spacing w:val="-18"/>
        </w:rPr>
        <w:t> </w:t>
      </w:r>
      <w:r>
        <w:rPr/>
        <w:t>uso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9"/>
        </w:rPr>
        <w:t> </w:t>
      </w:r>
      <w:r>
        <w:rPr/>
        <w:t>aplicaciones</w:t>
      </w:r>
      <w:r>
        <w:rPr>
          <w:spacing w:val="-18"/>
        </w:rPr>
        <w:t> </w:t>
      </w:r>
      <w:r>
        <w:rPr/>
        <w:t>establecidas</w:t>
      </w:r>
      <w:r>
        <w:rPr>
          <w:spacing w:val="-19"/>
        </w:rPr>
        <w:t> </w:t>
      </w:r>
      <w:r>
        <w:rPr/>
        <w:t>en</w:t>
      </w:r>
      <w:r>
        <w:rPr>
          <w:spacing w:val="-67"/>
        </w:rPr>
        <w:t> </w:t>
      </w:r>
      <w:r>
        <w:rPr/>
        <w:t>el mencionado portal, podrá ser impreso en el momento del pago y servirá como</w:t>
      </w:r>
      <w:r>
        <w:rPr>
          <w:spacing w:val="1"/>
        </w:rPr>
        <w:t> </w:t>
      </w:r>
      <w:r>
        <w:rPr/>
        <w:t>comprobante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mismo.</w:t>
      </w:r>
    </w:p>
    <w:p>
      <w:pPr>
        <w:pStyle w:val="BodyText"/>
        <w:spacing w:line="364" w:lineRule="auto" w:before="193"/>
        <w:ind w:left="542" w:right="1080"/>
        <w:jc w:val="both"/>
      </w:pPr>
      <w:r>
        <w:rPr>
          <w:w w:val="95"/>
        </w:rPr>
        <w:t>El recibo oficial electrónico a que se refiere el párrafo anterior, deberá contener el número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5"/>
        </w:rPr>
        <w:t> </w:t>
      </w:r>
      <w:r>
        <w:rPr/>
        <w:t>validación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recepción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pago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sustitución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sellos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tarjados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68"/>
        </w:rPr>
        <w:t> </w:t>
      </w:r>
      <w:r>
        <w:rPr/>
        <w:t>el primer párrafo de este artículo, sin dicho requisito no se podrá considerar como</w:t>
      </w:r>
      <w:r>
        <w:rPr>
          <w:spacing w:val="1"/>
        </w:rPr>
        <w:t> </w:t>
      </w:r>
      <w:r>
        <w:rPr/>
        <w:t>comprobante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acreditar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pago.</w:t>
      </w:r>
    </w:p>
    <w:p>
      <w:pPr>
        <w:spacing w:after="0" w:line="364" w:lineRule="auto"/>
        <w:jc w:val="both"/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4" w:lineRule="auto" w:before="100"/>
        <w:ind w:left="542" w:right="1075"/>
        <w:jc w:val="both"/>
      </w:pPr>
      <w:r>
        <w:rPr/>
        <w:t>Para el caso de pago por los servicios públicos que presta la Administración Pública</w:t>
      </w:r>
      <w:r>
        <w:rPr>
          <w:spacing w:val="1"/>
        </w:rPr>
        <w:t> </w:t>
      </w:r>
      <w:r>
        <w:rPr/>
        <w:t>Municipal a través de sus organismos descentralizados o paramunicipales, servirá como</w:t>
      </w:r>
      <w:r>
        <w:rPr>
          <w:spacing w:val="-68"/>
        </w:rPr>
        <w:t> </w:t>
      </w:r>
      <w:r>
        <w:rPr>
          <w:w w:val="95"/>
        </w:rPr>
        <w:t>medio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acreditar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pago,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recibos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dichos</w:t>
      </w:r>
      <w:r>
        <w:rPr>
          <w:spacing w:val="-6"/>
          <w:w w:val="95"/>
        </w:rPr>
        <w:t> </w:t>
      </w:r>
      <w:r>
        <w:rPr>
          <w:w w:val="95"/>
        </w:rPr>
        <w:t>organismos</w:t>
      </w:r>
      <w:r>
        <w:rPr>
          <w:spacing w:val="-4"/>
          <w:w w:val="95"/>
        </w:rPr>
        <w:t> </w:t>
      </w:r>
      <w:r>
        <w:rPr>
          <w:w w:val="95"/>
        </w:rPr>
        <w:t>emitan.</w:t>
      </w:r>
    </w:p>
    <w:p>
      <w:pPr>
        <w:pStyle w:val="BodyText"/>
        <w:spacing w:line="364" w:lineRule="auto" w:before="195"/>
        <w:ind w:left="542" w:right="1074"/>
        <w:jc w:val="both"/>
      </w:pPr>
      <w:r>
        <w:rPr>
          <w:rFonts w:ascii="Tahoma" w:hAnsi="Tahoma"/>
          <w:b/>
          <w:w w:val="95"/>
        </w:rPr>
        <w:t>ARTÍCULO 8.- </w:t>
      </w:r>
      <w:r>
        <w:rPr>
          <w:w w:val="95"/>
        </w:rPr>
        <w:t>Las contribuciones se causarán, liquidarán y recaudarán en los términos de la</w:t>
      </w:r>
      <w:r>
        <w:rPr>
          <w:spacing w:val="-64"/>
          <w:w w:val="95"/>
        </w:rPr>
        <w:t> </w:t>
      </w:r>
      <w:r>
        <w:rPr/>
        <w:t>Ley de Hacienda del Municipio de Mérida, y a falta de disposición expresa acerca del</w:t>
      </w:r>
      <w:r>
        <w:rPr>
          <w:spacing w:val="1"/>
        </w:rPr>
        <w:t> </w:t>
      </w:r>
      <w:r>
        <w:rPr/>
        <w:t>procedimiento,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aplicarán</w:t>
      </w:r>
      <w:r>
        <w:rPr>
          <w:spacing w:val="-8"/>
        </w:rPr>
        <w:t> </w:t>
      </w:r>
      <w:r>
        <w:rPr/>
        <w:t>supletoriamente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Código</w:t>
      </w:r>
      <w:r>
        <w:rPr>
          <w:spacing w:val="-10"/>
        </w:rPr>
        <w:t> </w:t>
      </w:r>
      <w:r>
        <w:rPr/>
        <w:t>Fiscal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68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pStyle w:val="BodyText"/>
        <w:spacing w:line="364" w:lineRule="auto" w:before="192"/>
        <w:ind w:left="542" w:right="108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9.-</w:t>
      </w:r>
      <w:r>
        <w:rPr>
          <w:rFonts w:ascii="Tahoma" w:hAnsi="Tahoma"/>
          <w:b/>
          <w:spacing w:val="-1"/>
        </w:rPr>
        <w:t> </w:t>
      </w:r>
      <w:r>
        <w:rPr/>
        <w:t>El</w:t>
      </w:r>
      <w:r>
        <w:rPr>
          <w:spacing w:val="-10"/>
        </w:rPr>
        <w:t> </w:t>
      </w:r>
      <w:r>
        <w:rPr/>
        <w:t>Ayuntamiento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Mérida</w:t>
      </w:r>
      <w:r>
        <w:rPr>
          <w:spacing w:val="-11"/>
        </w:rPr>
        <w:t> </w:t>
      </w:r>
      <w:r>
        <w:rPr/>
        <w:t>podrá</w:t>
      </w:r>
      <w:r>
        <w:rPr>
          <w:spacing w:val="-12"/>
        </w:rPr>
        <w:t> </w:t>
      </w:r>
      <w:r>
        <w:rPr/>
        <w:t>celebrar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Estatal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Federal, los convenios necesarios para coordinarse administrativamente en las funciones de</w:t>
      </w:r>
      <w:r>
        <w:rPr>
          <w:spacing w:val="-64"/>
          <w:w w:val="95"/>
        </w:rPr>
        <w:t> </w:t>
      </w:r>
      <w:r>
        <w:rPr/>
        <w:t>verificación, comprobación, recaudación, determinación y cobranza, de contribuciones,</w:t>
      </w:r>
      <w:r>
        <w:rPr>
          <w:spacing w:val="1"/>
        </w:rPr>
        <w:t> </w:t>
      </w:r>
      <w:r>
        <w:rPr>
          <w:w w:val="95"/>
        </w:rPr>
        <w:t>créditos</w:t>
      </w:r>
      <w:r>
        <w:rPr>
          <w:spacing w:val="-8"/>
          <w:w w:val="95"/>
        </w:rPr>
        <w:t> </w:t>
      </w:r>
      <w:r>
        <w:rPr>
          <w:w w:val="95"/>
        </w:rPr>
        <w:t>fiscales,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multas</w:t>
      </w:r>
      <w:r>
        <w:rPr>
          <w:spacing w:val="-7"/>
          <w:w w:val="95"/>
        </w:rPr>
        <w:t> </w:t>
      </w:r>
      <w:r>
        <w:rPr>
          <w:w w:val="95"/>
        </w:rPr>
        <w:t>administrativas,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3"/>
          <w:w w:val="95"/>
        </w:rPr>
        <w:t> </w:t>
      </w:r>
      <w:r>
        <w:rPr>
          <w:w w:val="95"/>
        </w:rPr>
        <w:t>sea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naturaleza</w:t>
      </w:r>
      <w:r>
        <w:rPr>
          <w:spacing w:val="-7"/>
          <w:w w:val="95"/>
        </w:rPr>
        <w:t> </w:t>
      </w:r>
      <w:r>
        <w:rPr>
          <w:w w:val="95"/>
        </w:rPr>
        <w:t>municipal,</w:t>
      </w:r>
      <w:r>
        <w:rPr>
          <w:spacing w:val="-7"/>
          <w:w w:val="95"/>
        </w:rPr>
        <w:t> </w:t>
      </w:r>
      <w:r>
        <w:rPr>
          <w:w w:val="95"/>
        </w:rPr>
        <w:t>estatal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federal.</w:t>
      </w:r>
    </w:p>
    <w:p>
      <w:pPr>
        <w:pStyle w:val="Heading1"/>
        <w:spacing w:before="199"/>
        <w:ind w:left="576" w:right="1113"/>
      </w:pPr>
      <w:r>
        <w:rPr>
          <w:w w:val="90"/>
        </w:rPr>
        <w:t>T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N</w:t>
      </w:r>
      <w:r>
        <w:rPr>
          <w:spacing w:val="-4"/>
          <w:w w:val="90"/>
        </w:rPr>
        <w:t> </w:t>
      </w:r>
      <w:r>
        <w:rPr>
          <w:w w:val="90"/>
        </w:rPr>
        <w:t>S</w:t>
      </w:r>
      <w:r>
        <w:rPr>
          <w:spacing w:val="-2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T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R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O</w:t>
      </w: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364" w:lineRule="auto"/>
        <w:ind w:left="542" w:right="1082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ÚNICO-</w:t>
      </w:r>
      <w:r>
        <w:rPr>
          <w:rFonts w:ascii="Tahoma" w:hAnsi="Tahoma"/>
          <w:b/>
          <w:spacing w:val="2"/>
        </w:rPr>
        <w:t> </w:t>
      </w:r>
      <w:r>
        <w:rPr/>
        <w:t>Esta</w:t>
      </w:r>
      <w:r>
        <w:rPr>
          <w:spacing w:val="-11"/>
        </w:rPr>
        <w:t> </w:t>
      </w:r>
      <w:r>
        <w:rPr/>
        <w:t>Ley</w:t>
      </w:r>
      <w:r>
        <w:rPr>
          <w:spacing w:val="-13"/>
        </w:rPr>
        <w:t> </w:t>
      </w:r>
      <w:r>
        <w:rPr/>
        <w:t>entrará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vigor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enero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mil</w:t>
      </w:r>
      <w:r>
        <w:rPr>
          <w:spacing w:val="-11"/>
        </w:rPr>
        <w:t> </w:t>
      </w:r>
      <w:r>
        <w:rPr/>
        <w:t>veintidós,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tendrá</w:t>
      </w:r>
      <w:r>
        <w:rPr>
          <w:spacing w:val="-10"/>
        </w:rPr>
        <w:t> </w:t>
      </w:r>
      <w:r>
        <w:rPr/>
        <w:t>vigencia</w:t>
      </w:r>
      <w:r>
        <w:rPr>
          <w:spacing w:val="-11"/>
        </w:rPr>
        <w:t> </w:t>
      </w:r>
      <w:r>
        <w:rPr/>
        <w:t>hasta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treinta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diciembre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mismo</w:t>
      </w:r>
      <w:r>
        <w:rPr>
          <w:spacing w:val="-11"/>
        </w:rPr>
        <w:t> </w:t>
      </w:r>
      <w:r>
        <w:rPr/>
        <w:t>año,</w:t>
      </w:r>
      <w:r>
        <w:rPr>
          <w:spacing w:val="-11"/>
        </w:rPr>
        <w:t> </w:t>
      </w:r>
      <w:r>
        <w:rPr/>
        <w:t>previa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publicación</w:t>
      </w:r>
      <w:r>
        <w:rPr>
          <w:spacing w:val="-68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spacing w:after="0" w:line="364" w:lineRule="auto"/>
        <w:jc w:val="both"/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101"/>
        <w:ind w:left="542"/>
        <w:jc w:val="left"/>
      </w:pPr>
      <w:r>
        <w:rPr>
          <w:w w:val="90"/>
        </w:rPr>
        <w:t>Anexo</w:t>
      </w:r>
      <w:r>
        <w:rPr>
          <w:spacing w:val="19"/>
          <w:w w:val="90"/>
        </w:rPr>
        <w:t> </w:t>
      </w:r>
      <w:r>
        <w:rPr>
          <w:w w:val="90"/>
        </w:rPr>
        <w:t>I</w:t>
      </w:r>
    </w:p>
    <w:p>
      <w:pPr>
        <w:pStyle w:val="BodyText"/>
        <w:spacing w:before="6"/>
        <w:rPr>
          <w:rFonts w:ascii="Tahoma"/>
          <w:b/>
          <w:sz w:val="10"/>
        </w:rPr>
      </w:pPr>
    </w:p>
    <w:tbl>
      <w:tblPr>
        <w:tblW w:w="0" w:type="auto"/>
        <w:jc w:val="left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5"/>
        <w:gridCol w:w="1296"/>
        <w:gridCol w:w="1316"/>
        <w:gridCol w:w="1316"/>
        <w:gridCol w:w="1316"/>
      </w:tblGrid>
      <w:tr>
        <w:trPr>
          <w:trHeight w:val="807" w:hRule="atLeast"/>
        </w:trPr>
        <w:tc>
          <w:tcPr>
            <w:tcW w:w="8979" w:type="dxa"/>
            <w:gridSpan w:val="5"/>
            <w:shd w:val="clear" w:color="auto" w:fill="D9D9D9"/>
          </w:tcPr>
          <w:p>
            <w:pPr>
              <w:pStyle w:val="TableParagraph"/>
              <w:spacing w:line="312" w:lineRule="auto" w:before="18"/>
              <w:ind w:left="3634" w:right="3622" w:firstLine="10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Municipio de</w:t>
            </w:r>
            <w:r>
              <w:rPr>
                <w:rFonts w:ascii="Calibri" w:hAnsi="Calibri"/>
                <w:b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Mérida, Yucatán</w:t>
            </w:r>
            <w:r>
              <w:rPr>
                <w:rFonts w:ascii="Calibri" w:hAnsi="Calibri"/>
                <w:b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Proyecciones</w:t>
            </w:r>
            <w:r>
              <w:rPr>
                <w:rFonts w:ascii="Calibri" w:hAnsi="Calibri"/>
                <w:b/>
                <w:spacing w:val="-6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de</w:t>
            </w:r>
            <w:r>
              <w:rPr>
                <w:rFonts w:ascii="Calibri" w:hAnsi="Calibri"/>
                <w:b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Ingresos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-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LDF</w:t>
            </w:r>
            <w:r>
              <w:rPr>
                <w:rFonts w:ascii="Calibri" w:hAnsi="Calibri"/>
                <w:b/>
                <w:spacing w:val="-28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(PESOS)</w:t>
            </w:r>
          </w:p>
          <w:p>
            <w:pPr>
              <w:pStyle w:val="TableParagraph"/>
              <w:spacing w:line="151" w:lineRule="exact"/>
              <w:ind w:left="3873" w:right="388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(CIFRAS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NOMINALES)</w:t>
            </w:r>
          </w:p>
        </w:tc>
      </w:tr>
      <w:tr>
        <w:trPr>
          <w:trHeight w:val="519" w:hRule="atLeast"/>
        </w:trPr>
        <w:tc>
          <w:tcPr>
            <w:tcW w:w="3735" w:type="dxa"/>
            <w:vMerge w:val="restart"/>
            <w:shd w:val="clear" w:color="auto" w:fill="D9D9D9"/>
          </w:tcPr>
          <w:p>
            <w:pPr>
              <w:pStyle w:val="TableParagraph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1483" w:right="1474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Concepto</w:t>
            </w:r>
            <w:r>
              <w:rPr>
                <w:rFonts w:asci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(b)</w:t>
            </w:r>
          </w:p>
        </w:tc>
        <w:tc>
          <w:tcPr>
            <w:tcW w:w="1296" w:type="dxa"/>
            <w:shd w:val="clear" w:color="auto" w:fill="D9D9D9"/>
          </w:tcPr>
          <w:p>
            <w:pPr>
              <w:pStyle w:val="TableParagraph"/>
              <w:spacing w:line="264" w:lineRule="auto"/>
              <w:ind w:left="75" w:right="13" w:firstLine="1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Año en cuestión</w:t>
            </w:r>
            <w:r>
              <w:rPr>
                <w:rFonts w:ascii="Calibri" w:hAnsi="Calibri"/>
                <w:b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(de</w:t>
            </w:r>
            <w:r>
              <w:rPr>
                <w:rFonts w:ascii="Calibri" w:hAnsi="Calibri"/>
                <w:b/>
                <w:spacing w:val="8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iniciativa</w:t>
            </w:r>
            <w:r>
              <w:rPr>
                <w:rFonts w:ascii="Calibri" w:hAnsi="Calibri"/>
                <w:b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de</w:t>
            </w:r>
            <w:r>
              <w:rPr>
                <w:rFonts w:ascii="Calibri" w:hAnsi="Calibri"/>
                <w:b/>
                <w:spacing w:val="8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Ley)</w:t>
            </w:r>
          </w:p>
          <w:p>
            <w:pPr>
              <w:pStyle w:val="TableParagraph"/>
              <w:spacing w:line="153" w:lineRule="exact"/>
              <w:ind w:left="59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(c)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line="264" w:lineRule="auto" w:before="100"/>
              <w:ind w:left="479" w:right="47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Año</w:t>
            </w:r>
            <w:r>
              <w:rPr>
                <w:rFonts w:ascii="Calibri" w:hAnsi="Calibri"/>
                <w:b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1</w:t>
            </w:r>
            <w:r>
              <w:rPr>
                <w:rFonts w:ascii="Calibri" w:hAnsi="Calibri"/>
                <w:b/>
                <w:spacing w:val="-28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(d)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line="264" w:lineRule="auto" w:before="100"/>
              <w:ind w:left="481" w:right="47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Año</w:t>
            </w:r>
            <w:r>
              <w:rPr>
                <w:rFonts w:ascii="Calibri" w:hAnsi="Calibri"/>
                <w:b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2</w:t>
            </w:r>
            <w:r>
              <w:rPr>
                <w:rFonts w:ascii="Calibri" w:hAnsi="Calibri"/>
                <w:b/>
                <w:spacing w:val="-28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(d)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line="264" w:lineRule="auto" w:before="100"/>
              <w:ind w:left="482" w:right="47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Año 3</w:t>
            </w:r>
            <w:r>
              <w:rPr>
                <w:rFonts w:ascii="Calibri" w:hAnsi="Calibri"/>
                <w:b/>
                <w:spacing w:val="-28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(d)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9D9D9"/>
          </w:tcPr>
          <w:p>
            <w:pPr>
              <w:pStyle w:val="TableParagraph"/>
              <w:spacing w:before="7"/>
              <w:ind w:left="492" w:right="472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2022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before="7"/>
              <w:ind w:left="487" w:right="465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2023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before="7"/>
              <w:ind w:left="487" w:right="463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2024</w:t>
            </w:r>
          </w:p>
        </w:tc>
        <w:tc>
          <w:tcPr>
            <w:tcW w:w="1316" w:type="dxa"/>
            <w:shd w:val="clear" w:color="auto" w:fill="D9D9D9"/>
          </w:tcPr>
          <w:p>
            <w:pPr>
              <w:pStyle w:val="TableParagraph"/>
              <w:spacing w:before="7"/>
              <w:ind w:left="487" w:right="461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2025</w:t>
            </w:r>
          </w:p>
        </w:tc>
      </w:tr>
      <w:tr>
        <w:trPr>
          <w:trHeight w:val="321" w:hRule="atLeast"/>
        </w:trPr>
        <w:tc>
          <w:tcPr>
            <w:tcW w:w="3735" w:type="dxa"/>
            <w:vMerge w:val="restart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19" w:val="left" w:leader="none"/>
              </w:tabs>
              <w:spacing w:line="264" w:lineRule="auto" w:before="0" w:after="0"/>
              <w:ind w:left="207" w:right="1814" w:hanging="18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Ingresos de Libre Disposición</w:t>
            </w:r>
            <w:r>
              <w:rPr>
                <w:rFonts w:ascii="Calibri" w:hAnsi="Calibri"/>
                <w:b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sz w:val="13"/>
              </w:rPr>
              <w:t>(1=A+B+C+D+E+F+G+H+I+J+K+L)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1" w:val="left" w:leader="none"/>
              </w:tabs>
              <w:spacing w:line="240" w:lineRule="auto" w:before="29" w:after="0"/>
              <w:ind w:left="650" w:right="0" w:hanging="25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Impuestos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1" w:val="left" w:leader="none"/>
              </w:tabs>
              <w:spacing w:line="240" w:lineRule="auto" w:before="47" w:after="0"/>
              <w:ind w:left="650" w:right="0" w:hanging="25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Cuotas</w:t>
            </w:r>
            <w:r>
              <w:rPr>
                <w:rFonts w:ascii="Calibri"/>
                <w:spacing w:val="31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  <w:r>
              <w:rPr>
                <w:rFonts w:ascii="Calibri"/>
                <w:spacing w:val="31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Seguridad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Social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20" w:val="left" w:leader="none"/>
              </w:tabs>
              <w:spacing w:line="240" w:lineRule="auto" w:before="46" w:after="0"/>
              <w:ind w:left="619" w:right="0" w:hanging="22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Contribuciones</w:t>
            </w:r>
            <w:r>
              <w:rPr>
                <w:rFonts w:ascii="Calibri"/>
                <w:spacing w:val="38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Mejoras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30" w:val="left" w:leader="none"/>
              </w:tabs>
              <w:spacing w:line="240" w:lineRule="auto" w:before="48" w:after="0"/>
              <w:ind w:left="629" w:right="0" w:hanging="23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Derechos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40" w:val="left" w:leader="none"/>
              </w:tabs>
              <w:spacing w:line="240" w:lineRule="auto" w:before="47" w:after="0"/>
              <w:ind w:left="639" w:right="0" w:hanging="24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Productos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40" w:val="left" w:leader="none"/>
              </w:tabs>
              <w:spacing w:line="240" w:lineRule="auto" w:before="46" w:after="0"/>
              <w:ind w:left="639" w:right="0" w:hanging="24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Aprovechamientos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30" w:val="left" w:leader="none"/>
              </w:tabs>
              <w:spacing w:line="264" w:lineRule="auto" w:before="37" w:after="0"/>
              <w:ind w:left="393" w:right="507" w:firstLine="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2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por</w:t>
            </w:r>
            <w:r>
              <w:rPr>
                <w:rFonts w:ascii="Calibri" w:hAnsi="Calibri"/>
                <w:spacing w:val="20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Ventas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Bienes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y</w:t>
            </w:r>
            <w:r>
              <w:rPr>
                <w:rFonts w:ascii="Calibri" w:hAnsi="Calibri"/>
                <w:spacing w:val="1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Prestación</w:t>
            </w:r>
            <w:r>
              <w:rPr>
                <w:rFonts w:ascii="Calibri" w:hAnsi="Calibri"/>
                <w:spacing w:val="1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-26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Servicios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30" w:val="left" w:leader="none"/>
              </w:tabs>
              <w:spacing w:line="240" w:lineRule="auto" w:before="11" w:after="0"/>
              <w:ind w:left="629" w:right="0" w:hanging="23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Participaciones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0" w:val="left" w:leader="none"/>
              </w:tabs>
              <w:spacing w:line="240" w:lineRule="auto" w:before="47" w:after="0"/>
              <w:ind w:left="649" w:right="0" w:hanging="257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Incentivos</w:t>
            </w:r>
            <w:r>
              <w:rPr>
                <w:rFonts w:ascii="Calibri" w:hAnsi="Calibri"/>
                <w:spacing w:val="4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Derivados</w:t>
            </w:r>
            <w:r>
              <w:rPr>
                <w:rFonts w:ascii="Calibri" w:hAnsi="Calibri"/>
                <w:spacing w:val="4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1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la</w:t>
            </w:r>
            <w:r>
              <w:rPr>
                <w:rFonts w:ascii="Calibri" w:hAnsi="Calibri"/>
                <w:spacing w:val="4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Colaboración</w:t>
            </w:r>
            <w:r>
              <w:rPr>
                <w:rFonts w:ascii="Calibri" w:hAnsi="Calibri"/>
                <w:spacing w:val="29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Fiscal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20" w:val="left" w:leader="none"/>
              </w:tabs>
              <w:spacing w:line="240" w:lineRule="auto" w:before="47" w:after="0"/>
              <w:ind w:left="619" w:right="0" w:hanging="22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Transferencias</w:t>
            </w:r>
            <w:r>
              <w:rPr>
                <w:rFonts w:ascii="Calibri"/>
                <w:spacing w:val="19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y</w:t>
            </w:r>
            <w:r>
              <w:rPr>
                <w:rFonts w:ascii="Calibri"/>
                <w:spacing w:val="8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Asignaciones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0" w:val="left" w:leader="none"/>
              </w:tabs>
              <w:spacing w:line="240" w:lineRule="auto" w:before="47" w:after="0"/>
              <w:ind w:left="649" w:right="0" w:hanging="25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30" w:val="left" w:leader="none"/>
              </w:tabs>
              <w:spacing w:line="240" w:lineRule="auto" w:before="47" w:after="0"/>
              <w:ind w:left="629" w:right="0" w:hanging="237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Otros</w:t>
            </w:r>
            <w:r>
              <w:rPr>
                <w:rFonts w:ascii="Calibri" w:hAnsi="Calibri"/>
                <w:spacing w:val="40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40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1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Libre</w:t>
            </w:r>
            <w:r>
              <w:rPr>
                <w:rFonts w:ascii="Calibri" w:hAnsi="Calibri"/>
                <w:spacing w:val="1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Disposición</w:t>
            </w:r>
          </w:p>
          <w:p>
            <w:pPr>
              <w:pStyle w:val="TableParagraph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19" w:val="left" w:leader="none"/>
              </w:tabs>
              <w:spacing w:line="240" w:lineRule="auto" w:before="1" w:after="0"/>
              <w:ind w:left="218" w:right="0" w:hanging="19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Transferencias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Federales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Etiquetadas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(2=A+B+C+D+E)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1" w:val="left" w:leader="none"/>
              </w:tabs>
              <w:spacing w:line="240" w:lineRule="auto" w:before="36" w:after="0"/>
              <w:ind w:left="650" w:right="0" w:hanging="25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20" w:val="left" w:leader="none"/>
              </w:tabs>
              <w:spacing w:line="240" w:lineRule="auto" w:before="48" w:after="0"/>
              <w:ind w:left="619" w:right="0" w:hanging="22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20" w:val="left" w:leader="none"/>
              </w:tabs>
              <w:spacing w:line="240" w:lineRule="auto" w:before="46" w:after="0"/>
              <w:ind w:left="619" w:right="0" w:hanging="22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Fondos</w:t>
            </w:r>
            <w:r>
              <w:rPr>
                <w:rFonts w:ascii="Calibri"/>
                <w:spacing w:val="33"/>
                <w:sz w:val="13"/>
              </w:rPr>
              <w:t> </w:t>
            </w:r>
            <w:r>
              <w:rPr>
                <w:rFonts w:ascii="Calibri"/>
                <w:sz w:val="13"/>
              </w:rPr>
              <w:t>Distintos</w:t>
            </w:r>
            <w:r>
              <w:rPr>
                <w:rFonts w:ascii="Calibri"/>
                <w:spacing w:val="33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30" w:val="left" w:leader="none"/>
              </w:tabs>
              <w:spacing w:line="264" w:lineRule="auto" w:before="37" w:after="0"/>
              <w:ind w:left="393" w:right="729" w:firstLine="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Transferencias,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Asignaciones,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Subsidios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Subvenciones,</w:t>
            </w:r>
            <w:r>
              <w:rPr>
                <w:rFonts w:ascii="Calibri"/>
                <w:spacing w:val="-2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y</w:t>
            </w:r>
            <w:r>
              <w:rPr>
                <w:rFonts w:ascii="Calibri"/>
                <w:spacing w:val="2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Pensiones</w:t>
            </w:r>
            <w:r>
              <w:rPr>
                <w:rFonts w:ascii="Calibri"/>
                <w:spacing w:val="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y</w:t>
            </w:r>
            <w:r>
              <w:rPr>
                <w:rFonts w:ascii="Calibri"/>
                <w:spacing w:val="3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Jubilaciones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10" w:val="left" w:leader="none"/>
              </w:tabs>
              <w:spacing w:line="240" w:lineRule="auto" w:before="11" w:after="0"/>
              <w:ind w:left="609" w:right="0" w:hanging="21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Otras</w:t>
            </w:r>
            <w:r>
              <w:rPr>
                <w:rFonts w:ascii="Calibri"/>
                <w:spacing w:val="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Transferencias</w:t>
            </w:r>
            <w:r>
              <w:rPr>
                <w:rFonts w:ascii="Calibri"/>
                <w:spacing w:val="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Federales</w:t>
            </w:r>
            <w:r>
              <w:rPr>
                <w:rFonts w:ascii="Calibri"/>
                <w:spacing w:val="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Etiquetadas</w:t>
            </w:r>
          </w:p>
          <w:p>
            <w:pPr>
              <w:pStyle w:val="TableParagraph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19" w:val="left" w:leader="none"/>
              </w:tabs>
              <w:spacing w:line="240" w:lineRule="auto" w:before="1" w:after="0"/>
              <w:ind w:left="218" w:right="0" w:hanging="19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Ingresos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Derivados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16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Financiamientos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(3=A)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20" w:val="left" w:leader="none"/>
              </w:tabs>
              <w:spacing w:line="240" w:lineRule="auto" w:before="36" w:after="0"/>
              <w:ind w:left="619" w:right="0" w:hanging="22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</w:p>
          <w:p>
            <w:pPr>
              <w:pStyle w:val="TableParagraph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19" w:val="left" w:leader="none"/>
              </w:tabs>
              <w:spacing w:line="143" w:lineRule="exact" w:before="0" w:after="0"/>
              <w:ind w:left="218" w:right="0" w:hanging="19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Total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1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Ingresos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Proyectados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(4=1+2+3)</w:t>
            </w: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spacing w:before="100"/>
              <w:ind w:right="17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3,286,966,954.00</w:t>
            </w: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spacing w:before="100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3,385,575,962.00</w:t>
            </w: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spacing w:before="100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3,487,143,241.00</w:t>
            </w: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3,591,757,538.00</w:t>
            </w:r>
          </w:p>
        </w:tc>
      </w:tr>
      <w:tr>
        <w:trPr>
          <w:trHeight w:val="226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1,607,858,065.00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1,656,093,807.00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1,705,776,621.00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1,756,949,920.00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224,762,715.00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231,505,596.00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238,450,764.00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245,604,287.00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36,211,858.00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37,298,214.00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38,417,160.00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39,569,675.00</w:t>
            </w:r>
          </w:p>
        </w:tc>
      </w:tr>
      <w:tr>
        <w:trPr>
          <w:trHeight w:val="226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9,675,180.00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9,965,435.00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10,264,398.00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10,572,330.00</w:t>
            </w:r>
          </w:p>
        </w:tc>
      </w:tr>
      <w:tr>
        <w:trPr>
          <w:trHeight w:val="262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26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1,395,238,220.00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1,437,095,367.00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1,480,208,228.00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1,524,614,475.00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13,220,916.00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13,617,543.00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14,026,070.00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14,446,851.00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93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1,010,844,963.00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1,041,170,312.00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1,072,405,421.00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1,104,577,584.00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1,010,844,963.00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1,041,170,312.00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1,072,405,421.00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1,104,577,584.00</w:t>
            </w:r>
          </w:p>
        </w:tc>
      </w:tr>
      <w:tr>
        <w:trPr>
          <w:trHeight w:val="19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26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93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93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3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right="12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270" w:hRule="atLeast"/>
        </w:trPr>
        <w:tc>
          <w:tcPr>
            <w:tcW w:w="3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spacing w:line="143" w:lineRule="exact" w:before="108"/>
              <w:ind w:right="17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4,297,811,917.00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43" w:lineRule="exact" w:before="108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4,426,746,274.00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43" w:lineRule="exact" w:before="108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4,559,548,662.00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43" w:lineRule="exact" w:before="108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4,696,335,122.00</w:t>
            </w:r>
          </w:p>
        </w:tc>
      </w:tr>
      <w:tr>
        <w:trPr>
          <w:trHeight w:val="411" w:hRule="atLeast"/>
        </w:trPr>
        <w:tc>
          <w:tcPr>
            <w:tcW w:w="3735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78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Datos</w:t>
            </w:r>
            <w:r>
              <w:rPr>
                <w:rFonts w:ascii="Calibri"/>
                <w:spacing w:val="12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informativos</w:t>
            </w: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373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58" w:val="left" w:leader="none"/>
              </w:tabs>
              <w:spacing w:line="264" w:lineRule="auto" w:before="7" w:after="0"/>
              <w:ind w:left="23" w:right="4" w:firstLine="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Derivados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Financiamientos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con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Fuente de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Pago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Recursos</w:t>
            </w:r>
            <w:r>
              <w:rPr>
                <w:rFonts w:ascii="Calibri" w:hAnsi="Calibri"/>
                <w:spacing w:val="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Calibri" w:hAnsi="Calibri"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Libre</w:t>
            </w:r>
            <w:r>
              <w:rPr>
                <w:rFonts w:ascii="Calibri" w:hAnsi="Calibri"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Disposición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8" w:val="left" w:leader="none"/>
              </w:tabs>
              <w:spacing w:line="240" w:lineRule="auto" w:before="1" w:after="0"/>
              <w:ind w:left="157" w:right="0" w:hanging="13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32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  <w:r>
              <w:rPr>
                <w:rFonts w:ascii="Calibri"/>
                <w:spacing w:val="34"/>
                <w:sz w:val="13"/>
              </w:rPr>
              <w:t> </w:t>
            </w:r>
            <w:r>
              <w:rPr>
                <w:rFonts w:ascii="Calibri"/>
                <w:sz w:val="13"/>
              </w:rPr>
              <w:t>con</w:t>
            </w:r>
            <w:r>
              <w:rPr>
                <w:rFonts w:ascii="Calibri"/>
                <w:spacing w:val="35"/>
                <w:sz w:val="13"/>
              </w:rPr>
              <w:t> </w:t>
            </w:r>
            <w:r>
              <w:rPr>
                <w:rFonts w:ascii="Calibri"/>
                <w:sz w:val="13"/>
              </w:rPr>
              <w:t>Fuente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Pago</w:t>
            </w:r>
            <w:r>
              <w:rPr>
                <w:rFonts w:ascii="Calibri"/>
                <w:spacing w:val="19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</w:p>
          <w:p>
            <w:pPr>
              <w:pStyle w:val="TableParagraph"/>
              <w:spacing w:before="16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Transferencias</w:t>
            </w:r>
            <w:r>
              <w:rPr>
                <w:rFonts w:ascii="Calibri"/>
                <w:spacing w:val="10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Federales</w:t>
            </w:r>
            <w:r>
              <w:rPr>
                <w:rFonts w:ascii="Calibri"/>
                <w:spacing w:val="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Etiquetadas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175" w:hRule="atLeast"/>
        </w:trPr>
        <w:tc>
          <w:tcPr>
            <w:tcW w:w="3735" w:type="dxa"/>
            <w:tcBorders>
              <w:top w:val="nil"/>
            </w:tcBorders>
          </w:tcPr>
          <w:p>
            <w:pPr>
              <w:pStyle w:val="TableParagraph"/>
              <w:spacing w:line="153" w:lineRule="exact" w:before="2"/>
              <w:ind w:left="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3.</w:t>
            </w:r>
            <w:r>
              <w:rPr>
                <w:rFonts w:ascii="Calibri"/>
                <w:b/>
                <w:spacing w:val="3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Ingresos</w:t>
            </w:r>
            <w:r>
              <w:rPr>
                <w:rFonts w:ascii="Calibri"/>
                <w:b/>
                <w:spacing w:val="7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Derivados</w:t>
            </w:r>
            <w:r>
              <w:rPr>
                <w:rFonts w:ascii="Calibri"/>
                <w:b/>
                <w:spacing w:val="8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16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Financiamiento</w:t>
            </w:r>
            <w:r>
              <w:rPr>
                <w:rFonts w:ascii="Calibri"/>
                <w:b/>
                <w:spacing w:val="10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(3=</w:t>
            </w:r>
            <w:r>
              <w:rPr>
                <w:rFonts w:ascii="Calibri"/>
                <w:b/>
                <w:spacing w:val="3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1+2)</w:t>
            </w: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spacing w:line="153" w:lineRule="exact" w:before="2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53" w:lineRule="exact" w:before="2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53" w:lineRule="exact" w:before="2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153" w:lineRule="exact" w:before="2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0.00</w:t>
            </w:r>
          </w:p>
        </w:tc>
      </w:tr>
      <w:tr>
        <w:trPr>
          <w:trHeight w:val="478" w:hRule="atLeast"/>
        </w:trPr>
        <w:tc>
          <w:tcPr>
            <w:tcW w:w="8979" w:type="dxa"/>
            <w:gridSpan w:val="5"/>
          </w:tcPr>
          <w:p>
            <w:pPr>
              <w:pStyle w:val="TableParagraph"/>
              <w:spacing w:before="16"/>
              <w:ind w:left="23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conformidad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  la </w:t>
            </w:r>
            <w:r>
              <w:rPr>
                <w:rFonts w:ascii="Calibri" w:hAnsi="Calibri"/>
                <w:spacing w:val="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Ley</w:t>
            </w:r>
            <w:r>
              <w:rPr>
                <w:rFonts w:ascii="Calibri" w:hAnsi="Calibri"/>
                <w:spacing w:val="2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 </w:t>
            </w:r>
            <w:r>
              <w:rPr>
                <w:rFonts w:ascii="Calibri" w:hAnsi="Calibri"/>
                <w:spacing w:val="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Disciplina </w:t>
            </w:r>
            <w:r>
              <w:rPr>
                <w:rFonts w:ascii="Calibri" w:hAnsi="Calibri"/>
                <w:spacing w:val="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Financiera </w:t>
            </w:r>
            <w:r>
              <w:rPr>
                <w:rFonts w:ascii="Calibri" w:hAnsi="Calibri"/>
                <w:spacing w:val="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para </w:t>
            </w:r>
            <w:r>
              <w:rPr>
                <w:rFonts w:ascii="Calibri" w:hAnsi="Calibri"/>
                <w:spacing w:val="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Entidades</w:t>
            </w:r>
            <w:r>
              <w:rPr>
                <w:rFonts w:ascii="Calibri" w:hAnsi="Calibri"/>
                <w:spacing w:val="2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Federativas </w:t>
            </w:r>
            <w:r>
              <w:rPr>
                <w:rFonts w:ascii="Calibri" w:hAnsi="Calibri"/>
                <w:spacing w:val="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y</w:t>
            </w:r>
            <w:r>
              <w:rPr>
                <w:rFonts w:ascii="Calibri" w:hAnsi="Calibri"/>
                <w:spacing w:val="1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Municipios </w:t>
            </w:r>
            <w:r>
              <w:rPr>
                <w:rFonts w:ascii="Calibri" w:hAnsi="Calibri"/>
                <w:spacing w:val="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se</w:t>
            </w:r>
            <w:r>
              <w:rPr>
                <w:rFonts w:ascii="Calibri" w:hAnsi="Calibri"/>
                <w:spacing w:val="1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consideraron </w:t>
            </w:r>
            <w:r>
              <w:rPr>
                <w:rFonts w:ascii="Calibri" w:hAnsi="Calibri"/>
                <w:spacing w:val="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las</w:t>
            </w:r>
            <w:r>
              <w:rPr>
                <w:rFonts w:ascii="Calibri" w:hAnsi="Calibri"/>
                <w:spacing w:val="1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perspectivas </w:t>
            </w:r>
            <w:r>
              <w:rPr>
                <w:rFonts w:ascii="Calibri" w:hAnsi="Calibri"/>
                <w:spacing w:val="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1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las </w:t>
            </w:r>
            <w:r>
              <w:rPr>
                <w:rFonts w:ascii="Calibri" w:hAnsi="Calibri"/>
                <w:spacing w:val="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finanzas</w:t>
            </w:r>
            <w:r>
              <w:rPr>
                <w:rFonts w:ascii="Calibri" w:hAnsi="Calibri"/>
                <w:spacing w:val="2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públicas </w:t>
            </w:r>
            <w:r>
              <w:rPr>
                <w:rFonts w:ascii="Calibri" w:hAnsi="Calibri"/>
                <w:spacing w:val="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contenidas</w:t>
            </w:r>
            <w:r>
              <w:rPr>
                <w:rFonts w:ascii="Calibri" w:hAnsi="Calibri"/>
                <w:spacing w:val="2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en</w:t>
            </w:r>
            <w:r>
              <w:rPr>
                <w:rFonts w:ascii="Calibri" w:hAnsi="Calibri"/>
                <w:spacing w:val="2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los</w:t>
            </w:r>
            <w:r>
              <w:rPr>
                <w:rFonts w:ascii="Calibri" w:hAnsi="Calibri"/>
                <w:spacing w:val="1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Criterios</w:t>
            </w:r>
          </w:p>
          <w:p>
            <w:pPr>
              <w:pStyle w:val="TableParagraph"/>
              <w:spacing w:line="150" w:lineRule="atLeast" w:before="8"/>
              <w:ind w:left="23" w:right="8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105"/>
                <w:sz w:val="11"/>
              </w:rPr>
              <w:t>Generales</w:t>
            </w:r>
            <w:r>
              <w:rPr>
                <w:rFonts w:ascii="Calibri" w:hAnsi="Calibri"/>
                <w:spacing w:val="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Política</w:t>
            </w:r>
            <w:r>
              <w:rPr>
                <w:rFonts w:ascii="Calibri" w:hAnsi="Calibri"/>
                <w:spacing w:val="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Económica</w:t>
            </w:r>
            <w:r>
              <w:rPr>
                <w:rFonts w:ascii="Calibri" w:hAnsi="Calibri"/>
                <w:spacing w:val="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2022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relativos</w:t>
            </w:r>
            <w:r>
              <w:rPr>
                <w:rFonts w:ascii="Calibri" w:hAnsi="Calibri"/>
                <w:spacing w:val="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al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cumplimiento</w:t>
            </w:r>
            <w:r>
              <w:rPr>
                <w:rFonts w:ascii="Calibri" w:hAnsi="Calibri"/>
                <w:spacing w:val="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las</w:t>
            </w:r>
            <w:r>
              <w:rPr>
                <w:rFonts w:ascii="Calibri" w:hAnsi="Calibri"/>
                <w:spacing w:val="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disposiciones</w:t>
            </w:r>
            <w:r>
              <w:rPr>
                <w:rFonts w:ascii="Calibri" w:hAnsi="Calibri"/>
                <w:spacing w:val="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contenidas</w:t>
            </w:r>
            <w:r>
              <w:rPr>
                <w:rFonts w:ascii="Calibri" w:hAnsi="Calibri"/>
                <w:spacing w:val="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en</w:t>
            </w:r>
            <w:r>
              <w:rPr>
                <w:rFonts w:ascii="Calibri" w:hAnsi="Calibri"/>
                <w:spacing w:val="2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el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artículo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42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fracción</w:t>
            </w:r>
            <w:r>
              <w:rPr>
                <w:rFonts w:ascii="Calibri" w:hAnsi="Calibri"/>
                <w:spacing w:val="1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  de</w:t>
            </w:r>
            <w:r>
              <w:rPr>
                <w:rFonts w:ascii="Calibri" w:hAnsi="Calibri"/>
                <w:spacing w:val="1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la</w:t>
            </w:r>
            <w:r>
              <w:rPr>
                <w:rFonts w:ascii="Calibri" w:hAnsi="Calibri"/>
                <w:spacing w:val="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Ley</w:t>
            </w:r>
            <w:r>
              <w:rPr>
                <w:rFonts w:ascii="Calibri" w:hAnsi="Calibri"/>
                <w:spacing w:val="1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</w:r>
            <w:r>
              <w:rPr>
                <w:rFonts w:ascii="Calibri" w:hAnsi="Calibri"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1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Presupuesto</w:t>
            </w:r>
            <w:r>
              <w:rPr>
                <w:rFonts w:ascii="Calibri" w:hAnsi="Calibri"/>
                <w:spacing w:val="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y</w:t>
            </w:r>
            <w:r>
              <w:rPr>
                <w:rFonts w:ascii="Calibri" w:hAnsi="Calibri"/>
                <w:spacing w:val="1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Responsabilidad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Hacendaria.</w:t>
            </w:r>
          </w:p>
        </w:tc>
      </w:tr>
    </w:tbl>
    <w:p>
      <w:pPr>
        <w:spacing w:after="0" w:line="150" w:lineRule="atLeast"/>
        <w:rPr>
          <w:rFonts w:ascii="Calibri" w:hAnsi="Calibri"/>
          <w:sz w:val="11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spacing w:before="101"/>
        <w:ind w:left="54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Anexo</w:t>
      </w:r>
      <w:r>
        <w:rPr>
          <w:rFonts w:ascii="Tahoma"/>
          <w:b/>
          <w:spacing w:val="5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II</w:t>
      </w:r>
    </w:p>
    <w:p>
      <w:pPr>
        <w:pStyle w:val="BodyText"/>
        <w:spacing w:before="9"/>
        <w:rPr>
          <w:rFonts w:ascii="Tahoma"/>
          <w:b/>
          <w:sz w:val="13"/>
        </w:rPr>
      </w:pPr>
    </w:p>
    <w:tbl>
      <w:tblPr>
        <w:tblW w:w="0" w:type="auto"/>
        <w:jc w:val="left"/>
        <w:tblInd w:w="556" w:type="dxa"/>
        <w:tblBorders>
          <w:top w:val="double" w:sz="2" w:space="0" w:color="D3D3D3"/>
          <w:left w:val="double" w:sz="2" w:space="0" w:color="D3D3D3"/>
          <w:bottom w:val="double" w:sz="2" w:space="0" w:color="D3D3D3"/>
          <w:right w:val="double" w:sz="2" w:space="0" w:color="D3D3D3"/>
          <w:insideH w:val="double" w:sz="2" w:space="0" w:color="D3D3D3"/>
          <w:insideV w:val="double" w:sz="2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6"/>
        <w:gridCol w:w="1448"/>
        <w:gridCol w:w="1426"/>
        <w:gridCol w:w="1437"/>
        <w:gridCol w:w="1482"/>
      </w:tblGrid>
      <w:tr>
        <w:trPr>
          <w:trHeight w:val="673" w:hRule="atLeast"/>
        </w:trPr>
        <w:tc>
          <w:tcPr>
            <w:tcW w:w="9169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312" w:lineRule="auto" w:before="39"/>
              <w:ind w:left="3692" w:right="3670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Municipio de</w:t>
            </w:r>
            <w:r>
              <w:rPr>
                <w:rFonts w:ascii="Calibri" w:hAnsi="Calibri"/>
                <w:b/>
                <w:spacing w:val="1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Mérida, Yucatán</w:t>
            </w:r>
            <w:r>
              <w:rPr>
                <w:rFonts w:ascii="Calibri" w:hAnsi="Calibri"/>
                <w:b/>
                <w:spacing w:val="-29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Resultados</w:t>
            </w:r>
            <w:r>
              <w:rPr>
                <w:rFonts w:ascii="Calibri" w:hAnsi="Calibri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de</w:t>
            </w: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Ingresos</w:t>
            </w:r>
            <w:r>
              <w:rPr>
                <w:rFonts w:ascii="Calibri" w:hAnsi="Calibri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-</w:t>
            </w:r>
            <w:r>
              <w:rPr>
                <w:rFonts w:ascii="Calibri" w:hAnsi="Calibri"/>
                <w:b/>
                <w:spacing w:val="-5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LDF</w:t>
            </w:r>
          </w:p>
          <w:p>
            <w:pPr>
              <w:pStyle w:val="TableParagraph"/>
              <w:spacing w:line="167" w:lineRule="exact" w:before="2"/>
              <w:ind w:left="3681" w:right="367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(PESOS)</w:t>
            </w:r>
          </w:p>
        </w:tc>
      </w:tr>
      <w:tr>
        <w:trPr>
          <w:trHeight w:val="398" w:hRule="atLeast"/>
        </w:trPr>
        <w:tc>
          <w:tcPr>
            <w:tcW w:w="3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275" w:right="126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Concepto</w:t>
            </w:r>
            <w:r>
              <w:rPr>
                <w:rFonts w:ascii="Calibri"/>
                <w:b/>
                <w:spacing w:val="-4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</w:rPr>
              <w:t>(b)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left="415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Año</w:t>
            </w:r>
            <w:r>
              <w:rPr>
                <w:rFonts w:ascii="Calibri" w:hAnsi="Calibri"/>
                <w:b/>
                <w:spacing w:val="-2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3</w:t>
            </w:r>
            <w:r>
              <w:rPr>
                <w:rFonts w:ascii="Calibri" w:hAnsi="Calibri"/>
                <w:b/>
                <w:spacing w:val="4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8"/>
                <w:w w:val="105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baseline"/>
              </w:rPr>
              <w:t>(c)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left="405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Año</w:t>
            </w:r>
            <w:r>
              <w:rPr>
                <w:rFonts w:ascii="Calibri" w:hAnsi="Calibri"/>
                <w:b/>
                <w:spacing w:val="-2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2</w:t>
            </w:r>
            <w:r>
              <w:rPr>
                <w:rFonts w:ascii="Calibri" w:hAnsi="Calibri"/>
                <w:b/>
                <w:spacing w:val="3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8"/>
                <w:w w:val="105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baseline"/>
              </w:rPr>
              <w:t>(c)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left="405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Año</w:t>
            </w:r>
            <w:r>
              <w:rPr>
                <w:rFonts w:ascii="Calibri" w:hAnsi="Calibri"/>
                <w:b/>
                <w:spacing w:val="-2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</w:rPr>
              <w:t>1</w:t>
            </w:r>
            <w:r>
              <w:rPr>
                <w:rFonts w:ascii="Calibri" w:hAnsi="Calibri"/>
                <w:b/>
                <w:spacing w:val="3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8"/>
                <w:w w:val="105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w w:val="105"/>
                <w:sz w:val="14"/>
                <w:vertAlign w:val="baseline"/>
              </w:rPr>
              <w:t>(c)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0"/>
              <w:ind w:left="218" w:right="218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Año</w:t>
            </w:r>
            <w:r>
              <w:rPr>
                <w:rFonts w:ascii="Calibri" w:hAnsi="Calibri"/>
                <w:b/>
                <w:spacing w:val="-3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del</w:t>
            </w:r>
            <w:r>
              <w:rPr>
                <w:rFonts w:ascii="Calibri" w:hAnsi="Calibri"/>
                <w:b/>
                <w:spacing w:val="-5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Ejercicio</w:t>
            </w:r>
          </w:p>
          <w:p>
            <w:pPr>
              <w:pStyle w:val="TableParagraph"/>
              <w:spacing w:line="145" w:lineRule="exact" w:before="52"/>
              <w:ind w:left="218" w:right="21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Vigente</w:t>
            </w:r>
            <w:r>
              <w:rPr>
                <w:rFonts w:ascii="Calibri"/>
                <w:b/>
                <w:spacing w:val="6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  <w:vertAlign w:val="superscript"/>
              </w:rPr>
              <w:t>2</w:t>
            </w:r>
            <w:r>
              <w:rPr>
                <w:rFonts w:ascii="Calibri"/>
                <w:b/>
                <w:spacing w:val="4"/>
                <w:w w:val="105"/>
                <w:sz w:val="14"/>
                <w:vertAlign w:val="baseline"/>
              </w:rPr>
              <w:t> </w:t>
            </w:r>
            <w:r>
              <w:rPr>
                <w:rFonts w:ascii="Calibri"/>
                <w:b/>
                <w:w w:val="105"/>
                <w:sz w:val="14"/>
                <w:vertAlign w:val="baseline"/>
              </w:rPr>
              <w:t>(d)</w:t>
            </w:r>
          </w:p>
        </w:tc>
      </w:tr>
      <w:tr>
        <w:trPr>
          <w:trHeight w:val="208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67" w:lineRule="exact" w:before="21"/>
              <w:ind w:left="342" w:right="342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2018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67" w:lineRule="exact" w:before="21"/>
              <w:ind w:left="536" w:right="53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2019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67" w:lineRule="exact" w:before="21"/>
              <w:ind w:left="547" w:right="53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2020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67" w:lineRule="exact" w:before="21"/>
              <w:ind w:left="218" w:right="20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2021</w:t>
            </w:r>
          </w:p>
        </w:tc>
      </w:tr>
      <w:tr>
        <w:trPr>
          <w:trHeight w:val="557" w:hRule="atLeast"/>
        </w:trPr>
        <w:tc>
          <w:tcPr>
            <w:tcW w:w="3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4" w:val="left" w:leader="none"/>
              </w:tabs>
              <w:spacing w:line="266" w:lineRule="auto" w:before="0" w:after="0"/>
              <w:ind w:left="292" w:right="1229" w:hanging="167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4"/>
              </w:rPr>
              <w:t>Ingresos de Libre </w:t>
            </w:r>
            <w:r>
              <w:rPr>
                <w:rFonts w:ascii="Calibri" w:hAnsi="Calibri"/>
                <w:b/>
                <w:w w:val="105"/>
                <w:sz w:val="14"/>
              </w:rPr>
              <w:t>Disposición</w:t>
            </w:r>
            <w:r>
              <w:rPr>
                <w:rFonts w:ascii="Calibri" w:hAnsi="Calibri"/>
                <w:b/>
                <w:spacing w:val="1"/>
                <w:w w:val="105"/>
                <w:sz w:val="14"/>
              </w:rPr>
              <w:t> </w:t>
            </w:r>
            <w:r>
              <w:rPr>
                <w:rFonts w:ascii="Calibri" w:hAnsi="Calibri"/>
                <w:b/>
                <w:spacing w:val="-1"/>
                <w:sz w:val="14"/>
              </w:rPr>
              <w:t>(1=A+B+C+D+E+F+G+H+I+J+K+L)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23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Impuestos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108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Cuotas</w:t>
            </w:r>
            <w:r>
              <w:rPr>
                <w:rFonts w:ascii="Calibri"/>
                <w:spacing w:val="37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23"/>
                <w:sz w:val="14"/>
              </w:rPr>
              <w:t> </w:t>
            </w:r>
            <w:r>
              <w:rPr>
                <w:rFonts w:ascii="Calibri"/>
                <w:sz w:val="14"/>
              </w:rPr>
              <w:t>Aportaciones</w:t>
            </w:r>
            <w:r>
              <w:rPr>
                <w:rFonts w:ascii="Calibri"/>
                <w:spacing w:val="37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3"/>
                <w:sz w:val="14"/>
              </w:rPr>
              <w:t> </w:t>
            </w:r>
            <w:r>
              <w:rPr>
                <w:rFonts w:ascii="Calibri"/>
                <w:sz w:val="14"/>
              </w:rPr>
              <w:t>Seguridad</w:t>
            </w:r>
            <w:r>
              <w:rPr>
                <w:rFonts w:ascii="Calibri"/>
                <w:spacing w:val="25"/>
                <w:sz w:val="14"/>
              </w:rPr>
              <w:t> </w:t>
            </w:r>
            <w:r>
              <w:rPr>
                <w:rFonts w:ascii="Calibri"/>
                <w:sz w:val="14"/>
              </w:rPr>
              <w:t>Social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119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Contribuciones</w:t>
            </w:r>
            <w:r>
              <w:rPr>
                <w:rFonts w:ascii="Calibri"/>
                <w:spacing w:val="44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8"/>
                <w:sz w:val="14"/>
              </w:rPr>
              <w:t> </w:t>
            </w:r>
            <w:r>
              <w:rPr>
                <w:rFonts w:ascii="Calibri"/>
                <w:sz w:val="14"/>
              </w:rPr>
              <w:t>Mejoras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3" w:val="left" w:leader="none"/>
              </w:tabs>
              <w:spacing w:line="240" w:lineRule="auto" w:before="19" w:after="0"/>
              <w:ind w:left="682" w:right="0" w:hanging="257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Derechos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61" w:val="left" w:leader="none"/>
              </w:tabs>
              <w:spacing w:line="240" w:lineRule="auto" w:before="19" w:after="0"/>
              <w:ind w:left="660" w:right="0" w:hanging="235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Productos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61" w:val="left" w:leader="none"/>
              </w:tabs>
              <w:spacing w:line="240" w:lineRule="auto" w:before="19" w:after="0"/>
              <w:ind w:left="660" w:right="0" w:hanging="235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Aprovechamientos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3" w:val="left" w:leader="none"/>
              </w:tabs>
              <w:spacing w:line="266" w:lineRule="auto" w:before="19" w:after="0"/>
              <w:ind w:left="426" w:right="33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Ingresos</w:t>
            </w:r>
            <w:r>
              <w:rPr>
                <w:rFonts w:ascii="Calibri" w:hAnsi="Calibri"/>
                <w:spacing w:val="10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por</w:t>
            </w:r>
            <w:r>
              <w:rPr>
                <w:rFonts w:ascii="Calibri" w:hAnsi="Calibri"/>
                <w:spacing w:val="5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Ventas</w:t>
            </w:r>
            <w:r>
              <w:rPr>
                <w:rFonts w:ascii="Calibri" w:hAnsi="Calibri"/>
                <w:spacing w:val="11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de</w:t>
            </w:r>
            <w:r>
              <w:rPr>
                <w:rFonts w:ascii="Calibri" w:hAnsi="Calibri"/>
                <w:spacing w:val="-5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Bienes</w:t>
            </w:r>
            <w:r>
              <w:rPr>
                <w:rFonts w:ascii="Calibri" w:hAnsi="Calibri"/>
                <w:spacing w:val="10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y</w:t>
            </w:r>
            <w:r>
              <w:rPr>
                <w:rFonts w:ascii="Calibri" w:hAnsi="Calibri"/>
                <w:spacing w:val="4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Prestación</w:t>
            </w:r>
            <w:r>
              <w:rPr>
                <w:rFonts w:ascii="Calibri" w:hAnsi="Calibri"/>
                <w:spacing w:val="-31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de</w:t>
            </w:r>
            <w:r>
              <w:rPr>
                <w:rFonts w:ascii="Calibri" w:hAnsi="Calibri"/>
                <w:spacing w:val="-6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3" w:val="left" w:leader="none"/>
              </w:tabs>
              <w:spacing w:line="240" w:lineRule="auto" w:before="0" w:after="0"/>
              <w:ind w:left="682" w:right="0" w:hanging="257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Participaciones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66" w:lineRule="auto" w:before="19" w:after="0"/>
              <w:ind w:left="426" w:right="201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Incentivos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Derivados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Colaboración</w:t>
            </w:r>
            <w:r>
              <w:rPr>
                <w:rFonts w:ascii="Calibri" w:hAnsi="Calibri"/>
                <w:spacing w:val="-29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Fiscal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0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Transferencias</w:t>
            </w:r>
            <w:r>
              <w:rPr>
                <w:rFonts w:ascii="Calibri"/>
                <w:spacing w:val="24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y</w:t>
            </w:r>
            <w:r>
              <w:rPr>
                <w:rFonts w:ascii="Calibri"/>
                <w:spacing w:val="1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Asignaciones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19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Convenios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3" w:val="left" w:leader="none"/>
              </w:tabs>
              <w:spacing w:line="240" w:lineRule="auto" w:before="19" w:after="0"/>
              <w:ind w:left="682" w:right="0" w:hanging="257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Otros</w:t>
            </w:r>
            <w:r>
              <w:rPr>
                <w:rFonts w:ascii="Calibri" w:hAnsi="Calibri"/>
                <w:spacing w:val="46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Ingresos</w:t>
            </w:r>
            <w:r>
              <w:rPr>
                <w:rFonts w:ascii="Calibri" w:hAnsi="Calibri"/>
                <w:spacing w:val="47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Libre</w:t>
            </w:r>
            <w:r>
              <w:rPr>
                <w:rFonts w:ascii="Calibri" w:hAnsi="Calibri"/>
                <w:spacing w:val="1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Disposición</w:t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4" w:val="left" w:leader="none"/>
              </w:tabs>
              <w:spacing w:line="220" w:lineRule="atLeast" w:before="1" w:after="0"/>
              <w:ind w:left="282" w:right="817" w:hanging="15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Transferencias</w:t>
            </w:r>
            <w:r>
              <w:rPr>
                <w:rFonts w:ascii="Calibri"/>
                <w:b/>
                <w:spacing w:val="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Federales</w:t>
            </w:r>
            <w:r>
              <w:rPr>
                <w:rFonts w:ascii="Calibri"/>
                <w:b/>
                <w:spacing w:val="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Etiquetadas</w:t>
            </w:r>
            <w:r>
              <w:rPr>
                <w:rFonts w:ascii="Calibri"/>
                <w:b/>
                <w:spacing w:val="-29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</w:rPr>
              <w:t>(2=A+B+C+D+E)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159" w:lineRule="exact" w:before="0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Aportaciones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18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Convenios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72" w:val="left" w:leader="none"/>
              </w:tabs>
              <w:spacing w:line="240" w:lineRule="auto" w:before="19" w:after="0"/>
              <w:ind w:left="671" w:right="0" w:hanging="246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Fondos</w:t>
            </w:r>
            <w:r>
              <w:rPr>
                <w:rFonts w:ascii="Calibri"/>
                <w:spacing w:val="1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Distintos</w:t>
            </w:r>
            <w:r>
              <w:rPr>
                <w:rFonts w:ascii="Calibri"/>
                <w:spacing w:val="14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de</w:t>
            </w:r>
            <w:r>
              <w:rPr>
                <w:rFonts w:ascii="Calibri"/>
                <w:spacing w:val="-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Aportaciones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3" w:val="left" w:leader="none"/>
              </w:tabs>
              <w:spacing w:line="266" w:lineRule="auto" w:before="19" w:after="0"/>
              <w:ind w:left="426" w:right="122" w:firstLine="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Transferencias,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Asignaciones,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Subsidios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Subvenciones,</w:t>
            </w:r>
            <w:r>
              <w:rPr>
                <w:rFonts w:ascii="Calibri"/>
                <w:spacing w:val="-2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y</w:t>
            </w:r>
            <w:r>
              <w:rPr>
                <w:rFonts w:ascii="Calibri"/>
                <w:spacing w:val="4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Pensiones</w:t>
            </w:r>
            <w:r>
              <w:rPr>
                <w:rFonts w:ascii="Calibri"/>
                <w:spacing w:val="1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y</w:t>
            </w:r>
            <w:r>
              <w:rPr>
                <w:rFonts w:ascii="Calibri"/>
                <w:spacing w:val="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Jubilaciones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61" w:val="left" w:leader="none"/>
              </w:tabs>
              <w:spacing w:line="240" w:lineRule="auto" w:before="90" w:after="0"/>
              <w:ind w:left="660" w:right="0" w:hanging="235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Otras</w:t>
            </w:r>
            <w:r>
              <w:rPr>
                <w:rFonts w:ascii="Calibri"/>
                <w:spacing w:val="16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Transferencias</w:t>
            </w:r>
            <w:r>
              <w:rPr>
                <w:rFonts w:ascii="Calibri"/>
                <w:spacing w:val="17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Federales</w:t>
            </w:r>
            <w:r>
              <w:rPr>
                <w:rFonts w:ascii="Calibri"/>
                <w:spacing w:val="17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Etiquetadas</w:t>
            </w:r>
          </w:p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4" w:val="left" w:leader="none"/>
              </w:tabs>
              <w:spacing w:line="240" w:lineRule="auto" w:before="0" w:after="0"/>
              <w:ind w:left="303" w:right="363" w:hanging="304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1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Derivados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2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Financiamientos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(3=A)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45" w:val="left" w:leader="none"/>
              </w:tabs>
              <w:spacing w:line="240" w:lineRule="auto" w:before="19" w:after="0"/>
              <w:ind w:left="571" w:right="386" w:hanging="57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Ingresos  </w:t>
            </w:r>
            <w:r>
              <w:rPr>
                <w:rFonts w:ascii="Calibri"/>
                <w:spacing w:val="4"/>
                <w:sz w:val="14"/>
              </w:rPr>
              <w:t> </w:t>
            </w:r>
            <w:r>
              <w:rPr>
                <w:rFonts w:ascii="Calibri"/>
                <w:sz w:val="14"/>
              </w:rPr>
              <w:t>Derivados  </w:t>
            </w:r>
            <w:r>
              <w:rPr>
                <w:rFonts w:ascii="Calibri"/>
                <w:spacing w:val="4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32"/>
                <w:sz w:val="14"/>
              </w:rPr>
              <w:t> </w:t>
            </w:r>
            <w:r>
              <w:rPr>
                <w:rFonts w:ascii="Calibri"/>
                <w:sz w:val="14"/>
              </w:rPr>
              <w:t>Financiamientos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4" w:val="left" w:leader="none"/>
              </w:tabs>
              <w:spacing w:line="380" w:lineRule="atLeast" w:before="0" w:after="0"/>
              <w:ind w:left="25" w:right="518" w:firstLine="10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Calibri"/>
                <w:b/>
                <w:spacing w:val="-8"/>
                <w:w w:val="105"/>
                <w:sz w:val="14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4"/>
              </w:rPr>
              <w:t>de Resultados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4"/>
              </w:rPr>
              <w:t>de Ingresos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</w:rPr>
              <w:t>(4=1+2+3)</w:t>
            </w:r>
            <w:r>
              <w:rPr>
                <w:rFonts w:ascii="Calibri"/>
                <w:b/>
                <w:spacing w:val="-30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</w:rPr>
              <w:t>Datos</w:t>
            </w:r>
            <w:r>
              <w:rPr>
                <w:rFonts w:ascii="Calibri"/>
                <w:b/>
                <w:spacing w:val="-4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</w:rPr>
              <w:t>Informativos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71" w:val="left" w:leader="none"/>
              </w:tabs>
              <w:spacing w:line="266" w:lineRule="auto" w:before="18" w:after="0"/>
              <w:ind w:left="25" w:right="83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Ingresos</w:t>
            </w:r>
            <w:r>
              <w:rPr>
                <w:rFonts w:ascii="Calibri" w:hAnsi="Calibri"/>
                <w:spacing w:val="14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Derivados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7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Financiamientos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con</w:t>
            </w:r>
            <w:r>
              <w:rPr>
                <w:rFonts w:ascii="Calibri" w:hAnsi="Calibri"/>
                <w:spacing w:val="30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Fuente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Pago</w:t>
            </w:r>
            <w:r>
              <w:rPr>
                <w:rFonts w:ascii="Calibri" w:hAnsi="Calibri"/>
                <w:spacing w:val="3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de</w:t>
            </w:r>
            <w:r>
              <w:rPr>
                <w:rFonts w:ascii="Calibri" w:hAnsi="Calibri"/>
                <w:spacing w:val="-3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Recursos</w:t>
            </w:r>
            <w:r>
              <w:rPr>
                <w:rFonts w:ascii="Calibri" w:hAnsi="Calibri"/>
                <w:spacing w:val="12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Libre</w:t>
            </w:r>
            <w:r>
              <w:rPr>
                <w:rFonts w:ascii="Calibri" w:hAnsi="Calibri"/>
                <w:spacing w:val="-4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Disposición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71" w:val="left" w:leader="none"/>
              </w:tabs>
              <w:spacing w:line="266" w:lineRule="auto" w:before="89" w:after="0"/>
              <w:ind w:left="25" w:right="94" w:firstLine="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Ingresos</w:t>
            </w:r>
            <w:r>
              <w:rPr>
                <w:rFonts w:ascii="Calibri"/>
                <w:spacing w:val="13"/>
                <w:sz w:val="14"/>
              </w:rPr>
              <w:t> </w:t>
            </w:r>
            <w:r>
              <w:rPr>
                <w:rFonts w:ascii="Calibri"/>
                <w:sz w:val="14"/>
              </w:rPr>
              <w:t>derivados</w:t>
            </w:r>
            <w:r>
              <w:rPr>
                <w:rFonts w:ascii="Calibri"/>
                <w:spacing w:val="13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7"/>
                <w:sz w:val="14"/>
              </w:rPr>
              <w:t> </w:t>
            </w:r>
            <w:r>
              <w:rPr>
                <w:rFonts w:ascii="Calibri"/>
                <w:sz w:val="14"/>
              </w:rPr>
              <w:t>Financiamientos</w:t>
            </w:r>
            <w:r>
              <w:rPr>
                <w:rFonts w:ascii="Calibri"/>
                <w:spacing w:val="13"/>
                <w:sz w:val="14"/>
              </w:rPr>
              <w:t> </w:t>
            </w:r>
            <w:r>
              <w:rPr>
                <w:rFonts w:ascii="Calibri"/>
                <w:sz w:val="14"/>
              </w:rPr>
              <w:t>con</w:t>
            </w:r>
            <w:r>
              <w:rPr>
                <w:rFonts w:ascii="Calibri"/>
                <w:spacing w:val="31"/>
                <w:sz w:val="14"/>
              </w:rPr>
              <w:t> </w:t>
            </w:r>
            <w:r>
              <w:rPr>
                <w:rFonts w:ascii="Calibri"/>
                <w:sz w:val="14"/>
              </w:rPr>
              <w:t>Fuente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de</w:t>
            </w:r>
            <w:r>
              <w:rPr>
                <w:rFonts w:ascii="Calibri"/>
                <w:spacing w:val="-5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Pago</w:t>
            </w:r>
            <w:r>
              <w:rPr>
                <w:rFonts w:ascii="Calibri"/>
                <w:spacing w:val="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de</w:t>
            </w:r>
            <w:r>
              <w:rPr>
                <w:rFonts w:ascii="Calibri"/>
                <w:spacing w:val="-4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Transferencias</w:t>
            </w:r>
            <w:r>
              <w:rPr>
                <w:rFonts w:ascii="Calibri"/>
                <w:spacing w:val="12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Federales</w:t>
            </w:r>
            <w:r>
              <w:rPr>
                <w:rFonts w:ascii="Calibri"/>
                <w:spacing w:val="1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Etiquetadas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71" w:val="left" w:leader="none"/>
              </w:tabs>
              <w:spacing w:line="240" w:lineRule="auto" w:before="0" w:after="0"/>
              <w:ind w:left="170" w:right="285" w:hanging="171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6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Derivados</w:t>
            </w:r>
            <w:r>
              <w:rPr>
                <w:rFonts w:ascii="Calibri"/>
                <w:b/>
                <w:spacing w:val="7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Financiamiento</w:t>
            </w:r>
            <w:r>
              <w:rPr>
                <w:rFonts w:ascii="Calibri"/>
                <w:b/>
                <w:spacing w:val="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(3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=</w:t>
            </w:r>
            <w:r>
              <w:rPr>
                <w:rFonts w:ascii="Calibri"/>
                <w:b/>
                <w:spacing w:val="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1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+</w:t>
            </w:r>
            <w:r>
              <w:rPr>
                <w:rFonts w:ascii="Calibri"/>
                <w:b/>
                <w:spacing w:val="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2)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2,573,945,064.94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2,932,588,179.25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2,575,827,147.11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2,809,331,592.79</w:t>
            </w:r>
          </w:p>
        </w:tc>
      </w:tr>
      <w:tr>
        <w:trPr>
          <w:trHeight w:val="280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1,020,590,932.41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1,103,150,690.29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997,167,120.29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1,219,621,844.33</w:t>
            </w:r>
          </w:p>
        </w:tc>
      </w:tr>
      <w:tr>
        <w:trPr>
          <w:trHeight w:val="26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225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17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234,268,682.68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237,328,504.10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187,293,346.45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220,599,172.34</w:t>
            </w:r>
          </w:p>
        </w:tc>
      </w:tr>
      <w:tr>
        <w:trPr>
          <w:trHeight w:val="17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41,355,631.13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141,845,394.18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42,213,509.86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35,265,113.53</w:t>
            </w:r>
          </w:p>
        </w:tc>
      </w:tr>
      <w:tr>
        <w:trPr>
          <w:trHeight w:val="21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13,218,981.76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108,545,391.51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5,024,893.90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14,186,118.56</w:t>
            </w:r>
          </w:p>
        </w:tc>
      </w:tr>
      <w:tr>
        <w:trPr>
          <w:trHeight w:val="26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26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1,181,231,718.72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1,261,198,254.32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1,281,199,764.52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1,265,754,436.85</w:t>
            </w:r>
          </w:p>
        </w:tc>
      </w:tr>
      <w:tr>
        <w:trPr>
          <w:trHeight w:val="26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14,530,759.09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15,241,199.03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11,395,009.19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15,565,420.57</w:t>
            </w:r>
          </w:p>
        </w:tc>
      </w:tr>
      <w:tr>
        <w:trPr>
          <w:trHeight w:val="22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40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17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308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68,748,359.15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65,278,745.82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51,533,502.90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38,339,486.61</w:t>
            </w:r>
          </w:p>
        </w:tc>
      </w:tr>
      <w:tr>
        <w:trPr>
          <w:trHeight w:val="353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4"/>
              <w:ind w:right="1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795,743,337.01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4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902,834,766.87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4"/>
              <w:ind w:right="1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917,977,162.20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4"/>
              <w:ind w:right="1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891,304,578.25</w:t>
            </w:r>
          </w:p>
        </w:tc>
      </w:tr>
      <w:tr>
        <w:trPr>
          <w:trHeight w:val="21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779,033,046.00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35"/>
              <w:ind w:right="2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866,298,054.00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888,558,702.00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35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885,102,115.00</w:t>
            </w:r>
          </w:p>
        </w:tc>
      </w:tr>
      <w:tr>
        <w:trPr>
          <w:trHeight w:val="17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16,710,291.01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36,536,712.87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29,418,460.20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6,202,463.25</w:t>
            </w:r>
          </w:p>
        </w:tc>
      </w:tr>
      <w:tr>
        <w:trPr>
          <w:trHeight w:val="21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31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41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31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16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16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16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165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26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50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3,369,688,401.95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3,835,422,946.12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1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3,493,804,309.31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3,700,636,171.04</w:t>
            </w:r>
          </w:p>
        </w:tc>
      </w:tr>
      <w:tr>
        <w:trPr>
          <w:trHeight w:val="55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459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584" w:hRule="atLeast"/>
        </w:trPr>
        <w:tc>
          <w:tcPr>
            <w:tcW w:w="33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  <w:tc>
          <w:tcPr>
            <w:tcW w:w="14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0.00</w:t>
            </w:r>
          </w:p>
        </w:tc>
      </w:tr>
      <w:tr>
        <w:trPr>
          <w:trHeight w:val="208" w:hRule="atLeast"/>
        </w:trPr>
        <w:tc>
          <w:tcPr>
            <w:tcW w:w="91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D3D3D3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10"/>
              <w:ind w:left="14"/>
              <w:rPr>
                <w:rFonts w:ascii="Arial MT"/>
                <w:sz w:val="10"/>
              </w:rPr>
            </w:pPr>
            <w:r>
              <w:rPr>
                <w:rFonts w:ascii="Calibri"/>
                <w:position w:val="7"/>
                <w:sz w:val="9"/>
              </w:rPr>
              <w:t>1</w:t>
            </w:r>
            <w:r>
              <w:rPr>
                <w:rFonts w:ascii="Calibri"/>
                <w:sz w:val="13"/>
              </w:rPr>
              <w:t>.</w:t>
            </w:r>
            <w:r>
              <w:rPr>
                <w:rFonts w:ascii="Calibri"/>
                <w:spacing w:val="-4"/>
                <w:sz w:val="13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5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5"/>
                <w:sz w:val="10"/>
              </w:rPr>
              <w:t> </w:t>
            </w:r>
            <w:r>
              <w:rPr>
                <w:rFonts w:ascii="Arial MT"/>
                <w:sz w:val="10"/>
              </w:rPr>
              <w:t>impo</w:t>
            </w:r>
            <w:r>
              <w:rPr>
                <w:rFonts w:ascii="Arial MT"/>
                <w:spacing w:val="-15"/>
                <w:sz w:val="10"/>
              </w:rPr>
              <w:t> </w:t>
            </w:r>
            <w:r>
              <w:rPr>
                <w:rFonts w:ascii="Arial MT"/>
                <w:sz w:val="10"/>
              </w:rPr>
              <w:t>rtes</w:t>
            </w:r>
            <w:r>
              <w:rPr>
                <w:rFonts w:ascii="Arial MT"/>
                <w:spacing w:val="4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4"/>
                <w:sz w:val="10"/>
              </w:rPr>
              <w:t> </w:t>
            </w:r>
            <w:r>
              <w:rPr>
                <w:rFonts w:ascii="Arial MT"/>
                <w:sz w:val="10"/>
              </w:rPr>
              <w:t>rrespo</w:t>
            </w:r>
            <w:r>
              <w:rPr>
                <w:rFonts w:ascii="Arial MT"/>
                <w:spacing w:val="-15"/>
                <w:sz w:val="10"/>
              </w:rPr>
              <w:t> </w:t>
            </w:r>
            <w:r>
              <w:rPr>
                <w:rFonts w:ascii="Arial MT"/>
                <w:sz w:val="10"/>
              </w:rPr>
              <w:t>nden</w:t>
            </w:r>
            <w:r>
              <w:rPr>
                <w:rFonts w:ascii="Arial MT"/>
                <w:spacing w:val="-2"/>
                <w:sz w:val="10"/>
              </w:rPr>
              <w:t> </w:t>
            </w:r>
            <w:r>
              <w:rPr>
                <w:rFonts w:ascii="Arial MT"/>
                <w:sz w:val="10"/>
              </w:rPr>
              <w:t>al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momento</w:t>
            </w:r>
            <w:r>
              <w:rPr>
                <w:rFonts w:ascii="Arial MT"/>
                <w:spacing w:val="11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4"/>
                <w:sz w:val="10"/>
              </w:rPr>
              <w:t> </w:t>
            </w:r>
            <w:r>
              <w:rPr>
                <w:rFonts w:ascii="Arial MT"/>
                <w:sz w:val="10"/>
              </w:rPr>
              <w:t>ntable</w:t>
            </w:r>
            <w:r>
              <w:rPr>
                <w:rFonts w:ascii="Arial MT"/>
                <w:spacing w:val="-2"/>
                <w:sz w:val="10"/>
              </w:rPr>
              <w:t> </w:t>
            </w:r>
            <w:r>
              <w:rPr>
                <w:rFonts w:ascii="Arial MT"/>
                <w:sz w:val="10"/>
              </w:rPr>
              <w:t>de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5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4"/>
                <w:sz w:val="10"/>
              </w:rPr>
              <w:t> </w:t>
            </w:r>
            <w:r>
              <w:rPr>
                <w:rFonts w:ascii="Arial MT"/>
                <w:sz w:val="10"/>
              </w:rPr>
              <w:t>ingreso</w:t>
            </w:r>
            <w:r>
              <w:rPr>
                <w:rFonts w:ascii="Arial MT"/>
                <w:spacing w:val="-14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4"/>
                <w:sz w:val="10"/>
              </w:rPr>
              <w:t> </w:t>
            </w:r>
            <w:r>
              <w:rPr>
                <w:rFonts w:ascii="Arial MT"/>
                <w:sz w:val="10"/>
              </w:rPr>
              <w:t>devengado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s.</w:t>
            </w:r>
          </w:p>
        </w:tc>
      </w:tr>
      <w:tr>
        <w:trPr>
          <w:trHeight w:val="208" w:hRule="atLeast"/>
        </w:trPr>
        <w:tc>
          <w:tcPr>
            <w:tcW w:w="9169" w:type="dxa"/>
            <w:gridSpan w:val="5"/>
            <w:tcBorders>
              <w:top w:val="single" w:sz="6" w:space="0" w:color="D3D3D3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9"/>
              <w:ind w:left="14"/>
              <w:rPr>
                <w:rFonts w:ascii="Arial MT" w:hAnsi="Arial MT"/>
                <w:sz w:val="10"/>
              </w:rPr>
            </w:pPr>
            <w:r>
              <w:rPr>
                <w:rFonts w:ascii="Calibri" w:hAnsi="Calibri"/>
                <w:position w:val="7"/>
                <w:sz w:val="9"/>
              </w:rPr>
              <w:t>2</w:t>
            </w:r>
            <w:r>
              <w:rPr>
                <w:rFonts w:ascii="Calibri" w:hAnsi="Calibri"/>
                <w:sz w:val="13"/>
              </w:rPr>
              <w:t>.</w:t>
            </w:r>
            <w:r>
              <w:rPr>
                <w:rFonts w:ascii="Calibri" w:hAnsi="Calibri"/>
                <w:spacing w:val="-4"/>
                <w:sz w:val="13"/>
              </w:rPr>
              <w:t> </w:t>
            </w:r>
            <w:r>
              <w:rPr>
                <w:rFonts w:ascii="Arial MT" w:hAnsi="Arial MT"/>
                <w:sz w:val="10"/>
              </w:rPr>
              <w:t>Lo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impo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rtes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co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rrespo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nden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a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lo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ingreso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devengado</w:t>
            </w:r>
            <w:r>
              <w:rPr>
                <w:rFonts w:ascii="Arial MT" w:hAnsi="Arial MT"/>
                <w:spacing w:val="-16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al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cierre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trimestral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más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reciente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dispo</w:t>
            </w:r>
            <w:r>
              <w:rPr>
                <w:rFonts w:ascii="Arial MT" w:hAnsi="Arial MT"/>
                <w:spacing w:val="-1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nible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y</w:t>
            </w:r>
            <w:r>
              <w:rPr>
                <w:rFonts w:ascii="Arial MT" w:hAnsi="Arial MT"/>
                <w:spacing w:val="-9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estimado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para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el</w:t>
            </w:r>
            <w:r>
              <w:rPr>
                <w:rFonts w:ascii="Arial MT" w:hAnsi="Arial MT"/>
                <w:spacing w:val="-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resto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del</w:t>
            </w:r>
            <w:r>
              <w:rPr>
                <w:rFonts w:ascii="Arial MT" w:hAnsi="Arial MT"/>
                <w:spacing w:val="-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ejercicio</w:t>
            </w:r>
            <w:r>
              <w:rPr>
                <w:rFonts w:ascii="Arial MT" w:hAnsi="Arial MT"/>
                <w:spacing w:val="-15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.</w:t>
            </w:r>
          </w:p>
        </w:tc>
      </w:tr>
    </w:tbl>
    <w:p>
      <w:pPr>
        <w:spacing w:after="0" w:line="178" w:lineRule="exact"/>
        <w:rPr>
          <w:rFonts w:ascii="Arial MT" w:hAnsi="Arial MT"/>
          <w:sz w:val="10"/>
        </w:rPr>
        <w:sectPr>
          <w:pgSz w:w="12250" w:h="15850"/>
          <w:pgMar w:header="707" w:footer="969" w:top="1140" w:bottom="1160" w:left="1160" w:right="622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6801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6"/>
        </w:rPr>
        <w:sectPr>
          <w:headerReference w:type="default" r:id="rId10"/>
          <w:footerReference w:type="default" r:id="rId11"/>
          <w:pgSz w:w="12240" w:h="15840"/>
          <w:pgMar w:header="0" w:footer="0" w:top="1500" w:bottom="280" w:left="1160" w:right="620"/>
        </w:sectPr>
      </w:pPr>
    </w:p>
    <w:p>
      <w:pPr>
        <w:pStyle w:val="BodyText"/>
        <w:spacing w:before="1"/>
        <w:rPr>
          <w:rFonts w:ascii="Tahoma"/>
          <w:b/>
          <w:sz w:val="18"/>
        </w:rPr>
      </w:pPr>
      <w:r>
        <w:rPr/>
        <w:pict>
          <v:line style="position:absolute;mso-position-horizontal-relative:page;mso-position-vertical-relative:page;z-index:15730688" from="63.84pt,56.159725pt" to="242.871476pt,56.159725pt" stroked="true" strokeweight=".90636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6"/>
        <w:gridCol w:w="1802"/>
        <w:gridCol w:w="3893"/>
        <w:gridCol w:w="1378"/>
        <w:gridCol w:w="960"/>
      </w:tblGrid>
      <w:tr>
        <w:trPr>
          <w:trHeight w:val="586" w:hRule="atLeast"/>
        </w:trPr>
        <w:tc>
          <w:tcPr>
            <w:tcW w:w="9789" w:type="dxa"/>
            <w:gridSpan w:val="5"/>
          </w:tcPr>
          <w:p>
            <w:pPr>
              <w:pStyle w:val="TableParagraph"/>
              <w:spacing w:line="20" w:lineRule="exact"/>
              <w:ind w:left="3140"/>
              <w:rPr>
                <w:rFonts w:ascii="Tahoma"/>
                <w:sz w:val="2"/>
              </w:rPr>
            </w:pPr>
            <w:r>
              <w:rPr>
                <w:rFonts w:ascii="Tahoma"/>
                <w:sz w:val="2"/>
              </w:rPr>
              <w:pict>
                <v:group style="width:194.05pt;height:.95pt;mso-position-horizontal-relative:char;mso-position-vertical-relative:line" coordorigin="0,0" coordsize="3881,19">
                  <v:line style="position:absolute" from="0,9" to="3880,9" stroked="true" strokeweight=".90636pt" strokecolor="#000000">
                    <v:stroke dashstyle="solid"/>
                  </v:line>
                </v:group>
              </w:pict>
            </w:r>
            <w:r>
              <w:rPr>
                <w:rFonts w:ascii="Tahoma"/>
                <w:sz w:val="2"/>
              </w:rPr>
            </w:r>
          </w:p>
          <w:p>
            <w:pPr>
              <w:pStyle w:val="TableParagraph"/>
              <w:spacing w:before="200"/>
              <w:ind w:left="24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LEY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HACIENDA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DEL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MUNICIPIO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MÉRIDA</w:t>
            </w:r>
          </w:p>
        </w:tc>
      </w:tr>
      <w:tr>
        <w:trPr>
          <w:trHeight w:val="1129" w:hRule="atLeast"/>
        </w:trPr>
        <w:tc>
          <w:tcPr>
            <w:tcW w:w="9789" w:type="dxa"/>
            <w:gridSpan w:val="5"/>
          </w:tcPr>
          <w:p>
            <w:pPr>
              <w:pStyle w:val="TableParagraph"/>
              <w:spacing w:before="122"/>
              <w:ind w:left="208" w:right="199"/>
              <w:jc w:val="center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2012,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18.</w:t>
            </w:r>
          </w:p>
          <w:p>
            <w:pPr>
              <w:pStyle w:val="TableParagraph"/>
              <w:spacing w:line="244" w:lineRule="auto" w:before="3"/>
              <w:ind w:left="214" w:right="199"/>
              <w:jc w:val="center"/>
              <w:rPr>
                <w:sz w:val="20"/>
              </w:rPr>
            </w:pPr>
            <w:r>
              <w:rPr>
                <w:sz w:val="20"/>
              </w:rPr>
              <w:t>Última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Reforma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Publicado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2021,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439.</w:t>
            </w:r>
          </w:p>
        </w:tc>
      </w:tr>
      <w:tr>
        <w:trPr>
          <w:trHeight w:val="252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29" w:lineRule="exact"/>
              <w:ind w:left="241" w:right="15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960" w:type="dxa"/>
          </w:tcPr>
          <w:p>
            <w:pPr>
              <w:pStyle w:val="TableParagraph"/>
              <w:spacing w:line="229" w:lineRule="exact"/>
              <w:ind w:left="155" w:right="20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49" w:hRule="atLeast"/>
        </w:trPr>
        <w:tc>
          <w:tcPr>
            <w:tcW w:w="1756" w:type="dxa"/>
          </w:tcPr>
          <w:p>
            <w:pPr>
              <w:pStyle w:val="TableParagraph"/>
              <w:spacing w:line="230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PRIMERO</w:t>
            </w:r>
          </w:p>
        </w:tc>
        <w:tc>
          <w:tcPr>
            <w:tcW w:w="1802" w:type="dxa"/>
          </w:tcPr>
          <w:p>
            <w:pPr>
              <w:pStyle w:val="TableParagraph"/>
              <w:spacing w:line="230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GENERALIDADES</w:t>
            </w:r>
          </w:p>
        </w:tc>
        <w:tc>
          <w:tcPr>
            <w:tcW w:w="38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spacing w:line="236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Generales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4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13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Municipales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4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43" w:lineRule="exact" w:before="1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3" w:type="dxa"/>
          </w:tcPr>
          <w:p>
            <w:pPr>
              <w:pStyle w:val="TableParagraph"/>
              <w:spacing w:line="243" w:lineRule="exact" w:before="1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9-A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Autoridades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</w:tr>
      <w:tr>
        <w:trPr>
          <w:trHeight w:val="320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Órgano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Administrativo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>
        <w:trPr>
          <w:trHeight w:val="322" w:hRule="atLeast"/>
        </w:trPr>
        <w:tc>
          <w:tcPr>
            <w:tcW w:w="1756" w:type="dxa"/>
          </w:tcPr>
          <w:p>
            <w:pPr>
              <w:pStyle w:val="TableParagraph"/>
              <w:spacing w:line="243" w:lineRule="exact" w:before="59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spacing w:line="243" w:lineRule="exact" w:before="59"/>
              <w:ind w:left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Características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Ingresos</w:t>
            </w:r>
          </w:p>
        </w:tc>
        <w:tc>
          <w:tcPr>
            <w:tcW w:w="1378" w:type="dxa"/>
          </w:tcPr>
          <w:p>
            <w:pPr>
              <w:pStyle w:val="TableParagraph"/>
              <w:spacing w:before="47"/>
              <w:ind w:left="239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spacing w:line="235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Características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Ingresos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41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Contribuciones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Productos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Participaciones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Aportaciones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Convenios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19-A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19-A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488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103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893" w:type="dxa"/>
          </w:tcPr>
          <w:p>
            <w:pPr>
              <w:pStyle w:val="TableParagraph"/>
              <w:spacing w:line="225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Incentivos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Derivados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Colaboración</w:t>
            </w:r>
          </w:p>
          <w:p>
            <w:pPr>
              <w:pStyle w:val="TableParagraph"/>
              <w:spacing w:line="243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Fiscal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19-B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19-B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488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104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893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Transferencias,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Asignaciones,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Subsidios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Otras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Derivados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Financiamiento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20-A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3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Ventas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20-B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357" w:hRule="atLeast"/>
        </w:trPr>
        <w:tc>
          <w:tcPr>
            <w:tcW w:w="1756" w:type="dxa"/>
          </w:tcPr>
          <w:p>
            <w:pPr>
              <w:pStyle w:val="TableParagraph"/>
              <w:spacing w:line="243" w:lineRule="exact" w:before="94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spacing w:line="243" w:lineRule="exact" w:before="94"/>
              <w:ind w:left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Créditos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Fiscales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82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Créditos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Fiscales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Determinación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Obligados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Solidarios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Época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Pago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Plazos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Ajustado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Pesos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Formularios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41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29-A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Obligaciones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4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3893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55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3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3893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8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25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25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Recargos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88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2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3893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88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25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3893" w:type="dxa"/>
          </w:tcPr>
          <w:p>
            <w:pPr>
              <w:pStyle w:val="TableParagraph"/>
              <w:spacing w:line="225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Cheque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presentado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</w:p>
          <w:p>
            <w:pPr>
              <w:pStyle w:val="TableParagraph"/>
              <w:spacing w:line="243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pagado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89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2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3893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Pagos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Espontáneos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466" w:hRule="atLeast"/>
        </w:trPr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26" w:lineRule="exact"/>
              <w:ind w:left="11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20" w:lineRule="exact"/>
              <w:ind w:left="1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3893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Exceso</w:t>
            </w:r>
          </w:p>
        </w:tc>
        <w:tc>
          <w:tcPr>
            <w:tcW w:w="1378" w:type="dxa"/>
          </w:tcPr>
          <w:p>
            <w:pPr>
              <w:pStyle w:val="TableParagraph"/>
              <w:spacing w:line="226" w:lineRule="exact"/>
              <w:ind w:left="238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/>
              <w:ind w:left="155" w:right="20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</w:tbl>
    <w:p>
      <w:pPr>
        <w:spacing w:after="0" w:line="226" w:lineRule="exact"/>
        <w:jc w:val="center"/>
        <w:rPr>
          <w:rFonts w:ascii="Calibri"/>
          <w:sz w:val="20"/>
        </w:rPr>
        <w:sectPr>
          <w:headerReference w:type="default" r:id="rId13"/>
          <w:footerReference w:type="default" r:id="rId14"/>
          <w:pgSz w:w="12240" w:h="15840"/>
          <w:pgMar w:header="704" w:footer="0" w:top="900" w:bottom="280" w:left="1160" w:right="620"/>
        </w:sect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pStyle w:val="BodyText"/>
        <w:spacing w:line="20" w:lineRule="exact"/>
        <w:ind w:left="10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73.35pt;height:.95pt;mso-position-horizontal-relative:char;mso-position-vertical-relative:line" coordorigin="0,0" coordsize="7467,19">
            <v:shape style="position:absolute;left:0;top:9;width:7467;height:2" coordorigin="0,9" coordsize="7467,0" path="m0,9l3581,9m3587,9l7467,9e" filled="false" stroked="true" strokeweight=".90636pt" strokecolor="#000000">
              <v:path arrowok="t"/>
              <v:stroke dashstyle="solid"/>
            </v:shap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8"/>
        <w:gridCol w:w="515"/>
        <w:gridCol w:w="3801"/>
        <w:gridCol w:w="1228"/>
        <w:gridCol w:w="965"/>
      </w:tblGrid>
      <w:tr>
        <w:trPr>
          <w:trHeight w:val="236" w:hRule="atLeast"/>
        </w:trPr>
        <w:tc>
          <w:tcPr>
            <w:tcW w:w="32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03" w:lineRule="exact"/>
              <w:ind w:left="168" w:right="15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90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59" w:hRule="atLeast"/>
        </w:trPr>
        <w:tc>
          <w:tcPr>
            <w:tcW w:w="3763" w:type="dxa"/>
            <w:gridSpan w:val="2"/>
          </w:tcPr>
          <w:p>
            <w:pPr>
              <w:pStyle w:val="TableParagraph"/>
              <w:spacing w:line="239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01" w:type="dxa"/>
          </w:tcPr>
          <w:p>
            <w:pPr>
              <w:pStyle w:val="TableParagraph"/>
              <w:spacing w:line="239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Remate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Subasta</w:t>
            </w:r>
          </w:p>
        </w:tc>
        <w:tc>
          <w:tcPr>
            <w:tcW w:w="1228" w:type="dxa"/>
          </w:tcPr>
          <w:p>
            <w:pPr>
              <w:pStyle w:val="TableParagraph"/>
              <w:spacing w:line="239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965" w:type="dxa"/>
          </w:tcPr>
          <w:p>
            <w:pPr>
              <w:pStyle w:val="TableParagraph"/>
              <w:spacing w:line="239" w:lineRule="exact"/>
              <w:ind w:left="190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487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1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Cobro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Multas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672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1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Unidad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Medida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426" w:hRule="atLeast"/>
        </w:trPr>
        <w:tc>
          <w:tcPr>
            <w:tcW w:w="3248" w:type="dxa"/>
          </w:tcPr>
          <w:p>
            <w:pPr>
              <w:pStyle w:val="TableParagraph"/>
              <w:spacing w:line="242" w:lineRule="exact" w:before="164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SEGUNDO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42" w:lineRule="exact" w:before="164"/>
              <w:ind w:left="-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CONCEPTOS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INGRESOS</w:t>
            </w:r>
          </w:p>
        </w:tc>
        <w:tc>
          <w:tcPr>
            <w:tcW w:w="12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48" w:type="dxa"/>
          </w:tcPr>
          <w:p>
            <w:pPr>
              <w:pStyle w:val="TableParagraph"/>
              <w:spacing w:line="236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36" w:lineRule="exact"/>
              <w:ind w:left="4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Impuestos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48" w:type="dxa"/>
          </w:tcPr>
          <w:p>
            <w:pPr>
              <w:pStyle w:val="TableParagraph"/>
              <w:spacing w:line="234" w:lineRule="exact"/>
              <w:ind w:right="4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34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Impuesto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Predial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right="-1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Adquisición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Inmuebles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64-A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110</w:t>
            </w:r>
          </w:p>
        </w:tc>
      </w:tr>
      <w:tr>
        <w:trPr>
          <w:trHeight w:val="626" w:hRule="atLeast"/>
        </w:trPr>
        <w:tc>
          <w:tcPr>
            <w:tcW w:w="3248" w:type="dxa"/>
          </w:tcPr>
          <w:p>
            <w:pPr>
              <w:pStyle w:val="TableParagraph"/>
              <w:spacing w:line="236" w:lineRule="exact"/>
              <w:ind w:right="7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ind w:left="413" w:right="4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Espectáculos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Diversiones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Públicas</w:t>
            </w:r>
          </w:p>
        </w:tc>
        <w:tc>
          <w:tcPr>
            <w:tcW w:w="1228" w:type="dxa"/>
          </w:tcPr>
          <w:p>
            <w:pPr>
              <w:pStyle w:val="TableParagraph"/>
              <w:spacing w:line="23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965" w:type="dxa"/>
          </w:tcPr>
          <w:p>
            <w:pPr>
              <w:pStyle w:val="TableParagraph"/>
              <w:spacing w:line="23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117</w:t>
            </w:r>
          </w:p>
        </w:tc>
      </w:tr>
      <w:tr>
        <w:trPr>
          <w:trHeight w:val="381" w:hRule="atLeast"/>
        </w:trPr>
        <w:tc>
          <w:tcPr>
            <w:tcW w:w="3248" w:type="dxa"/>
          </w:tcPr>
          <w:p>
            <w:pPr>
              <w:pStyle w:val="TableParagraph"/>
              <w:spacing w:line="243" w:lineRule="exact" w:before="119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43" w:lineRule="exact" w:before="119"/>
              <w:ind w:left="4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Derechos</w:t>
            </w:r>
          </w:p>
        </w:tc>
        <w:tc>
          <w:tcPr>
            <w:tcW w:w="1228" w:type="dxa"/>
          </w:tcPr>
          <w:p>
            <w:pPr>
              <w:pStyle w:val="TableParagraph"/>
              <w:spacing w:before="109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48" w:type="dxa"/>
          </w:tcPr>
          <w:p>
            <w:pPr>
              <w:pStyle w:val="TableParagraph"/>
              <w:spacing w:line="236" w:lineRule="exact"/>
              <w:ind w:right="4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3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Comunes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72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119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right="-1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Urbano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78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right="7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prestados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Ayuntamiento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81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139</w:t>
            </w:r>
          </w:p>
        </w:tc>
      </w:tr>
      <w:tr>
        <w:trPr>
          <w:trHeight w:val="243" w:hRule="atLeast"/>
        </w:trPr>
        <w:tc>
          <w:tcPr>
            <w:tcW w:w="3248" w:type="dxa"/>
          </w:tcPr>
          <w:p>
            <w:pPr>
              <w:pStyle w:val="TableParagraph"/>
              <w:spacing w:line="224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4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Matanza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Ganado</w:t>
            </w:r>
          </w:p>
        </w:tc>
        <w:tc>
          <w:tcPr>
            <w:tcW w:w="1228" w:type="dxa"/>
          </w:tcPr>
          <w:p>
            <w:pPr>
              <w:pStyle w:val="TableParagraph"/>
              <w:spacing w:line="224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86</w:t>
            </w:r>
          </w:p>
        </w:tc>
        <w:tc>
          <w:tcPr>
            <w:tcW w:w="965" w:type="dxa"/>
          </w:tcPr>
          <w:p>
            <w:pPr>
              <w:pStyle w:val="TableParagraph"/>
              <w:spacing w:line="224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140</w:t>
            </w:r>
          </w:p>
        </w:tc>
      </w:tr>
      <w:tr>
        <w:trPr>
          <w:trHeight w:val="244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Certificados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Constancias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88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142</w:t>
            </w:r>
          </w:p>
        </w:tc>
      </w:tr>
      <w:tr>
        <w:trPr>
          <w:trHeight w:val="487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Catastro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95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143</w:t>
            </w:r>
          </w:p>
        </w:tc>
      </w:tr>
      <w:tr>
        <w:trPr>
          <w:trHeight w:val="733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right="1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0" w:lineRule="atLeast"/>
              <w:ind w:left="413" w:right="35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Aprovechamiento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Bienes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Dominio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 Patrimonio Municipal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7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3" w:lineRule="exact" w:before="1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Panteones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103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153</w:t>
            </w:r>
          </w:p>
        </w:tc>
      </w:tr>
      <w:tr>
        <w:trPr>
          <w:trHeight w:val="244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Alumbrado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109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</w:p>
        </w:tc>
      </w:tr>
      <w:tr>
        <w:trPr>
          <w:trHeight w:val="487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right="81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Permisos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113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158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Subdirección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114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160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 Vigilancia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Relativos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Vialidad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118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161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Corralón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Grúa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Estacionamientos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Baños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Públicos,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propiedad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124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Recolección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Traslado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Peligrosos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Basura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127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164</w:t>
            </w:r>
          </w:p>
        </w:tc>
      </w:tr>
      <w:tr>
        <w:trPr>
          <w:trHeight w:val="732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Sexta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Permisos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otorgados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</w:p>
          <w:p>
            <w:pPr>
              <w:pStyle w:val="TableParagraph"/>
              <w:spacing w:line="240" w:lineRule="atLeast"/>
              <w:ind w:left="413" w:right="39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Oferentes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Programas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Promoción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Turística 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Cultural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131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165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 Servicio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Agua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Drenaje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137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166</w:t>
            </w:r>
          </w:p>
        </w:tc>
      </w:tr>
      <w:tr>
        <w:trPr>
          <w:trHeight w:val="488" w:hRule="atLeast"/>
        </w:trPr>
        <w:tc>
          <w:tcPr>
            <w:tcW w:w="3248" w:type="dxa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Central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Abasto</w:t>
            </w:r>
          </w:p>
        </w:tc>
        <w:tc>
          <w:tcPr>
            <w:tcW w:w="1228" w:type="dxa"/>
          </w:tcPr>
          <w:p>
            <w:pPr>
              <w:pStyle w:val="TableParagraph"/>
              <w:spacing w:line="226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141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</w:p>
        </w:tc>
      </w:tr>
      <w:tr>
        <w:trPr>
          <w:trHeight w:val="465" w:hRule="atLeast"/>
        </w:trPr>
        <w:tc>
          <w:tcPr>
            <w:tcW w:w="3248" w:type="dxa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20" w:lineRule="exact"/>
              <w:ind w:left="18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Novena</w:t>
            </w:r>
          </w:p>
        </w:tc>
        <w:tc>
          <w:tcPr>
            <w:tcW w:w="4316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Limpia</w:t>
            </w:r>
          </w:p>
          <w:p>
            <w:pPr>
              <w:pStyle w:val="TableParagraph"/>
              <w:spacing w:line="220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Inmuebles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Desuso</w:t>
            </w:r>
          </w:p>
        </w:tc>
        <w:tc>
          <w:tcPr>
            <w:tcW w:w="1228" w:type="dxa"/>
          </w:tcPr>
          <w:p>
            <w:pPr>
              <w:pStyle w:val="TableParagraph"/>
              <w:spacing w:line="225" w:lineRule="exact"/>
              <w:ind w:left="168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</w:t>
            </w:r>
          </w:p>
        </w:tc>
        <w:tc>
          <w:tcPr>
            <w:tcW w:w="965" w:type="dxa"/>
          </w:tcPr>
          <w:p>
            <w:pPr>
              <w:pStyle w:val="TableParagraph"/>
              <w:spacing w:line="225" w:lineRule="exact"/>
              <w:ind w:left="190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</w:t>
            </w:r>
          </w:p>
        </w:tc>
      </w:tr>
    </w:tbl>
    <w:p>
      <w:pPr>
        <w:spacing w:after="0" w:line="225" w:lineRule="exact"/>
        <w:jc w:val="center"/>
        <w:rPr>
          <w:rFonts w:ascii="Calibri"/>
          <w:sz w:val="20"/>
        </w:rPr>
        <w:sectPr>
          <w:headerReference w:type="default" r:id="rId15"/>
          <w:footerReference w:type="default" r:id="rId16"/>
          <w:pgSz w:w="12240" w:h="15840"/>
          <w:pgMar w:header="704" w:footer="0" w:top="900" w:bottom="280" w:left="1160" w:right="620"/>
        </w:sect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pStyle w:val="BodyText"/>
        <w:spacing w:line="20" w:lineRule="exact"/>
        <w:ind w:left="10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73.35pt;height:.95pt;mso-position-horizontal-relative:char;mso-position-vertical-relative:line" coordorigin="0,0" coordsize="7467,19">
            <v:shape style="position:absolute;left:0;top:9;width:7467;height:2" coordorigin="0,9" coordsize="7467,0" path="m0,9l3581,9m3587,9l7467,9e" filled="false" stroked="true" strokeweight=".90636pt" strokecolor="#000000">
              <v:path arrowok="t"/>
              <v:stroke dashstyle="solid"/>
            </v:shap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12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409"/>
        <w:gridCol w:w="4004"/>
        <w:gridCol w:w="1409"/>
        <w:gridCol w:w="868"/>
      </w:tblGrid>
      <w:tr>
        <w:trPr>
          <w:trHeight w:val="222" w:hRule="atLeast"/>
        </w:trPr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02" w:lineRule="exact"/>
              <w:ind w:left="90" w:right="9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868" w:type="dxa"/>
          </w:tcPr>
          <w:p>
            <w:pPr>
              <w:pStyle w:val="TableParagraph"/>
              <w:spacing w:line="202" w:lineRule="exact"/>
              <w:ind w:left="91" w:right="18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624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Vigésima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</w:p>
          <w:p>
            <w:pPr>
              <w:pStyle w:val="TableParagraph"/>
              <w:ind w:left="1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materia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Civil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144-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868" w:type="dxa"/>
          </w:tcPr>
          <w:p>
            <w:pPr>
              <w:pStyle w:val="TableParagraph"/>
              <w:spacing w:line="226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</w:p>
        </w:tc>
      </w:tr>
      <w:tr>
        <w:trPr>
          <w:trHeight w:val="388" w:hRule="atLeast"/>
        </w:trPr>
        <w:tc>
          <w:tcPr>
            <w:tcW w:w="2071" w:type="dxa"/>
          </w:tcPr>
          <w:p>
            <w:pPr>
              <w:pStyle w:val="TableParagraph"/>
              <w:spacing w:line="243" w:lineRule="exact" w:before="12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16"/>
              <w:ind w:left="1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Contribuciones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Especiales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16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Contribuciones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Mejoras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8" w:type="dxa"/>
          </w:tcPr>
          <w:p>
            <w:pPr>
              <w:pStyle w:val="TableParagraph"/>
              <w:spacing w:line="226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172</w:t>
            </w:r>
          </w:p>
        </w:tc>
      </w:tr>
      <w:tr>
        <w:trPr>
          <w:trHeight w:val="373" w:hRule="atLeast"/>
        </w:trPr>
        <w:tc>
          <w:tcPr>
            <w:tcW w:w="2071" w:type="dxa"/>
          </w:tcPr>
          <w:p>
            <w:pPr>
              <w:pStyle w:val="TableParagraph"/>
              <w:spacing w:line="243" w:lineRule="exact" w:before="110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IV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98"/>
              <w:ind w:left="1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Productos</w:t>
            </w:r>
          </w:p>
        </w:tc>
        <w:tc>
          <w:tcPr>
            <w:tcW w:w="1409" w:type="dxa"/>
          </w:tcPr>
          <w:p>
            <w:pPr>
              <w:pStyle w:val="TableParagraph"/>
              <w:spacing w:before="98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6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2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8" w:type="dxa"/>
          </w:tcPr>
          <w:p>
            <w:pPr>
              <w:pStyle w:val="TableParagraph"/>
              <w:spacing w:line="226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176</w:t>
            </w:r>
          </w:p>
        </w:tc>
      </w:tr>
      <w:tr>
        <w:trPr>
          <w:trHeight w:val="387" w:hRule="atLeast"/>
        </w:trPr>
        <w:tc>
          <w:tcPr>
            <w:tcW w:w="2071" w:type="dxa"/>
          </w:tcPr>
          <w:p>
            <w:pPr>
              <w:pStyle w:val="TableParagraph"/>
              <w:spacing w:line="242" w:lineRule="exact" w:before="12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13"/>
              <w:ind w:left="1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Aprovechamientos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13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5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868" w:type="dxa"/>
          </w:tcPr>
          <w:p>
            <w:pPr>
              <w:pStyle w:val="TableParagraph"/>
              <w:spacing w:line="225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177</w:t>
            </w:r>
          </w:p>
        </w:tc>
      </w:tr>
      <w:tr>
        <w:trPr>
          <w:trHeight w:val="378" w:hRule="atLeast"/>
        </w:trPr>
        <w:tc>
          <w:tcPr>
            <w:tcW w:w="2071" w:type="dxa"/>
          </w:tcPr>
          <w:p>
            <w:pPr>
              <w:pStyle w:val="TableParagraph"/>
              <w:spacing w:line="243" w:lineRule="exact" w:before="11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TERCERO</w:t>
            </w:r>
          </w:p>
        </w:tc>
        <w:tc>
          <w:tcPr>
            <w:tcW w:w="5413" w:type="dxa"/>
            <w:gridSpan w:val="2"/>
          </w:tcPr>
          <w:p>
            <w:pPr>
              <w:pStyle w:val="TableParagraph"/>
              <w:spacing w:line="243" w:lineRule="exact" w:before="115"/>
              <w:ind w:left="46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PROCEDIMIENTO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ADMINISTRATIVO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EJECUCIÓN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071" w:type="dxa"/>
          </w:tcPr>
          <w:p>
            <w:pPr>
              <w:pStyle w:val="TableParagraph"/>
              <w:spacing w:line="234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Ordenamiento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Aplicable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Ordenamiento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Aplicable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167</w:t>
            </w:r>
          </w:p>
        </w:tc>
        <w:tc>
          <w:tcPr>
            <w:tcW w:w="868" w:type="dxa"/>
          </w:tcPr>
          <w:p>
            <w:pPr>
              <w:pStyle w:val="TableParagraph"/>
              <w:spacing w:line="226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179</w:t>
            </w:r>
          </w:p>
        </w:tc>
      </w:tr>
      <w:tr>
        <w:trPr>
          <w:trHeight w:val="254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31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31" w:lineRule="exact"/>
              <w:ind w:left="1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409" w:type="dxa"/>
          </w:tcPr>
          <w:p>
            <w:pPr>
              <w:pStyle w:val="TableParagraph"/>
              <w:spacing w:line="231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168</w:t>
            </w:r>
          </w:p>
        </w:tc>
        <w:tc>
          <w:tcPr>
            <w:tcW w:w="868" w:type="dxa"/>
          </w:tcPr>
          <w:p>
            <w:pPr>
              <w:pStyle w:val="TableParagraph"/>
              <w:spacing w:line="231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179</w:t>
            </w:r>
          </w:p>
        </w:tc>
      </w:tr>
      <w:tr>
        <w:trPr>
          <w:trHeight w:val="372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31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004" w:type="dxa"/>
          </w:tcPr>
          <w:p>
            <w:pPr>
              <w:pStyle w:val="TableParagraph"/>
              <w:spacing w:line="231" w:lineRule="exact"/>
              <w:ind w:left="1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Extraordinarios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409" w:type="dxa"/>
          </w:tcPr>
          <w:p>
            <w:pPr>
              <w:pStyle w:val="TableParagraph"/>
              <w:spacing w:line="231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868" w:type="dxa"/>
          </w:tcPr>
          <w:p>
            <w:pPr>
              <w:pStyle w:val="TableParagraph"/>
              <w:spacing w:line="231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180</w:t>
            </w:r>
          </w:p>
        </w:tc>
      </w:tr>
      <w:tr>
        <w:trPr>
          <w:trHeight w:val="376" w:hRule="atLeast"/>
        </w:trPr>
        <w:tc>
          <w:tcPr>
            <w:tcW w:w="2071" w:type="dxa"/>
          </w:tcPr>
          <w:p>
            <w:pPr>
              <w:pStyle w:val="TableParagraph"/>
              <w:spacing w:line="243" w:lineRule="exact" w:before="113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04"/>
              <w:ind w:left="1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las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Infracciones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Multas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4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36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173</w:t>
            </w:r>
          </w:p>
        </w:tc>
        <w:tc>
          <w:tcPr>
            <w:tcW w:w="868" w:type="dxa"/>
          </w:tcPr>
          <w:p>
            <w:pPr>
              <w:pStyle w:val="TableParagraph"/>
              <w:spacing w:line="226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181</w:t>
            </w:r>
          </w:p>
        </w:tc>
      </w:tr>
      <w:tr>
        <w:trPr>
          <w:trHeight w:val="249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25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004" w:type="dxa"/>
          </w:tcPr>
          <w:p>
            <w:pPr>
              <w:pStyle w:val="TableParagraph"/>
              <w:spacing w:line="225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Responsables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175</w:t>
            </w:r>
          </w:p>
        </w:tc>
        <w:tc>
          <w:tcPr>
            <w:tcW w:w="868" w:type="dxa"/>
          </w:tcPr>
          <w:p>
            <w:pPr>
              <w:pStyle w:val="TableParagraph"/>
              <w:spacing w:line="225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181</w:t>
            </w:r>
          </w:p>
        </w:tc>
      </w:tr>
      <w:tr>
        <w:trPr>
          <w:trHeight w:val="371" w:hRule="atLeast"/>
        </w:trPr>
        <w:tc>
          <w:tcPr>
            <w:tcW w:w="3480" w:type="dxa"/>
            <w:gridSpan w:val="2"/>
          </w:tcPr>
          <w:p>
            <w:pPr>
              <w:pStyle w:val="TableParagraph"/>
              <w:spacing w:line="232" w:lineRule="exact"/>
              <w:ind w:left="18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32" w:lineRule="exact"/>
              <w:ind w:left="1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Infracciones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y Sanciones</w:t>
            </w:r>
          </w:p>
        </w:tc>
        <w:tc>
          <w:tcPr>
            <w:tcW w:w="1409" w:type="dxa"/>
          </w:tcPr>
          <w:p>
            <w:pPr>
              <w:pStyle w:val="TableParagraph"/>
              <w:spacing w:line="232" w:lineRule="exact"/>
              <w:ind w:left="8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868" w:type="dxa"/>
          </w:tcPr>
          <w:p>
            <w:pPr>
              <w:pStyle w:val="TableParagraph"/>
              <w:spacing w:line="232" w:lineRule="exact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181</w:t>
            </w:r>
          </w:p>
        </w:tc>
      </w:tr>
      <w:tr>
        <w:trPr>
          <w:trHeight w:val="343" w:hRule="atLeast"/>
        </w:trPr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3" w:type="dxa"/>
            <w:gridSpan w:val="2"/>
          </w:tcPr>
          <w:p>
            <w:pPr>
              <w:pStyle w:val="TableParagraph"/>
              <w:spacing w:line="220" w:lineRule="exact" w:before="103"/>
              <w:ind w:left="129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TRANSITORIAS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line="220" w:lineRule="exact" w:before="103"/>
              <w:ind w:left="91" w:right="18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184</w:t>
            </w:r>
          </w:p>
        </w:tc>
      </w:tr>
    </w:tbl>
    <w:p>
      <w:pPr>
        <w:spacing w:after="0" w:line="220" w:lineRule="exact"/>
        <w:jc w:val="center"/>
        <w:rPr>
          <w:rFonts w:ascii="Calibri"/>
          <w:sz w:val="20"/>
        </w:rPr>
        <w:sectPr>
          <w:headerReference w:type="default" r:id="rId17"/>
          <w:footerReference w:type="default" r:id="rId18"/>
          <w:pgSz w:w="12240" w:h="15840"/>
          <w:pgMar w:header="704" w:footer="0" w:top="900" w:bottom="280" w:left="1160" w:right="62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pStyle w:val="Heading1"/>
        <w:spacing w:before="101"/>
        <w:ind w:left="280" w:right="795"/>
      </w:pPr>
      <w:r>
        <w:rPr>
          <w:w w:val="90"/>
        </w:rPr>
        <w:t>LEY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HACIENDA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MUNICIPIO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MÉRIDA</w:t>
      </w:r>
    </w:p>
    <w:p>
      <w:pPr>
        <w:pStyle w:val="BodyText"/>
        <w:spacing w:line="280" w:lineRule="auto" w:before="199"/>
        <w:ind w:left="283" w:right="749"/>
        <w:jc w:val="center"/>
      </w:pPr>
      <w:r>
        <w:rPr/>
        <w:t>Publicación</w:t>
      </w:r>
      <w:r>
        <w:rPr>
          <w:spacing w:val="-16"/>
        </w:rPr>
        <w:t> </w:t>
      </w:r>
      <w:r>
        <w:rPr/>
        <w:t>Diario</w:t>
      </w:r>
      <w:r>
        <w:rPr>
          <w:spacing w:val="-17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16"/>
        </w:rPr>
        <w:t> </w:t>
      </w:r>
      <w:r>
        <w:rPr/>
        <w:t>28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diciembre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2012,</w:t>
      </w:r>
      <w:r>
        <w:rPr>
          <w:spacing w:val="-17"/>
        </w:rPr>
        <w:t> </w:t>
      </w:r>
      <w:r>
        <w:rPr/>
        <w:t>mediante</w:t>
      </w:r>
      <w:r>
        <w:rPr>
          <w:spacing w:val="-67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6"/>
        </w:rPr>
        <w:t> </w:t>
      </w:r>
      <w:r>
        <w:rPr/>
        <w:t>18.</w:t>
      </w:r>
    </w:p>
    <w:p>
      <w:pPr>
        <w:pStyle w:val="BodyText"/>
        <w:spacing w:line="278" w:lineRule="auto" w:before="197"/>
        <w:ind w:left="283" w:right="795"/>
        <w:jc w:val="center"/>
      </w:pPr>
      <w:r>
        <w:rPr/>
        <w:t>Última</w:t>
      </w:r>
      <w:r>
        <w:rPr>
          <w:spacing w:val="-16"/>
        </w:rPr>
        <w:t> </w:t>
      </w:r>
      <w:r>
        <w:rPr/>
        <w:t>Reforma</w:t>
      </w:r>
      <w:r>
        <w:rPr>
          <w:spacing w:val="-16"/>
        </w:rPr>
        <w:t> </w:t>
      </w:r>
      <w:r>
        <w:rPr/>
        <w:t>Publicada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Gobierno</w:t>
      </w:r>
      <w:r>
        <w:rPr>
          <w:spacing w:val="-15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16"/>
        </w:rPr>
        <w:t> </w:t>
      </w:r>
      <w:r>
        <w:rPr/>
        <w:t>29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diciembre</w:t>
      </w:r>
      <w:r>
        <w:rPr>
          <w:spacing w:val="-67"/>
        </w:rPr>
        <w:t> </w:t>
      </w:r>
      <w:r>
        <w:rPr/>
        <w:t>de</w:t>
      </w:r>
      <w:r>
        <w:rPr>
          <w:spacing w:val="-18"/>
        </w:rPr>
        <w:t> </w:t>
      </w:r>
      <w:r>
        <w:rPr/>
        <w:t>2021,</w:t>
      </w:r>
      <w:r>
        <w:rPr>
          <w:spacing w:val="-19"/>
        </w:rPr>
        <w:t> </w:t>
      </w:r>
      <w:r>
        <w:rPr/>
        <w:t>mediante</w:t>
      </w:r>
      <w:r>
        <w:rPr>
          <w:spacing w:val="-17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439.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8" w:lineRule="auto"/>
        <w:ind w:left="143" w:right="653"/>
        <w:jc w:val="both"/>
      </w:pPr>
      <w:r>
        <w:rPr/>
        <w:t>Mauricio Vila Dosal, Gobernador del Estado de Yucatán, con fundamento en los artículos 38, 55</w:t>
      </w:r>
      <w:r>
        <w:rPr>
          <w:spacing w:val="-68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25"/>
        </w:rPr>
        <w:t> 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w w:val="75"/>
        </w:rPr>
        <w:t>,</w:t>
      </w:r>
      <w:r>
        <w:rPr>
          <w:spacing w:val="-26"/>
        </w:rPr>
        <w:t> </w:t>
      </w:r>
      <w:r>
        <w:rPr>
          <w:w w:val="90"/>
        </w:rPr>
        <w:t>y</w:t>
      </w:r>
      <w:r>
        <w:rPr>
          <w:spacing w:val="-24"/>
        </w:rPr>
        <w:t> </w:t>
      </w:r>
      <w:r>
        <w:rPr>
          <w:spacing w:val="-1"/>
          <w:w w:val="86"/>
        </w:rPr>
        <w:t>6</w:t>
      </w:r>
      <w:r>
        <w:rPr>
          <w:w w:val="86"/>
        </w:rPr>
        <w:t>0</w:t>
      </w:r>
      <w:r>
        <w:rPr>
          <w:spacing w:val="-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5"/>
        </w:rPr>
        <w:t> </w:t>
      </w:r>
      <w:r>
        <w:rPr>
          <w:spacing w:val="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2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24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25"/>
        </w:rPr>
        <w:t> </w:t>
      </w:r>
      <w:r>
        <w:rPr>
          <w:w w:val="90"/>
        </w:rPr>
        <w:t>y</w:t>
      </w:r>
      <w:r>
        <w:rPr>
          <w:spacing w:val="-24"/>
        </w:rPr>
        <w:t> </w:t>
      </w:r>
      <w:r>
        <w:rPr>
          <w:spacing w:val="-1"/>
          <w:w w:val="86"/>
        </w:rPr>
        <w:t>1</w:t>
      </w:r>
      <w:r>
        <w:rPr>
          <w:spacing w:val="2"/>
          <w:w w:val="86"/>
        </w:rPr>
        <w:t>4</w:t>
      </w:r>
      <w:r>
        <w:rPr>
          <w:w w:val="75"/>
        </w:rPr>
        <w:t>,</w:t>
      </w:r>
      <w:r>
        <w:rPr>
          <w:spacing w:val="-25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26"/>
        </w:rPr>
        <w:t> </w:t>
      </w:r>
      <w:r>
        <w:rPr>
          <w:spacing w:val="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-22"/>
        </w:rPr>
        <w:t> </w:t>
      </w:r>
      <w:r>
        <w:rPr>
          <w:w w:val="90"/>
        </w:rPr>
        <w:t>y</w:t>
      </w:r>
      <w:r>
        <w:rPr>
          <w:spacing w:val="-26"/>
        </w:rPr>
        <w:t> </w:t>
      </w:r>
      <w:r>
        <w:rPr>
          <w:spacing w:val="2"/>
          <w:w w:val="53"/>
        </w:rPr>
        <w:t>I</w:t>
      </w:r>
      <w:r>
        <w:rPr>
          <w:w w:val="88"/>
        </w:rPr>
        <w:t>X</w:t>
      </w:r>
      <w:r>
        <w:rPr>
          <w:w w:val="75"/>
        </w:rPr>
        <w:t>,</w:t>
      </w:r>
      <w:r>
        <w:rPr>
          <w:spacing w:val="-2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22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2"/>
          <w:w w:val="107"/>
        </w:rPr>
        <w:t>g</w:t>
      </w:r>
      <w:r>
        <w:rPr>
          <w:w w:val="107"/>
        </w:rPr>
        <w:t>o </w:t>
      </w:r>
      <w:r>
        <w:rPr>
          <w:w w:val="95"/>
        </w:rPr>
        <w:t>de la Administración Pública de Yucatán, a sus habitantes hago saber, que el H. Congreso del Estado</w:t>
      </w:r>
      <w:r>
        <w:rPr>
          <w:spacing w:val="-64"/>
          <w:w w:val="9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4"/>
        </w:rPr>
        <w:t>rme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0"/>
        </w:rPr>
        <w:t>re</w:t>
      </w:r>
      <w:r>
        <w:rPr>
          <w:spacing w:val="2"/>
          <w:w w:val="90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spacing w:line="280" w:lineRule="auto"/>
        <w:ind w:left="143" w:right="654"/>
        <w:jc w:val="both"/>
      </w:pPr>
      <w:r>
        <w:rPr>
          <w:rFonts w:ascii="Verdana" w:hAnsi="Verdana"/>
          <w:w w:val="90"/>
        </w:rPr>
        <w:t>“EL CONGRESO DEL </w:t>
      </w:r>
      <w:r>
        <w:rPr>
          <w:w w:val="90"/>
        </w:rPr>
        <w:t>ESTADO LIBRE Y SOBERANO DE YUCATÁN, CONFORME A LO DISPUESTO EN LOS</w:t>
      </w:r>
      <w:r>
        <w:rPr>
          <w:spacing w:val="1"/>
          <w:w w:val="90"/>
        </w:rPr>
        <w:t> </w:t>
      </w:r>
      <w:r>
        <w:rPr>
          <w:w w:val="90"/>
        </w:rPr>
        <w:t>ARTÍCULOS 29 Y 30 FRACCIÓN V DE LA CONSTITUCIÓN POLÍTICA, 18 Y 28 FRACCIÓN XII DE LA LEY DE</w:t>
      </w:r>
      <w:r>
        <w:rPr>
          <w:spacing w:val="1"/>
          <w:w w:val="90"/>
        </w:rPr>
        <w:t> </w:t>
      </w:r>
      <w:r>
        <w:rPr>
          <w:w w:val="90"/>
        </w:rPr>
        <w:t>GOBIERNO DEL PODER LEGISLATIVO, 117, 118 Y 123 DEL REGLAMENTO DE LA LEY DE GOBIERNO DEL</w:t>
      </w:r>
      <w:r>
        <w:rPr>
          <w:spacing w:val="1"/>
          <w:w w:val="90"/>
        </w:rPr>
        <w:t> </w:t>
      </w:r>
      <w:r>
        <w:rPr>
          <w:w w:val="95"/>
        </w:rPr>
        <w:t>PODER</w:t>
      </w:r>
      <w:r>
        <w:rPr>
          <w:spacing w:val="-10"/>
          <w:w w:val="95"/>
        </w:rPr>
        <w:t> </w:t>
      </w:r>
      <w:r>
        <w:rPr>
          <w:w w:val="95"/>
        </w:rPr>
        <w:t>LEGISLATIVO,</w:t>
      </w:r>
      <w:r>
        <w:rPr>
          <w:spacing w:val="-9"/>
          <w:w w:val="95"/>
        </w:rPr>
        <w:t> </w:t>
      </w:r>
      <w:r>
        <w:rPr>
          <w:w w:val="95"/>
        </w:rPr>
        <w:t>TODOS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YUCATÁN,</w:t>
      </w:r>
      <w:r>
        <w:rPr>
          <w:spacing w:val="-9"/>
          <w:w w:val="95"/>
        </w:rPr>
        <w:t> </w:t>
      </w:r>
      <w:r>
        <w:rPr>
          <w:w w:val="95"/>
        </w:rPr>
        <w:t>EMITE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SIGUIENTE;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p>
      <w:pPr>
        <w:spacing w:line="470" w:lineRule="auto" w:before="0"/>
        <w:ind w:left="2325" w:right="2295" w:firstLine="0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w w:val="77"/>
          <w:sz w:val="21"/>
        </w:rPr>
        <w:t>L</w:t>
      </w:r>
      <w:r>
        <w:rPr>
          <w:rFonts w:ascii="Tahoma" w:hAnsi="Tahoma"/>
          <w:b/>
          <w:spacing w:val="-2"/>
          <w:w w:val="85"/>
          <w:sz w:val="21"/>
        </w:rPr>
        <w:t>E</w:t>
      </w:r>
      <w:r>
        <w:rPr>
          <w:rFonts w:ascii="Tahoma" w:hAnsi="Tahoma"/>
          <w:b/>
          <w:w w:val="93"/>
          <w:sz w:val="21"/>
        </w:rPr>
        <w:t>Y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3"/>
          <w:w w:val="89"/>
          <w:sz w:val="21"/>
        </w:rPr>
        <w:t>H</w:t>
      </w:r>
      <w:r>
        <w:rPr>
          <w:rFonts w:ascii="Tahoma" w:hAnsi="Tahoma"/>
          <w:b/>
          <w:w w:val="113"/>
          <w:sz w:val="21"/>
        </w:rPr>
        <w:t>A</w:t>
      </w:r>
      <w:r>
        <w:rPr>
          <w:rFonts w:ascii="Tahoma" w:hAnsi="Tahoma"/>
          <w:b/>
          <w:spacing w:val="-2"/>
          <w:w w:val="113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1"/>
          <w:sz w:val="21"/>
        </w:rPr>
        <w:t>E</w:t>
      </w:r>
      <w:r>
        <w:rPr>
          <w:rFonts w:ascii="Tahoma" w:hAnsi="Tahoma"/>
          <w:b/>
          <w:spacing w:val="-3"/>
          <w:w w:val="91"/>
          <w:sz w:val="21"/>
        </w:rPr>
        <w:t>N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8"/>
          <w:sz w:val="21"/>
        </w:rPr>
        <w:t>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1"/>
          <w:sz w:val="21"/>
        </w:rPr>
        <w:t> </w:t>
      </w:r>
      <w:r>
        <w:rPr>
          <w:rFonts w:ascii="Tahoma" w:hAnsi="Tahoma"/>
          <w:b/>
          <w:spacing w:val="-3"/>
          <w:w w:val="101"/>
          <w:sz w:val="21"/>
        </w:rPr>
        <w:t>M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81"/>
          <w:sz w:val="21"/>
        </w:rPr>
        <w:t>N</w:t>
      </w:r>
      <w:r>
        <w:rPr>
          <w:rFonts w:ascii="Tahoma" w:hAnsi="Tahoma"/>
          <w:b/>
          <w:spacing w:val="-2"/>
          <w:w w:val="81"/>
          <w:sz w:val="21"/>
        </w:rPr>
        <w:t>I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spacing w:val="-4"/>
          <w:w w:val="85"/>
          <w:sz w:val="21"/>
        </w:rPr>
        <w:t>P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0"/>
          <w:sz w:val="21"/>
        </w:rPr>
        <w:t>MÉ</w:t>
      </w:r>
      <w:r>
        <w:rPr>
          <w:rFonts w:ascii="Tahoma" w:hAnsi="Tahoma"/>
          <w:b/>
          <w:spacing w:val="-3"/>
          <w:w w:val="90"/>
          <w:sz w:val="21"/>
        </w:rPr>
        <w:t>R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2"/>
          <w:sz w:val="21"/>
        </w:rPr>
        <w:t>A,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spacing w:val="-2"/>
          <w:w w:val="93"/>
          <w:sz w:val="21"/>
        </w:rPr>
        <w:t>Y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89"/>
          <w:sz w:val="21"/>
        </w:rPr>
        <w:t>A</w:t>
      </w:r>
      <w:r>
        <w:rPr>
          <w:rFonts w:ascii="Tahoma" w:hAnsi="Tahoma"/>
          <w:b/>
          <w:spacing w:val="-3"/>
          <w:w w:val="89"/>
          <w:sz w:val="21"/>
        </w:rPr>
        <w:t>T</w:t>
      </w:r>
      <w:r>
        <w:rPr>
          <w:rFonts w:ascii="Tahoma" w:hAnsi="Tahoma"/>
          <w:b/>
          <w:w w:val="100"/>
          <w:sz w:val="21"/>
        </w:rPr>
        <w:t>ÁN, </w:t>
      </w:r>
      <w:r>
        <w:rPr>
          <w:rFonts w:ascii="Tahoma" w:hAnsi="Tahoma"/>
          <w:b/>
          <w:spacing w:val="-1"/>
          <w:w w:val="85"/>
          <w:sz w:val="21"/>
        </w:rPr>
        <w:t>P</w:t>
      </w:r>
      <w:r>
        <w:rPr>
          <w:rFonts w:ascii="Tahoma" w:hAnsi="Tahoma"/>
          <w:b/>
          <w:w w:val="98"/>
          <w:sz w:val="21"/>
        </w:rPr>
        <w:t>ARA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3"/>
          <w:sz w:val="21"/>
        </w:rPr>
        <w:t> </w:t>
      </w:r>
      <w:r>
        <w:rPr>
          <w:rFonts w:ascii="Tahoma" w:hAnsi="Tahoma"/>
          <w:b/>
          <w:w w:val="90"/>
          <w:sz w:val="21"/>
        </w:rPr>
        <w:t>E</w:t>
      </w:r>
      <w:r>
        <w:rPr>
          <w:rFonts w:ascii="Tahoma" w:hAnsi="Tahoma"/>
          <w:b/>
          <w:spacing w:val="-3"/>
          <w:w w:val="90"/>
          <w:sz w:val="21"/>
        </w:rPr>
        <w:t>J</w:t>
      </w:r>
      <w:r>
        <w:rPr>
          <w:rFonts w:ascii="Tahoma" w:hAnsi="Tahoma"/>
          <w:b/>
          <w:w w:val="82"/>
          <w:sz w:val="21"/>
        </w:rPr>
        <w:t>E</w:t>
      </w:r>
      <w:r>
        <w:rPr>
          <w:rFonts w:ascii="Tahoma" w:hAnsi="Tahoma"/>
          <w:b/>
          <w:spacing w:val="-2"/>
          <w:w w:val="82"/>
          <w:sz w:val="21"/>
        </w:rPr>
        <w:t>R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spacing w:val="-2"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71"/>
          <w:sz w:val="21"/>
        </w:rPr>
        <w:t>F</w:t>
      </w:r>
      <w:r>
        <w:rPr>
          <w:rFonts w:ascii="Tahoma" w:hAnsi="Tahoma"/>
          <w:b/>
          <w:spacing w:val="-3"/>
          <w:w w:val="71"/>
          <w:sz w:val="21"/>
        </w:rPr>
        <w:t>I</w:t>
      </w:r>
      <w:r>
        <w:rPr>
          <w:rFonts w:ascii="Tahoma" w:hAnsi="Tahoma"/>
          <w:b/>
          <w:w w:val="100"/>
          <w:sz w:val="21"/>
        </w:rPr>
        <w:t>S</w:t>
      </w:r>
      <w:r>
        <w:rPr>
          <w:rFonts w:ascii="Tahoma" w:hAnsi="Tahoma"/>
          <w:b/>
          <w:spacing w:val="-2"/>
          <w:w w:val="100"/>
          <w:sz w:val="21"/>
        </w:rPr>
        <w:t>C</w:t>
      </w:r>
      <w:r>
        <w:rPr>
          <w:rFonts w:ascii="Tahoma" w:hAnsi="Tahoma"/>
          <w:b/>
          <w:w w:val="94"/>
          <w:sz w:val="21"/>
        </w:rPr>
        <w:t>AL</w:t>
      </w:r>
      <w:r>
        <w:rPr>
          <w:rFonts w:ascii="Tahoma" w:hAnsi="Tahoma"/>
          <w:b/>
          <w:spacing w:val="-2"/>
          <w:sz w:val="21"/>
        </w:rPr>
        <w:t> </w:t>
      </w:r>
      <w:r>
        <w:rPr>
          <w:rFonts w:ascii="Tahoma" w:hAnsi="Tahoma"/>
          <w:b/>
          <w:spacing w:val="-1"/>
          <w:w w:val="88"/>
          <w:sz w:val="21"/>
        </w:rPr>
        <w:t>20</w:t>
      </w:r>
      <w:r>
        <w:rPr>
          <w:rFonts w:ascii="Tahoma" w:hAnsi="Tahoma"/>
          <w:b/>
          <w:w w:val="88"/>
          <w:sz w:val="21"/>
        </w:rPr>
        <w:t>22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1"/>
        <w:spacing w:line="480" w:lineRule="auto" w:before="165"/>
        <w:ind w:left="4459" w:right="4434" w:firstLine="1"/>
      </w:pPr>
      <w:r>
        <w:rPr>
          <w:w w:val="85"/>
        </w:rPr>
        <w:t>TÍTULO PRIMERO</w:t>
      </w:r>
      <w:r>
        <w:rPr>
          <w:spacing w:val="-47"/>
          <w:w w:val="85"/>
        </w:rPr>
        <w:t> </w:t>
      </w:r>
      <w:r>
        <w:rPr>
          <w:w w:val="90"/>
        </w:rPr>
        <w:t>GENERALIDADES</w:t>
      </w:r>
      <w:r>
        <w:rPr>
          <w:spacing w:val="-50"/>
          <w:w w:val="90"/>
        </w:rPr>
        <w:t> </w:t>
      </w:r>
      <w:r>
        <w:rPr>
          <w:w w:val="95"/>
        </w:rPr>
        <w:t>CAPÍTULO</w:t>
      </w:r>
      <w:r>
        <w:rPr>
          <w:spacing w:val="-9"/>
          <w:w w:val="95"/>
        </w:rPr>
        <w:t> </w:t>
      </w:r>
      <w:r>
        <w:rPr>
          <w:w w:val="95"/>
        </w:rPr>
        <w:t>I</w:t>
      </w:r>
    </w:p>
    <w:p>
      <w:pPr>
        <w:spacing w:line="240" w:lineRule="exact" w:before="0"/>
        <w:ind w:left="283" w:right="25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90"/>
          <w:sz w:val="20"/>
        </w:rPr>
        <w:t>DISPOSICIONES</w:t>
      </w:r>
      <w:r>
        <w:rPr>
          <w:rFonts w:ascii="Tahoma"/>
          <w:b/>
          <w:spacing w:val="-6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GENERALES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Heading1"/>
        <w:spacing w:before="1"/>
        <w:ind w:right="261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3"/>
        <w:ind w:left="283" w:right="261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Municipales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7"/>
        </w:rPr>
        <w:t> </w:t>
      </w:r>
      <w:r>
        <w:rPr>
          <w:rFonts w:ascii="Tahoma" w:hAnsi="Tahoma"/>
          <w:b/>
        </w:rPr>
        <w:t>1.-</w:t>
      </w:r>
      <w:r>
        <w:rPr>
          <w:rFonts w:ascii="Tahoma" w:hAnsi="Tahoma"/>
          <w:b/>
          <w:spacing w:val="7"/>
        </w:rPr>
        <w:t> </w:t>
      </w:r>
      <w:r>
        <w:rPr/>
        <w:t>El</w:t>
      </w:r>
      <w:r>
        <w:rPr>
          <w:spacing w:val="-3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Municipio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Mérida,</w:t>
      </w:r>
      <w:r>
        <w:rPr>
          <w:spacing w:val="-8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Yucatán,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cubrir</w:t>
      </w:r>
      <w:r>
        <w:rPr>
          <w:spacing w:val="-6"/>
        </w:rPr>
        <w:t> </w:t>
      </w:r>
      <w:r>
        <w:rPr/>
        <w:t>los</w:t>
      </w:r>
      <w:r>
        <w:rPr>
          <w:spacing w:val="-67"/>
        </w:rPr>
        <w:t> </w:t>
      </w:r>
      <w:r>
        <w:rPr/>
        <w:t>gastos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administración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demás</w:t>
      </w:r>
      <w:r>
        <w:rPr>
          <w:spacing w:val="-9"/>
        </w:rPr>
        <w:t> </w:t>
      </w:r>
      <w:r>
        <w:rPr/>
        <w:t>obligaciones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su</w:t>
      </w:r>
      <w:r>
        <w:rPr>
          <w:spacing w:val="-13"/>
        </w:rPr>
        <w:t> </w:t>
      </w:r>
      <w:r>
        <w:rPr/>
        <w:t>cargo,</w:t>
      </w:r>
      <w:r>
        <w:rPr>
          <w:spacing w:val="-13"/>
        </w:rPr>
        <w:t> </w:t>
      </w:r>
      <w:r>
        <w:rPr/>
        <w:t>percibirá,</w:t>
      </w:r>
      <w:r>
        <w:rPr>
          <w:spacing w:val="-14"/>
        </w:rPr>
        <w:t> </w:t>
      </w:r>
      <w:r>
        <w:rPr/>
        <w:t>por</w:t>
      </w:r>
      <w:r>
        <w:rPr>
          <w:spacing w:val="-11"/>
        </w:rPr>
        <w:t> </w:t>
      </w:r>
      <w:r>
        <w:rPr/>
        <w:t>conducto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68"/>
        </w:rPr>
        <w:t> </w:t>
      </w:r>
      <w:r>
        <w:rPr/>
        <w:t>Hacienda Pública, los ingresos que por concepto de impuestos, contribuciones de mejoras,</w:t>
      </w:r>
      <w:r>
        <w:rPr>
          <w:spacing w:val="-68"/>
        </w:rPr>
        <w:t> </w:t>
      </w:r>
      <w:r>
        <w:rPr/>
        <w:t>derechos, productos, aprovechamientos, participaciones y aportaciones, transferencias,</w:t>
      </w:r>
      <w:r>
        <w:rPr>
          <w:spacing w:val="1"/>
        </w:rPr>
        <w:t> </w:t>
      </w:r>
      <w:r>
        <w:rPr/>
        <w:t>asignaciones, subsidios y otras ayudas e ingresos derivados de financiamientos que se</w:t>
      </w:r>
      <w:r>
        <w:rPr>
          <w:spacing w:val="1"/>
        </w:rPr>
        <w:t> </w:t>
      </w:r>
      <w:r>
        <w:rPr>
          <w:w w:val="95"/>
        </w:rPr>
        <w:t>establecen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Ley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Ley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Ingresos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Municipio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Mérida.</w:t>
      </w:r>
    </w:p>
    <w:p>
      <w:pPr>
        <w:spacing w:after="0" w:line="278" w:lineRule="auto"/>
        <w:jc w:val="both"/>
        <w:sectPr>
          <w:headerReference w:type="default" r:id="rId19"/>
          <w:footerReference w:type="default" r:id="rId20"/>
          <w:pgSz w:w="12240" w:h="15840"/>
          <w:pgMar w:header="707" w:footer="969" w:top="1120" w:bottom="1160" w:left="1160" w:right="620"/>
          <w:pgNumType w:start="1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1"/>
        <w:jc w:val="both"/>
      </w:pPr>
      <w:r>
        <w:rPr/>
        <w:t>El</w:t>
      </w:r>
      <w:r>
        <w:rPr>
          <w:spacing w:val="-8"/>
        </w:rPr>
        <w:t> </w:t>
      </w:r>
      <w:r>
        <w:rPr/>
        <w:t>Ayuntamiento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Mérida</w:t>
      </w:r>
      <w:r>
        <w:rPr>
          <w:spacing w:val="-10"/>
        </w:rPr>
        <w:t> </w:t>
      </w:r>
      <w:r>
        <w:rPr/>
        <w:t>podrá</w:t>
      </w:r>
      <w:r>
        <w:rPr>
          <w:spacing w:val="-9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programas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estímulos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68"/>
        </w:rPr>
        <w:t> </w:t>
      </w:r>
      <w:r>
        <w:rPr>
          <w:spacing w:val="-1"/>
        </w:rPr>
        <w:t>contribuyentes,</w:t>
      </w:r>
      <w:r>
        <w:rPr>
          <w:spacing w:val="-21"/>
        </w:rPr>
        <w:t> </w:t>
      </w:r>
      <w:r>
        <w:rPr>
          <w:spacing w:val="-1"/>
        </w:rPr>
        <w:t>mismos</w:t>
      </w:r>
      <w:r>
        <w:rPr>
          <w:spacing w:val="-21"/>
        </w:rPr>
        <w:t> </w:t>
      </w:r>
      <w:r>
        <w:rPr>
          <w:spacing w:val="-1"/>
        </w:rPr>
        <w:t>que</w:t>
      </w:r>
      <w:r>
        <w:rPr>
          <w:spacing w:val="-20"/>
        </w:rPr>
        <w:t> </w:t>
      </w:r>
      <w:r>
        <w:rPr>
          <w:spacing w:val="-1"/>
        </w:rPr>
        <w:t>deberán</w:t>
      </w:r>
      <w:r>
        <w:rPr>
          <w:spacing w:val="-19"/>
        </w:rPr>
        <w:t> </w:t>
      </w:r>
      <w:r>
        <w:rPr/>
        <w:t>publicarse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Gaceta</w:t>
      </w:r>
      <w:r>
        <w:rPr>
          <w:spacing w:val="-19"/>
        </w:rPr>
        <w:t> </w:t>
      </w:r>
      <w:r>
        <w:rPr/>
        <w:t>Municipal</w:t>
      </w:r>
      <w:r>
        <w:rPr>
          <w:spacing w:val="-20"/>
        </w:rPr>
        <w:t> </w:t>
      </w:r>
      <w:r>
        <w:rPr/>
        <w:t>del</w:t>
      </w:r>
      <w:r>
        <w:rPr>
          <w:spacing w:val="-17"/>
        </w:rPr>
        <w:t> </w:t>
      </w:r>
      <w:r>
        <w:rPr/>
        <w:t>Ayuntamiento</w:t>
      </w:r>
      <w:r>
        <w:rPr>
          <w:spacing w:val="-2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Mérida.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dichos</w:t>
      </w:r>
      <w:r>
        <w:rPr>
          <w:spacing w:val="-5"/>
          <w:w w:val="95"/>
        </w:rPr>
        <w:t> </w:t>
      </w:r>
      <w:r>
        <w:rPr>
          <w:w w:val="95"/>
        </w:rPr>
        <w:t>programas,</w:t>
      </w:r>
      <w:r>
        <w:rPr>
          <w:spacing w:val="-8"/>
          <w:w w:val="95"/>
        </w:rPr>
        <w:t> </w:t>
      </w:r>
      <w:r>
        <w:rPr>
          <w:w w:val="95"/>
        </w:rPr>
        <w:t>podrá</w:t>
      </w:r>
      <w:r>
        <w:rPr>
          <w:spacing w:val="-4"/>
          <w:w w:val="95"/>
        </w:rPr>
        <w:t> </w:t>
      </w:r>
      <w:r>
        <w:rPr>
          <w:w w:val="95"/>
        </w:rPr>
        <w:t>establecerse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otras</w:t>
      </w:r>
      <w:r>
        <w:rPr>
          <w:spacing w:val="-6"/>
          <w:w w:val="95"/>
        </w:rPr>
        <w:t> </w:t>
      </w:r>
      <w:r>
        <w:rPr>
          <w:w w:val="95"/>
        </w:rPr>
        <w:t>acciones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siguiente:</w:t>
      </w:r>
    </w:p>
    <w:p>
      <w:pPr>
        <w:pStyle w:val="ListParagraph"/>
        <w:numPr>
          <w:ilvl w:val="0"/>
          <w:numId w:val="5"/>
        </w:numPr>
        <w:tabs>
          <w:tab w:pos="1070" w:val="left" w:leader="none"/>
        </w:tabs>
        <w:spacing w:line="278" w:lineRule="auto" w:before="201" w:after="0"/>
        <w:ind w:left="683" w:right="662" w:firstLine="0"/>
        <w:jc w:val="left"/>
        <w:rPr>
          <w:sz w:val="20"/>
        </w:rPr>
      </w:pPr>
      <w:r>
        <w:rPr>
          <w:sz w:val="20"/>
        </w:rPr>
        <w:t>Bonificaciones,</w:t>
      </w:r>
      <w:r>
        <w:rPr>
          <w:spacing w:val="30"/>
          <w:sz w:val="20"/>
        </w:rPr>
        <w:t> </w:t>
      </w:r>
      <w:r>
        <w:rPr>
          <w:sz w:val="20"/>
        </w:rPr>
        <w:t>estímulos</w:t>
      </w:r>
      <w:r>
        <w:rPr>
          <w:spacing w:val="32"/>
          <w:sz w:val="20"/>
        </w:rPr>
        <w:t> </w:t>
      </w:r>
      <w:r>
        <w:rPr>
          <w:sz w:val="20"/>
        </w:rPr>
        <w:t>fiscales,</w:t>
      </w:r>
      <w:r>
        <w:rPr>
          <w:spacing w:val="30"/>
          <w:sz w:val="20"/>
        </w:rPr>
        <w:t> </w:t>
      </w:r>
      <w:r>
        <w:rPr>
          <w:sz w:val="20"/>
        </w:rPr>
        <w:t>así</w:t>
      </w:r>
      <w:r>
        <w:rPr>
          <w:spacing w:val="30"/>
          <w:sz w:val="20"/>
        </w:rPr>
        <w:t> </w:t>
      </w:r>
      <w:r>
        <w:rPr>
          <w:sz w:val="20"/>
        </w:rPr>
        <w:t>como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31"/>
          <w:sz w:val="20"/>
        </w:rPr>
        <w:t> </w:t>
      </w:r>
      <w:r>
        <w:rPr>
          <w:sz w:val="20"/>
        </w:rPr>
        <w:t>condonación</w:t>
      </w:r>
      <w:r>
        <w:rPr>
          <w:spacing w:val="31"/>
          <w:sz w:val="20"/>
        </w:rPr>
        <w:t> </w:t>
      </w:r>
      <w:r>
        <w:rPr>
          <w:sz w:val="20"/>
        </w:rPr>
        <w:t>total</w:t>
      </w:r>
      <w:r>
        <w:rPr>
          <w:spacing w:val="31"/>
          <w:sz w:val="20"/>
        </w:rPr>
        <w:t> </w:t>
      </w:r>
      <w:r>
        <w:rPr>
          <w:sz w:val="20"/>
        </w:rPr>
        <w:t>o</w:t>
      </w:r>
      <w:r>
        <w:rPr>
          <w:spacing w:val="29"/>
          <w:sz w:val="20"/>
        </w:rPr>
        <w:t> </w:t>
      </w:r>
      <w:r>
        <w:rPr>
          <w:sz w:val="20"/>
        </w:rPr>
        <w:t>parcial</w:t>
      </w:r>
      <w:r>
        <w:rPr>
          <w:spacing w:val="31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contribuciones,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aprovechamientos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accesorios.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78" w:lineRule="auto" w:before="199" w:after="0"/>
        <w:ind w:left="683" w:right="663" w:firstLine="0"/>
        <w:jc w:val="left"/>
        <w:rPr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autorización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pagos</w:t>
      </w:r>
      <w:r>
        <w:rPr>
          <w:spacing w:val="-7"/>
          <w:sz w:val="20"/>
        </w:rPr>
        <w:t> </w:t>
      </w:r>
      <w:r>
        <w:rPr>
          <w:sz w:val="20"/>
        </w:rPr>
        <w:t>diferidos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contribuciones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aprovechamientos,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modalidad</w:t>
      </w:r>
      <w:r>
        <w:rPr>
          <w:spacing w:val="-67"/>
          <w:sz w:val="20"/>
        </w:rPr>
        <w:t> </w:t>
      </w:r>
      <w:r>
        <w:rPr>
          <w:w w:val="95"/>
          <w:sz w:val="20"/>
        </w:rPr>
        <w:t>diferente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establecido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artículo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26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mismo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ordenamiento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legal.</w:t>
      </w:r>
    </w:p>
    <w:p>
      <w:pPr>
        <w:pStyle w:val="ListParagraph"/>
        <w:numPr>
          <w:ilvl w:val="0"/>
          <w:numId w:val="5"/>
        </w:numPr>
        <w:tabs>
          <w:tab w:pos="1051" w:val="left" w:leader="none"/>
        </w:tabs>
        <w:spacing w:line="240" w:lineRule="auto" w:before="200" w:after="0"/>
        <w:ind w:left="1050" w:right="0" w:hanging="368"/>
        <w:jc w:val="left"/>
        <w:rPr>
          <w:sz w:val="20"/>
        </w:rPr>
      </w:pP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condonación</w:t>
      </w:r>
      <w:r>
        <w:rPr>
          <w:spacing w:val="-11"/>
          <w:sz w:val="20"/>
        </w:rPr>
        <w:t> </w:t>
      </w:r>
      <w:r>
        <w:rPr>
          <w:sz w:val="20"/>
        </w:rPr>
        <w:t>total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2"/>
          <w:sz w:val="20"/>
        </w:rPr>
        <w:t> </w:t>
      </w:r>
      <w:r>
        <w:rPr>
          <w:sz w:val="20"/>
        </w:rPr>
        <w:t>parcial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créditos</w:t>
      </w:r>
      <w:r>
        <w:rPr>
          <w:spacing w:val="-12"/>
          <w:sz w:val="20"/>
        </w:rPr>
        <w:t> </w:t>
      </w:r>
      <w:r>
        <w:rPr>
          <w:sz w:val="20"/>
        </w:rPr>
        <w:t>fiscales</w:t>
      </w:r>
      <w:r>
        <w:rPr>
          <w:spacing w:val="-12"/>
          <w:sz w:val="20"/>
        </w:rPr>
        <w:t> </w:t>
      </w:r>
      <w:r>
        <w:rPr>
          <w:sz w:val="20"/>
        </w:rPr>
        <w:t>causados.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/>
        <w:t>Asimismo, el Ayuntamiento de Mérida podrá establecer programas de estímulos que</w:t>
      </w:r>
      <w:r>
        <w:rPr>
          <w:spacing w:val="1"/>
        </w:rPr>
        <w:t> </w:t>
      </w:r>
      <w:r>
        <w:rPr/>
        <w:t>incentiven el cumplimiento de obligaciones de pago de los contribuyentes. Entre dichos</w:t>
      </w:r>
      <w:r>
        <w:rPr>
          <w:spacing w:val="1"/>
        </w:rPr>
        <w:t> </w:t>
      </w:r>
      <w:r>
        <w:rPr/>
        <w:t>programas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podrá</w:t>
      </w:r>
      <w:r>
        <w:rPr>
          <w:spacing w:val="-6"/>
        </w:rPr>
        <w:t> </w:t>
      </w:r>
      <w:r>
        <w:rPr/>
        <w:t>incluir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loterías,</w:t>
      </w:r>
      <w:r>
        <w:rPr>
          <w:spacing w:val="-8"/>
        </w:rPr>
        <w:t> </w:t>
      </w:r>
      <w:r>
        <w:rPr/>
        <w:t>sorteos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rifas</w:t>
      </w:r>
      <w:r>
        <w:rPr>
          <w:spacing w:val="-7"/>
        </w:rPr>
        <w:t> </w:t>
      </w:r>
      <w:r>
        <w:rPr/>
        <w:t>fiscales,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diversos</w:t>
      </w:r>
      <w:r>
        <w:rPr>
          <w:spacing w:val="-68"/>
        </w:rPr>
        <w:t> </w:t>
      </w:r>
      <w:r>
        <w:rPr/>
        <w:t>premios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participarán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contribuyentes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hayan</w:t>
      </w:r>
      <w:r>
        <w:rPr>
          <w:spacing w:val="-4"/>
        </w:rPr>
        <w:t> </w:t>
      </w:r>
      <w:r>
        <w:rPr/>
        <w:t>cumplido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pago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68"/>
        </w:rPr>
        <w:t> </w:t>
      </w:r>
      <w:r>
        <w:rPr/>
        <w:t>contribuciones.</w:t>
      </w:r>
    </w:p>
    <w:p>
      <w:pPr>
        <w:spacing w:line="364" w:lineRule="auto" w:before="201"/>
        <w:ind w:left="7078" w:right="649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  <w:sz w:val="15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disposiciones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0"/>
        <w:ind w:left="683" w:right="0" w:firstLine="0"/>
        <w:jc w:val="left"/>
        <w:rPr>
          <w:sz w:val="20"/>
        </w:rPr>
      </w:pP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2</w:t>
      </w:r>
      <w:r>
        <w:rPr>
          <w:rFonts w:ascii="Tahoma" w:hAnsi="Tahoma"/>
          <w:b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4"/>
          <w:sz w:val="20"/>
        </w:rPr>
        <w:t> </w:t>
      </w:r>
      <w:r>
        <w:rPr>
          <w:spacing w:val="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98"/>
          <w:sz w:val="20"/>
        </w:rPr>
        <w:t>sp</w:t>
      </w:r>
      <w:r>
        <w:rPr>
          <w:spacing w:val="1"/>
          <w:w w:val="98"/>
          <w:sz w:val="20"/>
        </w:rPr>
        <w:t>o</w:t>
      </w:r>
      <w:r>
        <w:rPr>
          <w:spacing w:val="-1"/>
          <w:w w:val="93"/>
          <w:sz w:val="20"/>
        </w:rPr>
        <w:t>si</w:t>
      </w:r>
      <w:r>
        <w:rPr>
          <w:w w:val="9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92"/>
          <w:sz w:val="20"/>
        </w:rPr>
        <w:t>fisc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204"/>
        <w:ind w:left="683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93"/>
        </w:rPr>
        <w:t>resen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H</w:t>
      </w:r>
      <w:r>
        <w:rPr>
          <w:spacing w:val="2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</w:p>
    <w:p>
      <w:pPr>
        <w:pStyle w:val="BodyText"/>
        <w:spacing w:before="198"/>
        <w:ind w:left="683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Ingresos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Municipio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Mérida;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83"/>
      </w:pPr>
      <w:r>
        <w:rPr>
          <w:w w:val="90"/>
        </w:rPr>
        <w:t>III.-</w:t>
      </w:r>
      <w:r>
        <w:rPr>
          <w:spacing w:val="10"/>
          <w:w w:val="90"/>
        </w:rPr>
        <w:t> </w:t>
      </w:r>
      <w:r>
        <w:rPr>
          <w:w w:val="90"/>
        </w:rPr>
        <w:t>Las</w:t>
      </w:r>
      <w:r>
        <w:rPr>
          <w:spacing w:val="10"/>
          <w:w w:val="90"/>
        </w:rPr>
        <w:t> </w:t>
      </w:r>
      <w:r>
        <w:rPr>
          <w:w w:val="90"/>
        </w:rPr>
        <w:t>disposiciones</w:t>
      </w:r>
      <w:r>
        <w:rPr>
          <w:spacing w:val="10"/>
          <w:w w:val="90"/>
        </w:rPr>
        <w:t> </w:t>
      </w:r>
      <w:r>
        <w:rPr>
          <w:w w:val="90"/>
        </w:rPr>
        <w:t>que</w:t>
      </w:r>
      <w:r>
        <w:rPr>
          <w:spacing w:val="13"/>
          <w:w w:val="90"/>
        </w:rPr>
        <w:t> </w:t>
      </w:r>
      <w:r>
        <w:rPr>
          <w:w w:val="90"/>
        </w:rPr>
        <w:t>autoricen</w:t>
      </w:r>
      <w:r>
        <w:rPr>
          <w:spacing w:val="11"/>
          <w:w w:val="90"/>
        </w:rPr>
        <w:t> </w:t>
      </w:r>
      <w:r>
        <w:rPr>
          <w:w w:val="90"/>
        </w:rPr>
        <w:t>ingresos</w:t>
      </w:r>
      <w:r>
        <w:rPr>
          <w:spacing w:val="10"/>
          <w:w w:val="90"/>
        </w:rPr>
        <w:t> </w:t>
      </w:r>
      <w:r>
        <w:rPr>
          <w:w w:val="90"/>
        </w:rPr>
        <w:t>extraordinarios,</w:t>
      </w:r>
      <w:r>
        <w:rPr>
          <w:spacing w:val="10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w w:val="95"/>
        </w:rPr>
        <w:t>IV.- Los Reglamentos Municipales y las demás leyes, que contengan disposiciones de carácter</w:t>
      </w:r>
      <w:r>
        <w:rPr>
          <w:spacing w:val="1"/>
          <w:w w:val="95"/>
        </w:rPr>
        <w:t> </w:t>
      </w:r>
      <w:r>
        <w:rPr/>
        <w:t>hacendario.</w:t>
      </w:r>
    </w:p>
    <w:p>
      <w:pPr>
        <w:pStyle w:val="BodyText"/>
        <w:spacing w:line="278" w:lineRule="auto" w:before="199"/>
        <w:ind w:left="683" w:right="65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3.-</w:t>
      </w:r>
      <w:r>
        <w:rPr>
          <w:rFonts w:ascii="Tahoma" w:hAnsi="Tahoma"/>
          <w:b/>
          <w:spacing w:val="-1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Ingresos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Mérida,</w:t>
      </w:r>
      <w:r>
        <w:rPr>
          <w:spacing w:val="-18"/>
        </w:rPr>
        <w:t> </w:t>
      </w:r>
      <w:r>
        <w:rPr/>
        <w:t>será</w:t>
      </w:r>
      <w:r>
        <w:rPr>
          <w:spacing w:val="-15"/>
        </w:rPr>
        <w:t> </w:t>
      </w:r>
      <w:r>
        <w:rPr/>
        <w:t>publicada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68"/>
        </w:rPr>
        <w:t> </w:t>
      </w:r>
      <w:r>
        <w:rPr/>
        <w:t>del</w:t>
      </w:r>
      <w:r>
        <w:rPr>
          <w:spacing w:val="-13"/>
        </w:rPr>
        <w:t> </w:t>
      </w:r>
      <w:r>
        <w:rPr/>
        <w:t>Gobierno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más</w:t>
      </w:r>
      <w:r>
        <w:rPr>
          <w:spacing w:val="-14"/>
        </w:rPr>
        <w:t> </w:t>
      </w:r>
      <w:r>
        <w:rPr/>
        <w:t>tardar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treinta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uno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diciembre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4"/>
        </w:rPr>
        <w:t> </w:t>
      </w:r>
      <w:r>
        <w:rPr/>
        <w:t>año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entrará</w:t>
      </w:r>
      <w:r>
        <w:rPr>
          <w:spacing w:val="-13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vigor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partir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primero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enero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201"/>
        <w:ind w:left="683" w:right="65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4.-</w:t>
      </w:r>
      <w:r>
        <w:rPr>
          <w:rFonts w:ascii="Tahoma" w:hAnsi="Tahoma"/>
          <w:b/>
          <w:spacing w:val="1"/>
        </w:rPr>
        <w:t> </w:t>
      </w:r>
      <w:r>
        <w:rPr/>
        <w:t>Cualquier disposición dictada o convenio celebrado por autoridad fiscal</w:t>
      </w:r>
      <w:r>
        <w:rPr>
          <w:spacing w:val="1"/>
        </w:rPr>
        <w:t> </w:t>
      </w:r>
      <w:r>
        <w:rPr>
          <w:w w:val="95"/>
        </w:rPr>
        <w:t>competente, se sujetará a la presente Ley; en caso contrario, carecerá de valor y será nulo de</w:t>
      </w:r>
      <w:r>
        <w:rPr>
          <w:spacing w:val="-64"/>
          <w:w w:val="95"/>
        </w:rPr>
        <w:t> </w:t>
      </w:r>
      <w:r>
        <w:rPr/>
        <w:t>pleno</w:t>
      </w:r>
      <w:r>
        <w:rPr>
          <w:spacing w:val="-16"/>
        </w:rPr>
        <w:t> </w:t>
      </w:r>
      <w:r>
        <w:rPr/>
        <w:t>derecho.</w:t>
      </w:r>
    </w:p>
    <w:p>
      <w:pPr>
        <w:spacing w:before="201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/>
        <w:ind w:left="683" w:right="65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6"/>
        </w:rPr>
        <w:t> </w:t>
      </w:r>
      <w:r>
        <w:rPr>
          <w:rFonts w:ascii="Tahoma" w:hAnsi="Tahoma"/>
          <w:b/>
        </w:rPr>
        <w:t>5.-</w:t>
      </w:r>
      <w:r>
        <w:rPr>
          <w:rFonts w:ascii="Tahoma" w:hAnsi="Tahoma"/>
          <w:b/>
          <w:spacing w:val="5"/>
        </w:rPr>
        <w:t> </w:t>
      </w:r>
      <w:r>
        <w:rPr/>
        <w:t>Las</w:t>
      </w:r>
      <w:r>
        <w:rPr>
          <w:spacing w:val="-7"/>
        </w:rPr>
        <w:t> </w:t>
      </w:r>
      <w:r>
        <w:rPr/>
        <w:t>disposiciones</w:t>
      </w:r>
      <w:r>
        <w:rPr>
          <w:spacing w:val="-8"/>
        </w:rPr>
        <w:t> </w:t>
      </w:r>
      <w:r>
        <w:rPr/>
        <w:t>fiscales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establezcan</w:t>
      </w:r>
      <w:r>
        <w:rPr>
          <w:spacing w:val="-7"/>
        </w:rPr>
        <w:t> </w:t>
      </w:r>
      <w:r>
        <w:rPr/>
        <w:t>cargas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particulares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señalan excepciones a las mismas, así como que definen las infracciones y fijan sanciones, son</w:t>
      </w:r>
      <w:r>
        <w:rPr>
          <w:spacing w:val="-64"/>
          <w:w w:val="95"/>
        </w:rPr>
        <w:t> </w:t>
      </w:r>
      <w:r>
        <w:rPr/>
        <w:t>de aplicación estricta. Se considerará que establecen cargas a los particulares, las normas</w:t>
      </w:r>
      <w:r>
        <w:rPr>
          <w:spacing w:val="-68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refieren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sujeto,</w:t>
      </w:r>
      <w:r>
        <w:rPr>
          <w:spacing w:val="-11"/>
          <w:w w:val="95"/>
        </w:rPr>
        <w:t> </w:t>
      </w:r>
      <w:r>
        <w:rPr>
          <w:w w:val="95"/>
        </w:rPr>
        <w:t>objeto,</w:t>
      </w:r>
      <w:r>
        <w:rPr>
          <w:spacing w:val="-14"/>
          <w:w w:val="95"/>
        </w:rPr>
        <w:t> </w:t>
      </w:r>
      <w:r>
        <w:rPr>
          <w:w w:val="95"/>
        </w:rPr>
        <w:t>base,</w:t>
      </w:r>
      <w:r>
        <w:rPr>
          <w:spacing w:val="-14"/>
          <w:w w:val="95"/>
        </w:rPr>
        <w:t> </w:t>
      </w:r>
      <w:r>
        <w:rPr>
          <w:w w:val="95"/>
        </w:rPr>
        <w:t>tasa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tarifa.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5"/>
        <w:jc w:val="both"/>
      </w:pPr>
      <w:r>
        <w:rPr>
          <w:rFonts w:ascii="Tahoma" w:hAnsi="Tahoma"/>
          <w:b/>
          <w:spacing w:val="-1"/>
          <w:w w:val="95"/>
        </w:rPr>
        <w:t>ARTÍCULO</w:t>
      </w:r>
      <w:r>
        <w:rPr>
          <w:rFonts w:ascii="Tahoma" w:hAnsi="Tahoma"/>
          <w:b/>
          <w:w w:val="95"/>
        </w:rPr>
        <w:t> </w:t>
      </w:r>
      <w:r>
        <w:rPr>
          <w:rFonts w:ascii="Tahoma" w:hAnsi="Tahoma"/>
          <w:b/>
          <w:spacing w:val="-1"/>
          <w:w w:val="95"/>
        </w:rPr>
        <w:t>6.-</w:t>
      </w:r>
      <w:r>
        <w:rPr>
          <w:rFonts w:ascii="Tahoma" w:hAnsi="Tahoma"/>
          <w:b/>
          <w:spacing w:val="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disposiciones</w:t>
      </w:r>
      <w:r>
        <w:rPr>
          <w:spacing w:val="-12"/>
          <w:w w:val="95"/>
        </w:rPr>
        <w:t> </w:t>
      </w:r>
      <w:r>
        <w:rPr>
          <w:w w:val="95"/>
        </w:rPr>
        <w:t>fiscales,</w:t>
      </w:r>
      <w:r>
        <w:rPr>
          <w:spacing w:val="-14"/>
          <w:w w:val="95"/>
        </w:rPr>
        <w:t> </w:t>
      </w:r>
      <w:r>
        <w:rPr>
          <w:w w:val="95"/>
        </w:rPr>
        <w:t>distintas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señaladas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Ley,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64"/>
          <w:w w:val="95"/>
        </w:rPr>
        <w:t> </w:t>
      </w:r>
      <w:r>
        <w:rPr/>
        <w:t>interpretarán</w:t>
      </w:r>
      <w:r>
        <w:rPr>
          <w:spacing w:val="-17"/>
        </w:rPr>
        <w:t> </w:t>
      </w:r>
      <w:r>
        <w:rPr/>
        <w:t>aplicando</w:t>
      </w:r>
      <w:r>
        <w:rPr>
          <w:spacing w:val="-17"/>
        </w:rPr>
        <w:t> </w:t>
      </w:r>
      <w:r>
        <w:rPr/>
        <w:t>cualquier</w:t>
      </w:r>
      <w:r>
        <w:rPr>
          <w:spacing w:val="-17"/>
        </w:rPr>
        <w:t> </w:t>
      </w:r>
      <w:r>
        <w:rPr/>
        <w:t>método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interpretación</w:t>
      </w:r>
      <w:r>
        <w:rPr>
          <w:spacing w:val="-16"/>
        </w:rPr>
        <w:t> </w:t>
      </w:r>
      <w:r>
        <w:rPr/>
        <w:t>jurídica.</w:t>
      </w:r>
    </w:p>
    <w:p>
      <w:pPr>
        <w:pStyle w:val="BodyText"/>
        <w:spacing w:line="278" w:lineRule="auto" w:before="200"/>
        <w:ind w:left="683" w:right="654"/>
        <w:jc w:val="both"/>
      </w:pPr>
      <w:r>
        <w:rPr/>
        <w:t>A</w:t>
      </w:r>
      <w:r>
        <w:rPr>
          <w:spacing w:val="-6"/>
        </w:rPr>
        <w:t> </w:t>
      </w:r>
      <w:r>
        <w:rPr/>
        <w:t>falta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norma</w:t>
      </w:r>
      <w:r>
        <w:rPr>
          <w:spacing w:val="-4"/>
        </w:rPr>
        <w:t> </w:t>
      </w:r>
      <w:r>
        <w:rPr/>
        <w:t>fiscal</w:t>
      </w:r>
      <w:r>
        <w:rPr>
          <w:spacing w:val="-7"/>
        </w:rPr>
        <w:t> </w:t>
      </w:r>
      <w:r>
        <w:rPr/>
        <w:t>expresa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aplicarán</w:t>
      </w:r>
      <w:r>
        <w:rPr>
          <w:spacing w:val="-5"/>
        </w:rPr>
        <w:t> </w:t>
      </w:r>
      <w:r>
        <w:rPr/>
        <w:t>supletoriamente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Código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Estado,</w:t>
      </w:r>
      <w:r>
        <w:rPr>
          <w:spacing w:val="-8"/>
        </w:rPr>
        <w:t> </w:t>
      </w:r>
      <w:r>
        <w:rPr/>
        <w:t>el</w:t>
      </w:r>
      <w:r>
        <w:rPr>
          <w:spacing w:val="-68"/>
        </w:rPr>
        <w:t> </w:t>
      </w:r>
      <w:r>
        <w:rPr/>
        <w:t>Código Fiscal de la Federación, las otras disposiciones fiscales y demás normas legales del</w:t>
      </w:r>
      <w:r>
        <w:rPr>
          <w:spacing w:val="-68"/>
        </w:rPr>
        <w:t> </w:t>
      </w:r>
      <w:r>
        <w:rPr/>
        <w:t>Estado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Yucatán,</w:t>
      </w:r>
      <w:r>
        <w:rPr>
          <w:spacing w:val="-20"/>
        </w:rPr>
        <w:t> </w:t>
      </w:r>
      <w:r>
        <w:rPr/>
        <w:t>en</w:t>
      </w:r>
      <w:r>
        <w:rPr>
          <w:spacing w:val="-18"/>
        </w:rPr>
        <w:t> </w:t>
      </w:r>
      <w:r>
        <w:rPr/>
        <w:t>cuanto</w:t>
      </w:r>
      <w:r>
        <w:rPr>
          <w:spacing w:val="-18"/>
        </w:rPr>
        <w:t> </w:t>
      </w:r>
      <w:r>
        <w:rPr/>
        <w:t>sean</w:t>
      </w:r>
      <w:r>
        <w:rPr>
          <w:spacing w:val="-17"/>
        </w:rPr>
        <w:t> </w:t>
      </w:r>
      <w:r>
        <w:rPr/>
        <w:t>aplicables</w:t>
      </w:r>
      <w:r>
        <w:rPr>
          <w:spacing w:val="-18"/>
        </w:rPr>
        <w:t> </w:t>
      </w:r>
      <w:r>
        <w:rPr/>
        <w:t>y</w:t>
      </w:r>
      <w:r>
        <w:rPr>
          <w:spacing w:val="-20"/>
        </w:rPr>
        <w:t> </w:t>
      </w:r>
      <w:r>
        <w:rPr/>
        <w:t>siempre</w:t>
      </w:r>
      <w:r>
        <w:rPr>
          <w:spacing w:val="-18"/>
        </w:rPr>
        <w:t> </w:t>
      </w:r>
      <w:r>
        <w:rPr/>
        <w:t>que</w:t>
      </w:r>
      <w:r>
        <w:rPr>
          <w:spacing w:val="-15"/>
        </w:rPr>
        <w:t> </w:t>
      </w:r>
      <w:r>
        <w:rPr/>
        <w:t>su</w:t>
      </w:r>
      <w:r>
        <w:rPr>
          <w:spacing w:val="-20"/>
        </w:rPr>
        <w:t> </w:t>
      </w:r>
      <w:r>
        <w:rPr/>
        <w:t>aplicación</w:t>
      </w:r>
      <w:r>
        <w:rPr>
          <w:spacing w:val="-17"/>
        </w:rPr>
        <w:t> </w:t>
      </w:r>
      <w:r>
        <w:rPr/>
        <w:t>no</w:t>
      </w:r>
      <w:r>
        <w:rPr>
          <w:spacing w:val="-19"/>
        </w:rPr>
        <w:t> </w:t>
      </w:r>
      <w:r>
        <w:rPr/>
        <w:t>sea</w:t>
      </w:r>
      <w:r>
        <w:rPr>
          <w:spacing w:val="-17"/>
        </w:rPr>
        <w:t> </w:t>
      </w:r>
      <w:r>
        <w:rPr/>
        <w:t>contraria</w:t>
      </w:r>
      <w:r>
        <w:rPr>
          <w:spacing w:val="-18"/>
        </w:rPr>
        <w:t> </w:t>
      </w:r>
      <w:r>
        <w:rPr/>
        <w:t>a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naturaleza</w:t>
      </w:r>
      <w:r>
        <w:rPr>
          <w:spacing w:val="-16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fiscal.</w:t>
      </w:r>
    </w:p>
    <w:p>
      <w:pPr>
        <w:pStyle w:val="BodyText"/>
        <w:spacing w:line="280" w:lineRule="auto" w:before="199"/>
        <w:ind w:left="683" w:right="662"/>
        <w:jc w:val="both"/>
      </w:pPr>
      <w:r>
        <w:rPr>
          <w:rFonts w:ascii="Tahoma" w:hAnsi="Tahoma"/>
          <w:b/>
          <w:w w:val="95"/>
        </w:rPr>
        <w:t>ARTÍCULO 7.- </w:t>
      </w:r>
      <w:r>
        <w:rPr>
          <w:w w:val="95"/>
        </w:rPr>
        <w:t>La ignorancia de las leyes y de las demás disposiciones fiscales de observancia</w:t>
      </w:r>
      <w:r>
        <w:rPr>
          <w:spacing w:val="1"/>
          <w:w w:val="95"/>
        </w:rPr>
        <w:t> </w:t>
      </w:r>
      <w:r>
        <w:rPr/>
        <w:t>general</w:t>
      </w:r>
      <w:r>
        <w:rPr>
          <w:spacing w:val="-15"/>
        </w:rPr>
        <w:t> </w:t>
      </w:r>
      <w:r>
        <w:rPr/>
        <w:t>debidamente</w:t>
      </w:r>
      <w:r>
        <w:rPr>
          <w:spacing w:val="-16"/>
        </w:rPr>
        <w:t> </w:t>
      </w:r>
      <w:r>
        <w:rPr/>
        <w:t>publicadas,</w:t>
      </w:r>
      <w:r>
        <w:rPr>
          <w:spacing w:val="-18"/>
        </w:rPr>
        <w:t> </w:t>
      </w:r>
      <w:r>
        <w:rPr/>
        <w:t>no</w:t>
      </w:r>
      <w:r>
        <w:rPr>
          <w:spacing w:val="-16"/>
        </w:rPr>
        <w:t> </w:t>
      </w:r>
      <w:r>
        <w:rPr/>
        <w:t>servirá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excusa,</w:t>
      </w:r>
      <w:r>
        <w:rPr>
          <w:spacing w:val="-18"/>
        </w:rPr>
        <w:t> </w:t>
      </w:r>
      <w:r>
        <w:rPr/>
        <w:t>ni</w:t>
      </w:r>
      <w:r>
        <w:rPr>
          <w:spacing w:val="-15"/>
        </w:rPr>
        <w:t> </w:t>
      </w:r>
      <w:r>
        <w:rPr/>
        <w:t>aprovechará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persona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7"/>
        <w:ind w:left="683" w:right="660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  <w:spacing w:val="-1"/>
        </w:rPr>
        <w:t>8.- </w:t>
      </w:r>
      <w:r>
        <w:rPr>
          <w:spacing w:val="-1"/>
        </w:rPr>
        <w:t>Contra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>
          <w:spacing w:val="-1"/>
        </w:rPr>
        <w:t>resoluciones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dicten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autoridades</w:t>
      </w:r>
      <w:r>
        <w:rPr>
          <w:spacing w:val="-15"/>
        </w:rPr>
        <w:t> </w:t>
      </w:r>
      <w:r>
        <w:rPr/>
        <w:t>fiscales</w:t>
      </w:r>
      <w:r>
        <w:rPr>
          <w:spacing w:val="-14"/>
        </w:rPr>
        <w:t> </w:t>
      </w:r>
      <w:r>
        <w:rPr/>
        <w:t>municipales,</w:t>
      </w:r>
      <w:r>
        <w:rPr>
          <w:spacing w:val="-17"/>
        </w:rPr>
        <w:t> </w:t>
      </w:r>
      <w:r>
        <w:rPr/>
        <w:t>serán</w:t>
      </w:r>
      <w:r>
        <w:rPr>
          <w:spacing w:val="-68"/>
        </w:rPr>
        <w:t> </w:t>
      </w:r>
      <w:r>
        <w:rPr/>
        <w:t>admisibles los recursos establecidos en la Ley de Gobierno de los Municipios del Estado de</w:t>
      </w:r>
      <w:r>
        <w:rPr>
          <w:spacing w:val="-68"/>
        </w:rPr>
        <w:t> </w:t>
      </w:r>
      <w:r>
        <w:rPr/>
        <w:t>Yucatán.</w:t>
      </w:r>
    </w:p>
    <w:p>
      <w:pPr>
        <w:pStyle w:val="BodyText"/>
        <w:spacing w:line="278" w:lineRule="auto" w:before="201"/>
        <w:ind w:left="683" w:right="652"/>
        <w:jc w:val="both"/>
      </w:pPr>
      <w:r>
        <w:rPr/>
        <w:t>Cuando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trate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multas</w:t>
      </w:r>
      <w:r>
        <w:rPr>
          <w:spacing w:val="-13"/>
        </w:rPr>
        <w:t> </w:t>
      </w:r>
      <w:r>
        <w:rPr/>
        <w:t>federales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fiscales,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resoluciones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dicten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autoridades</w:t>
      </w:r>
      <w:r>
        <w:rPr>
          <w:spacing w:val="-68"/>
        </w:rPr>
        <w:t> </w:t>
      </w:r>
      <w:r>
        <w:rPr/>
        <w:t>fiscales</w:t>
      </w:r>
      <w:r>
        <w:rPr>
          <w:spacing w:val="-28"/>
        </w:rPr>
        <w:t> </w:t>
      </w:r>
      <w:r>
        <w:rPr/>
        <w:t>municipales</w:t>
      </w:r>
      <w:r>
        <w:rPr>
          <w:spacing w:val="-28"/>
        </w:rPr>
        <w:t> </w:t>
      </w:r>
      <w:r>
        <w:rPr/>
        <w:t>podrán</w:t>
      </w:r>
      <w:r>
        <w:rPr>
          <w:spacing w:val="-26"/>
        </w:rPr>
        <w:t> </w:t>
      </w:r>
      <w:r>
        <w:rPr/>
        <w:t>combatirse</w:t>
      </w:r>
      <w:r>
        <w:rPr>
          <w:spacing w:val="-28"/>
        </w:rPr>
        <w:t> </w:t>
      </w:r>
      <w:r>
        <w:rPr/>
        <w:t>mediante</w:t>
      </w:r>
      <w:r>
        <w:rPr>
          <w:spacing w:val="-28"/>
        </w:rPr>
        <w:t> </w:t>
      </w:r>
      <w:r>
        <w:rPr/>
        <w:t>recurso</w:t>
      </w:r>
      <w:r>
        <w:rPr>
          <w:spacing w:val="-28"/>
        </w:rPr>
        <w:t> </w:t>
      </w:r>
      <w:r>
        <w:rPr/>
        <w:t>de</w:t>
      </w:r>
      <w:r>
        <w:rPr>
          <w:spacing w:val="-25"/>
        </w:rPr>
        <w:t> </w:t>
      </w:r>
      <w:r>
        <w:rPr/>
        <w:t>revocación,</w:t>
      </w:r>
      <w:r>
        <w:rPr>
          <w:spacing w:val="-30"/>
        </w:rPr>
        <w:t> </w:t>
      </w:r>
      <w:r>
        <w:rPr/>
        <w:t>de</w:t>
      </w:r>
      <w:r>
        <w:rPr>
          <w:spacing w:val="-27"/>
        </w:rPr>
        <w:t> </w:t>
      </w:r>
      <w:r>
        <w:rPr/>
        <w:t>conformidad</w:t>
      </w:r>
      <w:r>
        <w:rPr>
          <w:spacing w:val="-28"/>
        </w:rPr>
        <w:t> </w:t>
      </w:r>
      <w:r>
        <w:rPr/>
        <w:t>con</w:t>
      </w:r>
      <w:r>
        <w:rPr>
          <w:spacing w:val="-68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94"/>
        </w:rPr>
        <w:t>sp</w:t>
      </w:r>
      <w:r>
        <w:rPr>
          <w:spacing w:val="1"/>
          <w:w w:val="94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19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2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15"/>
        </w:rPr>
        <w:t>C</w:t>
      </w:r>
      <w:r>
        <w:rPr>
          <w:spacing w:val="1"/>
          <w:w w:val="107"/>
        </w:rPr>
        <w:t>ó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7"/>
        </w:rPr>
        <w:t>go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2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84"/>
        </w:rPr>
        <w:t>F</w:t>
      </w:r>
      <w:r>
        <w:rPr>
          <w:w w:val="109"/>
        </w:rPr>
        <w:t>e</w:t>
      </w:r>
      <w:r>
        <w:rPr>
          <w:spacing w:val="2"/>
          <w:w w:val="109"/>
        </w:rPr>
        <w:t>d</w:t>
      </w:r>
      <w:r>
        <w:rPr>
          <w:w w:val="100"/>
        </w:rPr>
        <w:t>era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/>
        <w:t> </w:t>
      </w:r>
      <w:r>
        <w:rPr>
          <w:spacing w:val="19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21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20"/>
        </w:rPr>
        <w:t> 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19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9"/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92"/>
        </w:rPr>
        <w:t>so </w:t>
      </w:r>
      <w:r>
        <w:rPr/>
        <w:t>administrativo, de conformidad con lo dispuesto en la Ley Federal de Procedimiento</w:t>
      </w:r>
      <w:r>
        <w:rPr>
          <w:spacing w:val="1"/>
        </w:rPr>
        <w:t> </w:t>
      </w:r>
      <w:r>
        <w:rPr/>
        <w:t>Contencioso</w:t>
      </w:r>
      <w:r>
        <w:rPr>
          <w:spacing w:val="-14"/>
        </w:rPr>
        <w:t> </w:t>
      </w:r>
      <w:r>
        <w:rPr/>
        <w:t>Administrativo.</w:t>
      </w:r>
    </w:p>
    <w:p>
      <w:pPr>
        <w:pStyle w:val="BodyText"/>
        <w:spacing w:line="280" w:lineRule="auto" w:before="198"/>
        <w:ind w:left="683" w:right="659"/>
        <w:jc w:val="both"/>
      </w:pP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caso,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recursos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promuevan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tramitarán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resolverán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9"/>
          <w:w w:val="95"/>
        </w:rPr>
        <w:t> </w:t>
      </w:r>
      <w:r>
        <w:rPr>
          <w:w w:val="95"/>
        </w:rPr>
        <w:t>prevista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/>
        <w:t>dicho</w:t>
      </w:r>
      <w:r>
        <w:rPr>
          <w:spacing w:val="-16"/>
        </w:rPr>
        <w:t> </w:t>
      </w:r>
      <w:r>
        <w:rPr/>
        <w:t>Código.</w:t>
      </w:r>
    </w:p>
    <w:p>
      <w:pPr>
        <w:pStyle w:val="BodyText"/>
        <w:spacing w:line="278" w:lineRule="auto" w:before="197"/>
        <w:ind w:left="683" w:right="65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1"/>
        </w:rPr>
        <w:t> </w:t>
      </w:r>
      <w:r>
        <w:rPr>
          <w:rFonts w:ascii="Tahoma" w:hAnsi="Tahoma"/>
          <w:b/>
          <w:spacing w:val="-2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8"/>
        </w:rPr>
        <w:t>er</w:t>
      </w:r>
      <w:r>
        <w:rPr>
          <w:spacing w:val="1"/>
          <w:w w:val="98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02"/>
        </w:rPr>
        <w:t>en</w:t>
      </w:r>
      <w:r>
        <w:rPr>
          <w:spacing w:val="-1"/>
        </w:rPr>
        <w:t> 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3"/>
        </w:rPr>
        <w:t>em</w:t>
      </w:r>
      <w:r>
        <w:rPr>
          <w:spacing w:val="1"/>
          <w:w w:val="103"/>
        </w:rPr>
        <w:t>p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>
          <w:spacing w:val="-3"/>
        </w:rPr>
        <w:t> </w:t>
      </w:r>
      <w:r>
        <w:rPr>
          <w:spacing w:val="2"/>
          <w:w w:val="70"/>
        </w:rPr>
        <w:t>r</w:t>
      </w:r>
      <w:r>
        <w:rPr>
          <w:w w:val="115"/>
        </w:rPr>
        <w:t>ec</w:t>
      </w:r>
      <w:r>
        <w:rPr>
          <w:spacing w:val="-2"/>
          <w:w w:val="95"/>
        </w:rPr>
        <w:t>u</w:t>
      </w:r>
      <w:r>
        <w:rPr>
          <w:spacing w:val="2"/>
          <w:w w:val="70"/>
        </w:rPr>
        <w:t>r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6"/>
        </w:rPr>
        <w:t> </w:t>
      </w:r>
      <w:r>
        <w:rPr>
          <w:w w:val="102"/>
        </w:rPr>
        <w:t>en</w:t>
      </w:r>
      <w:r>
        <w:rPr>
          <w:spacing w:val="-3"/>
        </w:rPr>
        <w:t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1"/>
          <w:w w:val="85"/>
        </w:rPr>
        <w:t>t</w:t>
      </w:r>
      <w:r>
        <w:rPr>
          <w:w w:val="91"/>
        </w:rPr>
        <w:t>érm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1"/>
          <w:w w:val="82"/>
        </w:rPr>
        <w:t>L</w:t>
      </w:r>
      <w:r>
        <w:rPr>
          <w:w w:val="99"/>
        </w:rPr>
        <w:t>ey</w:t>
      </w:r>
      <w:r>
        <w:rPr>
          <w:spacing w:val="-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"/>
        </w:rPr>
        <w:t> </w:t>
      </w:r>
      <w:r>
        <w:rPr>
          <w:spacing w:val="-2"/>
          <w:w w:val="112"/>
        </w:rPr>
        <w:t>G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3"/>
        </w:rPr>
        <w:t>ern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de </w:t>
      </w:r>
      <w:r>
        <w:rPr/>
        <w:t>los</w:t>
      </w:r>
      <w:r>
        <w:rPr>
          <w:spacing w:val="-12"/>
        </w:rPr>
        <w:t> </w:t>
      </w:r>
      <w:r>
        <w:rPr/>
        <w:t>Municipios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Estado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del</w:t>
      </w:r>
      <w:r>
        <w:rPr>
          <w:spacing w:val="-6"/>
        </w:rPr>
        <w:t> </w:t>
      </w:r>
      <w:r>
        <w:rPr/>
        <w:t>Código</w:t>
      </w:r>
      <w:r>
        <w:rPr>
          <w:spacing w:val="-9"/>
        </w:rPr>
        <w:t> </w:t>
      </w:r>
      <w:r>
        <w:rPr/>
        <w:t>Fiscal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Federación</w:t>
      </w:r>
      <w:r>
        <w:rPr>
          <w:spacing w:val="-7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Federal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Contencioso</w:t>
      </w:r>
      <w:r>
        <w:rPr>
          <w:spacing w:val="1"/>
        </w:rPr>
        <w:t> </w:t>
      </w:r>
      <w:r>
        <w:rPr/>
        <w:t>Administrativo,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interesada,</w:t>
      </w:r>
      <w:r>
        <w:rPr>
          <w:spacing w:val="1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suspenderá la ejecución de la resolución recurrida cuando el contribuyente otorgare garantía</w:t>
      </w:r>
      <w:r>
        <w:rPr>
          <w:spacing w:val="1"/>
          <w:w w:val="95"/>
        </w:rPr>
        <w:t> </w:t>
      </w:r>
      <w:r>
        <w:rPr/>
        <w:t>suficiente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juicio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autoridad.</w:t>
      </w:r>
    </w:p>
    <w:p>
      <w:pPr>
        <w:pStyle w:val="BodyText"/>
        <w:spacing w:line="278" w:lineRule="auto" w:before="201"/>
        <w:ind w:left="683" w:right="656"/>
        <w:jc w:val="both"/>
      </w:pPr>
      <w:r>
        <w:rPr>
          <w:w w:val="95"/>
        </w:rPr>
        <w:t>Las garantías que menciona este artículo serán estimadas por la autoridad como suficientes,</w:t>
      </w:r>
      <w:r>
        <w:rPr>
          <w:spacing w:val="1"/>
          <w:w w:val="95"/>
        </w:rPr>
        <w:t> </w:t>
      </w:r>
      <w:r>
        <w:rPr/>
        <w:t>siempre que cubran, además de las contribuciones o créditos actualizados, los accesorios</w:t>
      </w:r>
      <w:r>
        <w:rPr>
          <w:spacing w:val="1"/>
        </w:rPr>
        <w:t> </w:t>
      </w:r>
      <w:r>
        <w:rPr>
          <w:w w:val="95"/>
        </w:rPr>
        <w:t>(recargos y las multas) causados, así como los que se generen en los doce meses siguientes a</w:t>
      </w:r>
      <w:r>
        <w:rPr>
          <w:spacing w:val="-64"/>
          <w:w w:val="95"/>
        </w:rPr>
        <w:t> </w:t>
      </w:r>
      <w:r>
        <w:rPr/>
        <w:t>su</w:t>
      </w:r>
      <w:r>
        <w:rPr>
          <w:spacing w:val="-16"/>
        </w:rPr>
        <w:t> </w:t>
      </w:r>
      <w:r>
        <w:rPr/>
        <w:t>otorgamiento.</w:t>
      </w:r>
    </w:p>
    <w:p>
      <w:pPr>
        <w:pStyle w:val="BodyText"/>
        <w:spacing w:before="200"/>
        <w:ind w:left="683"/>
      </w:pPr>
      <w:r>
        <w:rPr>
          <w:w w:val="95"/>
        </w:rPr>
        <w:t>Dichas</w:t>
      </w:r>
      <w:r>
        <w:rPr>
          <w:spacing w:val="-12"/>
          <w:w w:val="95"/>
        </w:rPr>
        <w:t> </w:t>
      </w:r>
      <w:r>
        <w:rPr>
          <w:w w:val="95"/>
        </w:rPr>
        <w:t>garantías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/>
        <w:t>a).- Depósito de dinero, en efectivo o en cheque certificado ante la propia autoridad o en</w:t>
      </w:r>
      <w:r>
        <w:rPr>
          <w:spacing w:val="1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1"/>
        </w:rPr>
        <w:t>r</w:t>
      </w:r>
      <w:r>
        <w:rPr>
          <w:spacing w:val="-2"/>
          <w:w w:val="71"/>
        </w:rPr>
        <w:t>i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5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2"/>
        </w:rPr>
        <w:t>reg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7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b</w:t>
      </w:r>
      <w:r>
        <w:rPr>
          <w:w w:val="72"/>
        </w:rPr>
        <w:t>ill</w:t>
      </w:r>
      <w:r>
        <w:rPr>
          <w:spacing w:val="-3"/>
          <w:w w:val="108"/>
        </w:rPr>
        <w:t>e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9"/>
        </w:rPr>
        <w:t>d</w:t>
      </w:r>
      <w:r>
        <w:rPr>
          <w:w w:val="108"/>
        </w:rPr>
        <w:t>e </w:t>
      </w:r>
      <w:r>
        <w:rPr/>
        <w:t>depósito.</w:t>
      </w:r>
    </w:p>
    <w:p>
      <w:pPr>
        <w:pStyle w:val="BodyText"/>
        <w:spacing w:line="278" w:lineRule="auto" w:before="201"/>
        <w:ind w:left="683" w:right="666"/>
        <w:jc w:val="both"/>
      </w:pPr>
      <w:r>
        <w:rPr/>
        <w:t>b).-</w:t>
      </w:r>
      <w:r>
        <w:rPr>
          <w:spacing w:val="-7"/>
        </w:rPr>
        <w:t> </w:t>
      </w:r>
      <w:r>
        <w:rPr/>
        <w:t>Fianza,</w:t>
      </w:r>
      <w:r>
        <w:rPr>
          <w:spacing w:val="-9"/>
        </w:rPr>
        <w:t> </w:t>
      </w:r>
      <w:r>
        <w:rPr/>
        <w:t>expedida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compañía</w:t>
      </w:r>
      <w:r>
        <w:rPr>
          <w:spacing w:val="-6"/>
        </w:rPr>
        <w:t> </w:t>
      </w:r>
      <w:r>
        <w:rPr/>
        <w:t>debidamente</w:t>
      </w:r>
      <w:r>
        <w:rPr>
          <w:spacing w:val="-8"/>
        </w:rPr>
        <w:t> </w:t>
      </w:r>
      <w:r>
        <w:rPr/>
        <w:t>autorizada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ello,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gozará</w:t>
      </w:r>
      <w:r>
        <w:rPr>
          <w:spacing w:val="-7"/>
        </w:rPr>
        <w:t> </w:t>
      </w:r>
      <w:r>
        <w:rPr/>
        <w:t>de</w:t>
      </w:r>
      <w:r>
        <w:rPr>
          <w:spacing w:val="-68"/>
        </w:rPr>
        <w:t> </w:t>
      </w:r>
      <w:r>
        <w:rPr/>
        <w:t>los</w:t>
      </w:r>
      <w:r>
        <w:rPr>
          <w:spacing w:val="-17"/>
        </w:rPr>
        <w:t> </w:t>
      </w:r>
      <w:r>
        <w:rPr/>
        <w:t>beneficios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orden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excusión.</w:t>
      </w:r>
    </w:p>
    <w:p>
      <w:pPr>
        <w:pStyle w:val="BodyText"/>
        <w:spacing w:before="199"/>
        <w:ind w:left="683"/>
      </w:pPr>
      <w:r>
        <w:rPr>
          <w:w w:val="95"/>
        </w:rPr>
        <w:t>c).-</w:t>
      </w:r>
      <w:r>
        <w:rPr>
          <w:spacing w:val="6"/>
          <w:w w:val="95"/>
        </w:rPr>
        <w:t> </w:t>
      </w:r>
      <w:r>
        <w:rPr>
          <w:w w:val="95"/>
        </w:rPr>
        <w:t>Hipoteca.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83"/>
      </w:pPr>
      <w:r>
        <w:rPr/>
        <w:t>d).-Prenda.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3"/>
      </w:pPr>
      <w:r>
        <w:rPr>
          <w:w w:val="95"/>
        </w:rPr>
        <w:t>e).-</w:t>
      </w:r>
      <w:r>
        <w:rPr>
          <w:spacing w:val="-9"/>
          <w:w w:val="95"/>
        </w:rPr>
        <w:t> </w:t>
      </w:r>
      <w:r>
        <w:rPr>
          <w:w w:val="95"/>
        </w:rPr>
        <w:t>Embargo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vía</w:t>
      </w:r>
      <w:r>
        <w:rPr>
          <w:spacing w:val="-9"/>
          <w:w w:val="95"/>
        </w:rPr>
        <w:t> </w:t>
      </w:r>
      <w:r>
        <w:rPr>
          <w:w w:val="95"/>
        </w:rPr>
        <w:t>administrativa.</w:t>
      </w:r>
    </w:p>
    <w:p>
      <w:pPr>
        <w:spacing w:after="0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1"/>
        <w:jc w:val="both"/>
      </w:pPr>
      <w:r>
        <w:rPr/>
        <w:t>Respecto de la garantía prendaria, solamente será aceptada por la autoridad como tal,</w:t>
      </w:r>
      <w:r>
        <w:rPr>
          <w:spacing w:val="1"/>
        </w:rPr>
        <w:t> </w:t>
      </w:r>
      <w:r>
        <w:rPr>
          <w:w w:val="95"/>
        </w:rPr>
        <w:t>cuando el monto del crédito fiscal y sus accesorios sea menor o igual a 50 veces la unidad de</w:t>
      </w:r>
      <w:r>
        <w:rPr>
          <w:spacing w:val="1"/>
          <w:w w:val="95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vigente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momento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determinación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crédito.</w:t>
      </w:r>
    </w:p>
    <w:p>
      <w:pPr>
        <w:pStyle w:val="BodyText"/>
        <w:spacing w:line="278" w:lineRule="auto" w:before="201"/>
        <w:ind w:left="683" w:right="663"/>
        <w:jc w:val="both"/>
      </w:pPr>
      <w:r>
        <w:rPr/>
        <w:t>En caso de otorgarse la garantía señalada en el inciso e) deberán pagarse los gastos de</w:t>
      </w:r>
      <w:r>
        <w:rPr>
          <w:spacing w:val="1"/>
        </w:rPr>
        <w:t> </w:t>
      </w:r>
      <w:r>
        <w:rPr/>
        <w:t>ejecución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establecen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168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83" w:right="653"/>
        <w:jc w:val="both"/>
      </w:pPr>
      <w:r>
        <w:rPr/>
        <w:t>En el procedimiento de constitución de estas garantías se observarán en cuanto fueren</w:t>
      </w:r>
      <w:r>
        <w:rPr>
          <w:spacing w:val="1"/>
        </w:rPr>
        <w:t> </w:t>
      </w:r>
      <w:r>
        <w:rPr/>
        <w:t>aplicables las reglas que fijen el Código Fiscal de la Federación y el reglamento de dicho</w:t>
      </w:r>
      <w:r>
        <w:rPr>
          <w:spacing w:val="1"/>
        </w:rPr>
        <w:t> </w:t>
      </w:r>
      <w:r>
        <w:rPr/>
        <w:t>Código.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83" w:right="659"/>
        <w:jc w:val="both"/>
      </w:pPr>
      <w:r>
        <w:rPr>
          <w:rFonts w:ascii="Tahoma" w:hAnsi="Tahoma"/>
          <w:b/>
          <w:w w:val="95"/>
        </w:rPr>
        <w:t>ARTÍCULO 9-A.- </w:t>
      </w:r>
      <w:r>
        <w:rPr>
          <w:w w:val="95"/>
        </w:rPr>
        <w:t>Para los efectos de esta Ley, cuando se haga referencia a firma, equivaldrá a</w:t>
      </w:r>
      <w:r>
        <w:rPr>
          <w:spacing w:val="1"/>
          <w:w w:val="95"/>
        </w:rPr>
        <w:t> </w:t>
      </w:r>
      <w:r>
        <w:rPr/>
        <w:t>firma</w:t>
      </w:r>
      <w:r>
        <w:rPr>
          <w:spacing w:val="-16"/>
        </w:rPr>
        <w:t> </w:t>
      </w:r>
      <w:r>
        <w:rPr/>
        <w:t>autógrafa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a</w:t>
      </w:r>
      <w:r>
        <w:rPr>
          <w:spacing w:val="-13"/>
        </w:rPr>
        <w:t> </w:t>
      </w:r>
      <w:r>
        <w:rPr/>
        <w:t>firma</w:t>
      </w:r>
      <w:r>
        <w:rPr>
          <w:spacing w:val="-16"/>
        </w:rPr>
        <w:t> </w:t>
      </w:r>
      <w:r>
        <w:rPr/>
        <w:t>electrónica</w:t>
      </w:r>
      <w:r>
        <w:rPr>
          <w:spacing w:val="-16"/>
        </w:rPr>
        <w:t> </w:t>
      </w:r>
      <w:r>
        <w:rPr/>
        <w:t>según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medio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aplique.</w:t>
      </w:r>
    </w:p>
    <w:p>
      <w:pPr>
        <w:pStyle w:val="BodyText"/>
        <w:spacing w:line="362" w:lineRule="auto" w:before="200"/>
        <w:ind w:left="683" w:right="651"/>
        <w:jc w:val="both"/>
      </w:pPr>
      <w:r>
        <w:rPr/>
        <w:t>Se entenderá por “firma electrónica”: el conjunto de datos y caracteres que permite la</w:t>
      </w:r>
      <w:r>
        <w:rPr>
          <w:spacing w:val="1"/>
        </w:rPr>
        <w:t> </w:t>
      </w:r>
      <w:r>
        <w:rPr/>
        <w:t>identificación del firmante, que ha sido creada por medios electrónicos bajo su exclusivo</w:t>
      </w:r>
      <w:r>
        <w:rPr>
          <w:spacing w:val="1"/>
        </w:rPr>
        <w:t> </w:t>
      </w:r>
      <w:r>
        <w:rPr>
          <w:w w:val="95"/>
        </w:rPr>
        <w:t>control, de manera que está vinculada únicamente al mismo y a los datos a los que se refiere,</w:t>
      </w:r>
      <w:r>
        <w:rPr>
          <w:spacing w:val="1"/>
          <w:w w:val="95"/>
        </w:rPr>
        <w:t> </w:t>
      </w:r>
      <w:r>
        <w:rPr/>
        <w:t>lo que permite que sea detectable cualquier modificación ulterior de éstos, la cual produce</w:t>
      </w:r>
      <w:r>
        <w:rPr>
          <w:spacing w:val="-68"/>
        </w:rPr>
        <w:t> </w:t>
      </w:r>
      <w:r>
        <w:rPr/>
        <w:t>los</w:t>
      </w:r>
      <w:r>
        <w:rPr>
          <w:spacing w:val="-15"/>
        </w:rPr>
        <w:t> </w:t>
      </w:r>
      <w:r>
        <w:rPr/>
        <w:t>mismos</w:t>
      </w:r>
      <w:r>
        <w:rPr>
          <w:spacing w:val="-14"/>
        </w:rPr>
        <w:t> </w:t>
      </w:r>
      <w:r>
        <w:rPr/>
        <w:t>efectos</w:t>
      </w:r>
      <w:r>
        <w:rPr>
          <w:spacing w:val="-14"/>
        </w:rPr>
        <w:t> </w:t>
      </w:r>
      <w:r>
        <w:rPr/>
        <w:t>jurídicos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firma</w:t>
      </w:r>
      <w:r>
        <w:rPr>
          <w:spacing w:val="-12"/>
        </w:rPr>
        <w:t> </w:t>
      </w:r>
      <w:r>
        <w:rPr/>
        <w:t>autógrafa;</w:t>
      </w:r>
      <w:r>
        <w:rPr>
          <w:spacing w:val="-15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ley</w:t>
      </w:r>
      <w:r>
        <w:rPr>
          <w:spacing w:val="-14"/>
        </w:rPr>
        <w:t> </w:t>
      </w:r>
      <w:r>
        <w:rPr/>
        <w:t>estatal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federal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68"/>
        </w:rPr>
        <w:t> </w:t>
      </w:r>
      <w:r>
        <w:rPr/>
        <w:t>materia.</w:t>
      </w:r>
    </w:p>
    <w:p>
      <w:pPr>
        <w:spacing w:before="5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6"/>
        <w:ind w:left="283" w:right="261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autoridades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spacing w:line="439" w:lineRule="auto" w:before="202"/>
        <w:ind w:left="683" w:right="2545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10.-</w:t>
      </w:r>
      <w:r>
        <w:rPr>
          <w:rFonts w:ascii="Tahoma" w:hAnsi="Tahoma"/>
          <w:b/>
          <w:spacing w:val="3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efectos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ley,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0"/>
          <w:w w:val="95"/>
        </w:rPr>
        <w:t> </w:t>
      </w:r>
      <w:r>
        <w:rPr>
          <w:w w:val="95"/>
        </w:rPr>
        <w:t>autoridades</w:t>
      </w:r>
      <w:r>
        <w:rPr>
          <w:spacing w:val="-11"/>
          <w:w w:val="95"/>
        </w:rPr>
        <w:t> </w:t>
      </w:r>
      <w:r>
        <w:rPr>
          <w:w w:val="95"/>
        </w:rPr>
        <w:t>fiscales:</w:t>
      </w:r>
      <w:r>
        <w:rPr>
          <w:spacing w:val="-64"/>
          <w:w w:val="95"/>
        </w:rPr>
        <w:t> </w:t>
      </w:r>
      <w:r>
        <w:rPr/>
        <w:t>a).-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Cabildo.</w:t>
      </w:r>
    </w:p>
    <w:p>
      <w:pPr>
        <w:pStyle w:val="BodyText"/>
        <w:spacing w:line="472" w:lineRule="auto" w:before="37"/>
        <w:ind w:left="683" w:right="6047"/>
      </w:pPr>
      <w:r>
        <w:rPr>
          <w:w w:val="95"/>
        </w:rPr>
        <w:t>b).-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Presidente</w:t>
      </w:r>
      <w:r>
        <w:rPr>
          <w:spacing w:val="1"/>
          <w:w w:val="95"/>
        </w:rPr>
        <w:t> </w:t>
      </w:r>
      <w:r>
        <w:rPr>
          <w:w w:val="95"/>
        </w:rPr>
        <w:t>Municipal</w:t>
      </w:r>
      <w:r>
        <w:rPr>
          <w:spacing w:val="2"/>
          <w:w w:val="95"/>
        </w:rPr>
        <w:t> </w:t>
      </w:r>
      <w:r>
        <w:rPr>
          <w:w w:val="95"/>
        </w:rPr>
        <w:t>de Mérida.</w:t>
      </w:r>
      <w:r>
        <w:rPr>
          <w:spacing w:val="-63"/>
          <w:w w:val="95"/>
        </w:rPr>
        <w:t> </w:t>
      </w:r>
      <w:r>
        <w:rPr>
          <w:w w:val="95"/>
        </w:rPr>
        <w:t>c).-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Síndico.</w:t>
      </w:r>
    </w:p>
    <w:p>
      <w:pPr>
        <w:pStyle w:val="BodyText"/>
        <w:spacing w:line="475" w:lineRule="auto" w:before="4"/>
        <w:ind w:left="683" w:right="5140"/>
      </w:pPr>
      <w:r>
        <w:rPr>
          <w:w w:val="90"/>
        </w:rPr>
        <w:t>d).-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Director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Finanzas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17"/>
          <w:w w:val="90"/>
        </w:rPr>
        <w:t> </w:t>
      </w:r>
      <w:r>
        <w:rPr>
          <w:w w:val="90"/>
        </w:rPr>
        <w:t>Tesorero</w:t>
      </w:r>
      <w:r>
        <w:rPr>
          <w:spacing w:val="16"/>
          <w:w w:val="90"/>
        </w:rPr>
        <w:t> </w:t>
      </w:r>
      <w:r>
        <w:rPr>
          <w:w w:val="90"/>
        </w:rPr>
        <w:t>Municipal.</w:t>
      </w:r>
      <w:r>
        <w:rPr>
          <w:spacing w:val="-60"/>
          <w:w w:val="90"/>
        </w:rPr>
        <w:t> </w:t>
      </w:r>
      <w:r>
        <w:rPr>
          <w:w w:val="90"/>
        </w:rPr>
        <w:t>e).-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Subdirector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Ingresos.</w:t>
      </w:r>
    </w:p>
    <w:p>
      <w:pPr>
        <w:pStyle w:val="BodyText"/>
        <w:spacing w:before="3"/>
        <w:ind w:left="683"/>
      </w:pPr>
      <w:r>
        <w:rPr>
          <w:w w:val="95"/>
        </w:rPr>
        <w:t>f).-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titular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oficina</w:t>
      </w:r>
      <w:r>
        <w:rPr>
          <w:spacing w:val="12"/>
          <w:w w:val="95"/>
        </w:rPr>
        <w:t> </w:t>
      </w:r>
      <w:r>
        <w:rPr>
          <w:w w:val="95"/>
        </w:rPr>
        <w:t>encargada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aplicar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procedimiento</w:t>
      </w:r>
      <w:r>
        <w:rPr>
          <w:spacing w:val="11"/>
          <w:w w:val="95"/>
        </w:rPr>
        <w:t> </w:t>
      </w:r>
      <w:r>
        <w:rPr>
          <w:w w:val="95"/>
        </w:rPr>
        <w:t>administrativo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ejecución.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83" w:right="655"/>
        <w:jc w:val="both"/>
      </w:pPr>
      <w:r>
        <w:rPr>
          <w:w w:val="95"/>
        </w:rPr>
        <w:t>Corresponde al Director de Finanzas y Tesorero Municipal, determinar, liquidar y recaudar los</w:t>
      </w:r>
      <w:r>
        <w:rPr>
          <w:spacing w:val="1"/>
          <w:w w:val="95"/>
        </w:rPr>
        <w:t> </w:t>
      </w:r>
      <w:r>
        <w:rPr>
          <w:w w:val="95"/>
        </w:rPr>
        <w:t>ingresos</w:t>
      </w:r>
      <w:r>
        <w:rPr>
          <w:spacing w:val="-6"/>
          <w:w w:val="95"/>
        </w:rPr>
        <w:t> </w:t>
      </w:r>
      <w:r>
        <w:rPr>
          <w:w w:val="95"/>
        </w:rPr>
        <w:t>municipales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ejercer,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caso,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facultad</w:t>
      </w:r>
      <w:r>
        <w:rPr>
          <w:spacing w:val="-6"/>
          <w:w w:val="95"/>
        </w:rPr>
        <w:t> </w:t>
      </w:r>
      <w:r>
        <w:rPr>
          <w:w w:val="95"/>
        </w:rPr>
        <w:t>económico-coactiva.</w:t>
      </w:r>
    </w:p>
    <w:p>
      <w:pPr>
        <w:pStyle w:val="BodyText"/>
        <w:spacing w:line="278" w:lineRule="auto" w:before="199"/>
        <w:ind w:left="683" w:right="656"/>
        <w:jc w:val="both"/>
      </w:pPr>
      <w:r>
        <w:rPr>
          <w:spacing w:val="-1"/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Finanzas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Tesorero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Municipal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designará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interventores,</w:t>
      </w:r>
      <w:r>
        <w:rPr>
          <w:spacing w:val="-21"/>
          <w:w w:val="95"/>
        </w:rPr>
        <w:t> </w:t>
      </w:r>
      <w:r>
        <w:rPr>
          <w:w w:val="95"/>
        </w:rPr>
        <w:t>visitadores,</w:t>
      </w:r>
      <w:r>
        <w:rPr>
          <w:spacing w:val="-21"/>
          <w:w w:val="95"/>
        </w:rPr>
        <w:t> </w:t>
      </w:r>
      <w:r>
        <w:rPr>
          <w:w w:val="95"/>
        </w:rPr>
        <w:t>auditores,</w:t>
      </w:r>
      <w:r>
        <w:rPr>
          <w:spacing w:val="-65"/>
          <w:w w:val="95"/>
        </w:rPr>
        <w:t> </w:t>
      </w:r>
      <w:r>
        <w:rPr/>
        <w:t>peritos, recaudadores, notificadores, ejecutores e inspectores, necesarios para verificar el</w:t>
      </w:r>
      <w:r>
        <w:rPr>
          <w:spacing w:val="-68"/>
        </w:rPr>
        <w:t> </w:t>
      </w:r>
      <w:r>
        <w:rPr/>
        <w:t>cumplimiento de las obligaciones fiscales municipales, para llevar a cabo notificaciones,</w:t>
      </w:r>
      <w:r>
        <w:rPr>
          <w:spacing w:val="1"/>
        </w:rPr>
        <w:t> </w:t>
      </w:r>
      <w:r>
        <w:rPr/>
        <w:t>requerir</w:t>
      </w:r>
      <w:r>
        <w:rPr>
          <w:spacing w:val="11"/>
        </w:rPr>
        <w:t> </w:t>
      </w:r>
      <w:r>
        <w:rPr/>
        <w:t>documentación,</w:t>
      </w:r>
      <w:r>
        <w:rPr>
          <w:spacing w:val="10"/>
        </w:rPr>
        <w:t> </w:t>
      </w:r>
      <w:r>
        <w:rPr/>
        <w:t>practicar</w:t>
      </w:r>
      <w:r>
        <w:rPr>
          <w:spacing w:val="12"/>
        </w:rPr>
        <w:t> </w:t>
      </w:r>
      <w:r>
        <w:rPr/>
        <w:t>auditorias,</w:t>
      </w:r>
      <w:r>
        <w:rPr>
          <w:spacing w:val="9"/>
        </w:rPr>
        <w:t> </w:t>
      </w:r>
      <w:r>
        <w:rPr/>
        <w:t>visitas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inspección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visitas</w:t>
      </w:r>
      <w:r>
        <w:rPr>
          <w:spacing w:val="11"/>
        </w:rPr>
        <w:t> </w:t>
      </w:r>
      <w:r>
        <w:rPr/>
        <w:t>domiciliarias;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/>
        <w:t>mismas diligencias que se ajustarán a los términos y condiciones que, para cada caso,</w:t>
      </w:r>
      <w:r>
        <w:rPr>
          <w:spacing w:val="1"/>
        </w:rPr>
        <w:t> </w:t>
      </w:r>
      <w:r>
        <w:rPr/>
        <w:t>disponga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4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Estado.</w:t>
      </w:r>
    </w:p>
    <w:p>
      <w:pPr>
        <w:pStyle w:val="BodyText"/>
        <w:spacing w:line="278" w:lineRule="auto" w:before="200"/>
        <w:ind w:left="683" w:right="663"/>
        <w:jc w:val="both"/>
      </w:pPr>
      <w:r>
        <w:rPr/>
        <w:t>El</w:t>
      </w:r>
      <w:r>
        <w:rPr>
          <w:spacing w:val="-3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Finanzas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Tesorero</w:t>
      </w:r>
      <w:r>
        <w:rPr>
          <w:spacing w:val="-3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demás</w:t>
      </w:r>
      <w:r>
        <w:rPr>
          <w:spacing w:val="-2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este</w:t>
      </w:r>
      <w:r>
        <w:rPr>
          <w:spacing w:val="-68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gozarán,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ejercicio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facultades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comprobación,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facultades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Código</w:t>
      </w:r>
      <w:r>
        <w:rPr>
          <w:spacing w:val="-3"/>
          <w:w w:val="95"/>
        </w:rPr>
        <w:t> </w:t>
      </w:r>
      <w:r>
        <w:rPr>
          <w:w w:val="95"/>
        </w:rPr>
        <w:t>Fiscal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Estado</w:t>
      </w:r>
      <w:r>
        <w:rPr>
          <w:spacing w:val="-1"/>
          <w:w w:val="95"/>
        </w:rPr>
        <w:t> </w:t>
      </w:r>
      <w:r>
        <w:rPr>
          <w:w w:val="95"/>
        </w:rPr>
        <w:t>otorga</w:t>
      </w:r>
      <w:r>
        <w:rPr>
          <w:spacing w:val="-1"/>
          <w:w w:val="95"/>
        </w:rPr>
        <w:t> </w:t>
      </w:r>
      <w:r>
        <w:rPr>
          <w:w w:val="95"/>
        </w:rPr>
        <w:t>al</w:t>
      </w:r>
      <w:r>
        <w:rPr>
          <w:spacing w:val="-2"/>
          <w:w w:val="95"/>
        </w:rPr>
        <w:t> </w:t>
      </w:r>
      <w:r>
        <w:rPr>
          <w:w w:val="95"/>
        </w:rPr>
        <w:t>Tesorero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Estado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las demás</w:t>
      </w:r>
      <w:r>
        <w:rPr>
          <w:spacing w:val="-3"/>
          <w:w w:val="95"/>
        </w:rPr>
        <w:t> </w:t>
      </w:r>
      <w:r>
        <w:rPr>
          <w:w w:val="95"/>
        </w:rPr>
        <w:t>autoridades</w:t>
      </w:r>
      <w:r>
        <w:rPr>
          <w:spacing w:val="-3"/>
          <w:w w:val="95"/>
        </w:rPr>
        <w:t> </w:t>
      </w:r>
      <w:r>
        <w:rPr>
          <w:w w:val="95"/>
        </w:rPr>
        <w:t>estatales.</w:t>
      </w:r>
    </w:p>
    <w:p>
      <w:pPr>
        <w:spacing w:before="200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before="1"/>
        <w:ind w:left="683"/>
        <w:jc w:val="both"/>
      </w:pPr>
      <w:r>
        <w:rPr>
          <w:rFonts w:ascii="Tahoma" w:hAnsi="Tahoma"/>
          <w:b/>
          <w:w w:val="90"/>
        </w:rPr>
        <w:t>ARTÍCULO</w:t>
      </w:r>
      <w:r>
        <w:rPr>
          <w:rFonts w:ascii="Tahoma" w:hAnsi="Tahoma"/>
          <w:b/>
          <w:spacing w:val="28"/>
          <w:w w:val="90"/>
        </w:rPr>
        <w:t> </w:t>
      </w:r>
      <w:r>
        <w:rPr>
          <w:rFonts w:ascii="Tahoma" w:hAnsi="Tahoma"/>
          <w:b/>
          <w:w w:val="90"/>
        </w:rPr>
        <w:t>11.-</w:t>
      </w:r>
      <w:r>
        <w:rPr>
          <w:rFonts w:ascii="Tahoma" w:hAnsi="Tahoma"/>
          <w:b/>
          <w:spacing w:val="28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Subdirector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Ingresos</w:t>
      </w:r>
      <w:r>
        <w:rPr>
          <w:spacing w:val="16"/>
          <w:w w:val="90"/>
        </w:rPr>
        <w:t> </w:t>
      </w:r>
      <w:r>
        <w:rPr>
          <w:w w:val="90"/>
        </w:rPr>
        <w:t>tendrá</w:t>
      </w:r>
      <w:r>
        <w:rPr>
          <w:spacing w:val="18"/>
          <w:w w:val="90"/>
        </w:rPr>
        <w:t> </w:t>
      </w:r>
      <w:r>
        <w:rPr>
          <w:w w:val="90"/>
        </w:rPr>
        <w:t>facultades</w:t>
      </w:r>
      <w:r>
        <w:rPr>
          <w:spacing w:val="17"/>
          <w:w w:val="90"/>
        </w:rPr>
        <w:t> </w:t>
      </w:r>
      <w:r>
        <w:rPr>
          <w:w w:val="90"/>
        </w:rPr>
        <w:t>para</w:t>
      </w:r>
      <w:r>
        <w:rPr>
          <w:spacing w:val="17"/>
          <w:w w:val="90"/>
        </w:rPr>
        <w:t> </w:t>
      </w:r>
      <w:r>
        <w:rPr>
          <w:w w:val="90"/>
        </w:rPr>
        <w:t>suscribir: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/>
        <w:t>a).- Las licencias de funcionamiento municipales, cuya expedición apruebe la autoridad</w:t>
      </w:r>
      <w:r>
        <w:rPr>
          <w:spacing w:val="1"/>
        </w:rPr>
        <w:t> </w:t>
      </w:r>
      <w:r>
        <w:rPr/>
        <w:t>competente;</w:t>
      </w:r>
    </w:p>
    <w:p>
      <w:pPr>
        <w:pStyle w:val="BodyText"/>
        <w:spacing w:before="199"/>
        <w:ind w:left="683"/>
        <w:jc w:val="both"/>
      </w:pPr>
      <w:r>
        <w:rPr>
          <w:w w:val="95"/>
        </w:rPr>
        <w:t>b).-</w:t>
      </w:r>
      <w:r>
        <w:rPr>
          <w:spacing w:val="7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certificados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las</w:t>
      </w:r>
      <w:r>
        <w:rPr>
          <w:spacing w:val="9"/>
          <w:w w:val="95"/>
        </w:rPr>
        <w:t> </w:t>
      </w:r>
      <w:r>
        <w:rPr>
          <w:w w:val="95"/>
        </w:rPr>
        <w:t>constancias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no</w:t>
      </w:r>
      <w:r>
        <w:rPr>
          <w:spacing w:val="6"/>
          <w:w w:val="95"/>
        </w:rPr>
        <w:t> </w:t>
      </w:r>
      <w:r>
        <w:rPr>
          <w:w w:val="95"/>
        </w:rPr>
        <w:t>adeudar</w:t>
      </w:r>
      <w:r>
        <w:rPr>
          <w:spacing w:val="7"/>
          <w:w w:val="95"/>
        </w:rPr>
        <w:t> </w:t>
      </w:r>
      <w:r>
        <w:rPr>
          <w:w w:val="95"/>
        </w:rPr>
        <w:t>contribuciones</w:t>
      </w:r>
      <w:r>
        <w:rPr>
          <w:spacing w:val="6"/>
          <w:w w:val="95"/>
        </w:rPr>
        <w:t> </w:t>
      </w:r>
      <w:r>
        <w:rPr>
          <w:w w:val="95"/>
        </w:rPr>
        <w:t>municipales;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83" w:right="659"/>
        <w:jc w:val="both"/>
      </w:pPr>
      <w:r>
        <w:rPr/>
        <w:t>c).- Los acuerdos de notificación, mandamientos de ejecución, de las multas federales no</w:t>
      </w:r>
      <w:r>
        <w:rPr>
          <w:spacing w:val="1"/>
        </w:rPr>
        <w:t> </w:t>
      </w:r>
      <w:r>
        <w:rPr>
          <w:w w:val="95"/>
        </w:rPr>
        <w:t>fiscales y de las multas impuestas por las autoridades municipales, requerimientos de pago y</w:t>
      </w:r>
      <w:r>
        <w:rPr>
          <w:spacing w:val="1"/>
          <w:w w:val="95"/>
        </w:rPr>
        <w:t> </w:t>
      </w:r>
      <w:r>
        <w:rPr/>
        <w:t>oficios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observaciones.</w:t>
      </w:r>
    </w:p>
    <w:p>
      <w:pPr>
        <w:pStyle w:val="ListParagraph"/>
        <w:numPr>
          <w:ilvl w:val="0"/>
          <w:numId w:val="5"/>
        </w:numPr>
        <w:tabs>
          <w:tab w:pos="948" w:val="left" w:leader="none"/>
        </w:tabs>
        <w:spacing w:line="240" w:lineRule="auto" w:before="201" w:after="0"/>
        <w:ind w:left="947" w:right="0" w:hanging="265"/>
        <w:jc w:val="left"/>
        <w:rPr>
          <w:sz w:val="20"/>
        </w:rPr>
      </w:pPr>
      <w:r>
        <w:rPr>
          <w:w w:val="95"/>
          <w:sz w:val="20"/>
        </w:rPr>
        <w:t>Las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constancias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excepción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pago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contribuciones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previstas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Ley;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941" w:val="left" w:leader="none"/>
        </w:tabs>
        <w:spacing w:line="240" w:lineRule="auto" w:before="0" w:after="0"/>
        <w:ind w:left="940" w:right="0" w:hanging="258"/>
        <w:jc w:val="left"/>
        <w:rPr>
          <w:sz w:val="20"/>
        </w:rPr>
      </w:pPr>
      <w:r>
        <w:rPr>
          <w:spacing w:val="1"/>
          <w:w w:val="8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7"/>
          <w:sz w:val="20"/>
        </w:rPr>
        <w:t>o</w:t>
      </w:r>
      <w:r>
        <w:rPr>
          <w:w w:val="81"/>
          <w:sz w:val="20"/>
        </w:rPr>
        <w:t>fi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0"/>
          <w:sz w:val="20"/>
        </w:rPr>
        <w:t>m</w:t>
      </w:r>
      <w:r>
        <w:rPr>
          <w:spacing w:val="3"/>
          <w:w w:val="90"/>
          <w:sz w:val="20"/>
        </w:rPr>
        <w:t>i</w:t>
      </w:r>
      <w:r>
        <w:rPr>
          <w:spacing w:val="-1"/>
          <w:w w:val="88"/>
          <w:sz w:val="20"/>
        </w:rPr>
        <w:t>si</w:t>
      </w:r>
      <w:r>
        <w:rPr>
          <w:spacing w:val="1"/>
          <w:w w:val="88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-1"/>
          <w:w w:val="88"/>
          <w:sz w:val="20"/>
        </w:rPr>
        <w:t>i</w:t>
      </w:r>
      <w:r>
        <w:rPr>
          <w:spacing w:val="1"/>
          <w:w w:val="88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6"/>
          <w:sz w:val="20"/>
        </w:rPr>
        <w:t>erve</w:t>
      </w:r>
      <w:r>
        <w:rPr>
          <w:spacing w:val="1"/>
          <w:w w:val="96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86"/>
          <w:sz w:val="20"/>
        </w:rPr>
        <w:t>res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> </w:t>
      </w:r>
      <w:r>
        <w:rPr>
          <w:w w:val="101"/>
          <w:sz w:val="20"/>
        </w:rPr>
        <w:t>espe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á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w w:val="90"/>
          <w:sz w:val="20"/>
        </w:rPr>
        <w:t>y</w:t>
      </w:r>
      <w:r>
        <w:rPr>
          <w:spacing w:val="-17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86"/>
          <w:sz w:val="20"/>
        </w:rPr>
        <w:t>vers</w:t>
      </w:r>
      <w:r>
        <w:rPr>
          <w:w w:val="86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109"/>
          <w:sz w:val="20"/>
        </w:rPr>
        <w:t>p</w:t>
      </w:r>
      <w:r>
        <w:rPr>
          <w:spacing w:val="-2"/>
          <w:w w:val="95"/>
          <w:sz w:val="20"/>
        </w:rPr>
        <w:t>ú</w:t>
      </w:r>
      <w:r>
        <w:rPr>
          <w:w w:val="109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  <w:r>
        <w:rPr>
          <w:spacing w:val="-18"/>
          <w:sz w:val="20"/>
        </w:rPr>
        <w:t> </w:t>
      </w:r>
      <w:r>
        <w:rPr>
          <w:w w:val="90"/>
          <w:sz w:val="20"/>
        </w:rPr>
        <w:t>y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893" w:val="left" w:leader="none"/>
        </w:tabs>
        <w:spacing w:line="280" w:lineRule="auto" w:before="0" w:after="0"/>
        <w:ind w:left="683" w:right="659" w:firstLine="0"/>
        <w:jc w:val="left"/>
        <w:rPr>
          <w:sz w:val="20"/>
        </w:rPr>
      </w:pPr>
      <w:r>
        <w:rPr>
          <w:sz w:val="20"/>
        </w:rPr>
        <w:t>Los requerimientos de licencia de funcionamiento, de documentación a contribuyentes y</w:t>
      </w:r>
      <w:r>
        <w:rPr>
          <w:spacing w:val="-68"/>
          <w:sz w:val="20"/>
        </w:rPr>
        <w:t> </w:t>
      </w:r>
      <w:r>
        <w:rPr>
          <w:sz w:val="20"/>
        </w:rPr>
        <w:t>terceros</w:t>
      </w:r>
      <w:r>
        <w:rPr>
          <w:spacing w:val="-17"/>
          <w:sz w:val="20"/>
        </w:rPr>
        <w:t> </w:t>
      </w:r>
      <w:r>
        <w:rPr>
          <w:sz w:val="20"/>
        </w:rPr>
        <w:t>relacionados.</w:t>
      </w:r>
    </w:p>
    <w:p>
      <w:pPr>
        <w:spacing w:line="362" w:lineRule="auto" w:before="196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6"/>
        <w:rPr>
          <w:b/>
          <w:i/>
        </w:rPr>
      </w:pPr>
    </w:p>
    <w:p>
      <w:pPr>
        <w:pStyle w:val="Heading1"/>
        <w:spacing w:before="1"/>
        <w:ind w:right="261"/>
      </w:pPr>
      <w:r>
        <w:rPr/>
        <w:t>Sección</w:t>
      </w:r>
      <w:r>
        <w:rPr>
          <w:spacing w:val="-3"/>
        </w:rPr>
        <w:t> </w:t>
      </w:r>
      <w:r>
        <w:rPr/>
        <w:t>Cuarta</w:t>
      </w:r>
    </w:p>
    <w:p>
      <w:pPr>
        <w:spacing w:before="5"/>
        <w:ind w:left="283" w:right="257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-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órgano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administrativo</w:t>
      </w:r>
    </w:p>
    <w:p>
      <w:pPr>
        <w:pStyle w:val="BodyText"/>
        <w:spacing w:line="278" w:lineRule="auto" w:before="200"/>
        <w:ind w:left="683" w:right="661"/>
        <w:jc w:val="both"/>
      </w:pPr>
      <w:r>
        <w:rPr>
          <w:rFonts w:ascii="Tahoma" w:hAnsi="Tahoma"/>
          <w:b/>
        </w:rPr>
        <w:t>ARTÍCULO 12.- </w:t>
      </w:r>
      <w:r>
        <w:rPr/>
        <w:t>La Hacienda Pública del Municipio de Mérida, se rige por los principios</w:t>
      </w:r>
      <w:r>
        <w:rPr>
          <w:spacing w:val="1"/>
        </w:rPr>
        <w:t> </w:t>
      </w:r>
      <w:r>
        <w:rPr/>
        <w:t>establecidos en la Base Novena del Artículo 77 de la Constitución Política del Estado;</w:t>
      </w:r>
      <w:r>
        <w:rPr>
          <w:spacing w:val="1"/>
        </w:rPr>
        <w:t> </w:t>
      </w:r>
      <w:r>
        <w:rPr>
          <w:w w:val="95"/>
        </w:rPr>
        <w:t>administrándose conforme a las leyes correspondientes, reglamentos y demás disposiciones</w:t>
      </w:r>
      <w:r>
        <w:rPr>
          <w:spacing w:val="1"/>
          <w:w w:val="95"/>
        </w:rPr>
        <w:t> </w:t>
      </w:r>
      <w:r>
        <w:rPr/>
        <w:t>normativas que acuerde el Ayuntamiento. El único órgano de la administración pública</w:t>
      </w:r>
      <w:r>
        <w:rPr>
          <w:spacing w:val="1"/>
        </w:rPr>
        <w:t> </w:t>
      </w:r>
      <w:r>
        <w:rPr/>
        <w:t>municipal, facultado para recaudar y administrar los ingresos y aplicar los egresos, es la</w:t>
      </w:r>
      <w:r>
        <w:rPr>
          <w:spacing w:val="1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11"/>
          <w:w w:val="95"/>
        </w:rPr>
        <w:t> </w:t>
      </w:r>
      <w:r>
        <w:rPr>
          <w:w w:val="95"/>
        </w:rPr>
        <w:t>Municipal.</w:t>
      </w:r>
    </w:p>
    <w:p>
      <w:pPr>
        <w:spacing w:before="201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83" w:right="664"/>
        <w:jc w:val="both"/>
      </w:pPr>
      <w:r>
        <w:rPr>
          <w:rFonts w:ascii="Tahoma" w:hAnsi="Tahoma"/>
          <w:b/>
          <w:w w:val="95"/>
        </w:rPr>
        <w:t>ARTÍCULO 13.- </w:t>
      </w:r>
      <w:r>
        <w:rPr>
          <w:w w:val="95"/>
        </w:rPr>
        <w:t>El Presidente Municipal y el Director de Finanzas y Tesorero Municipal, son las</w:t>
      </w:r>
      <w:r>
        <w:rPr>
          <w:spacing w:val="1"/>
          <w:w w:val="95"/>
        </w:rPr>
        <w:t> </w:t>
      </w:r>
      <w:r>
        <w:rPr>
          <w:w w:val="95"/>
        </w:rPr>
        <w:t>autoridades</w:t>
      </w:r>
      <w:r>
        <w:rPr>
          <w:spacing w:val="-11"/>
          <w:w w:val="95"/>
        </w:rPr>
        <w:t> </w:t>
      </w:r>
      <w:r>
        <w:rPr>
          <w:w w:val="95"/>
        </w:rPr>
        <w:t>competentes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orden</w:t>
      </w:r>
      <w:r>
        <w:rPr>
          <w:spacing w:val="-8"/>
          <w:w w:val="95"/>
        </w:rPr>
        <w:t> </w:t>
      </w:r>
      <w:r>
        <w:rPr>
          <w:w w:val="95"/>
        </w:rPr>
        <w:t>administrativo</w:t>
      </w:r>
      <w:r>
        <w:rPr>
          <w:spacing w:val="-10"/>
          <w:w w:val="95"/>
        </w:rPr>
        <w:t> </w:t>
      </w:r>
      <w:r>
        <w:rPr>
          <w:w w:val="95"/>
        </w:rPr>
        <w:t>para:</w:t>
      </w:r>
    </w:p>
    <w:p>
      <w:pPr>
        <w:pStyle w:val="BodyText"/>
        <w:spacing w:line="280" w:lineRule="auto" w:before="200"/>
        <w:ind w:left="683" w:right="661"/>
        <w:jc w:val="both"/>
      </w:pPr>
      <w:r>
        <w:rPr/>
        <w:t>a).- Cumplir y hacer cumplir las disposiciones legales de naturaleza fiscal, aplicables en el</w:t>
      </w:r>
      <w:r>
        <w:rPr>
          <w:spacing w:val="-68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spacing w:after="0" w:line="280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5"/>
        <w:jc w:val="both"/>
      </w:pPr>
      <w:r>
        <w:rPr/>
        <w:t>b).- Dictar las disposiciones administrativas que se requieran para la mejor aplicación y</w:t>
      </w:r>
      <w:r>
        <w:rPr>
          <w:spacing w:val="1"/>
        </w:rPr>
        <w:t> </w:t>
      </w:r>
      <w:r>
        <w:rPr/>
        <w:t>observancia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Ley.</w:t>
      </w:r>
    </w:p>
    <w:p>
      <w:pPr>
        <w:pStyle w:val="BodyText"/>
        <w:spacing w:line="278" w:lineRule="auto" w:before="200"/>
        <w:ind w:left="683" w:right="655"/>
        <w:jc w:val="both"/>
      </w:pPr>
      <w:r>
        <w:rPr/>
        <w:t>c).-</w:t>
      </w:r>
      <w:r>
        <w:rPr>
          <w:spacing w:val="1"/>
        </w:rPr>
        <w:t> </w:t>
      </w:r>
      <w:r>
        <w:rPr/>
        <w:t>Emitir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modificar,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procedimientos administrativos, estableciendo las dependencias recaudadoras, técnicas y</w:t>
      </w:r>
      <w:r>
        <w:rPr>
          <w:spacing w:val="1"/>
        </w:rPr>
        <w:t> </w:t>
      </w:r>
      <w:r>
        <w:rPr/>
        <w:t>administrativas necesarias o suficientes, señalándoles sus funciones y delegándoles las</w:t>
      </w:r>
      <w:r>
        <w:rPr>
          <w:spacing w:val="1"/>
        </w:rPr>
        <w:t> </w:t>
      </w:r>
      <w:r>
        <w:rPr/>
        <w:t>facultades que considere convenientes, excepto las que le corresponden como autoridad</w:t>
      </w:r>
      <w:r>
        <w:rPr>
          <w:spacing w:val="1"/>
        </w:rPr>
        <w:t> </w:t>
      </w:r>
      <w:r>
        <w:rPr/>
        <w:t>fiscal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sean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carácter</w:t>
      </w:r>
      <w:r>
        <w:rPr>
          <w:spacing w:val="-13"/>
        </w:rPr>
        <w:t> </w:t>
      </w:r>
      <w:r>
        <w:rPr/>
        <w:t>indelegable</w:t>
      </w:r>
      <w:r>
        <w:rPr>
          <w:spacing w:val="-11"/>
        </w:rPr>
        <w:t> </w:t>
      </w:r>
      <w:r>
        <w:rPr/>
        <w:t>conforme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6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/>
        <w:t>Ley.</w:t>
      </w:r>
    </w:p>
    <w:p>
      <w:pPr>
        <w:pStyle w:val="BodyText"/>
        <w:spacing w:line="278" w:lineRule="auto" w:before="200"/>
        <w:ind w:left="683" w:right="661"/>
        <w:jc w:val="both"/>
      </w:pPr>
      <w:r>
        <w:rPr>
          <w:w w:val="95"/>
        </w:rPr>
        <w:t>El Director de Finanzas y Tesorero Municipal, ejercerá además las facultades que le otorga al</w:t>
      </w:r>
      <w:r>
        <w:rPr>
          <w:spacing w:val="1"/>
          <w:w w:val="95"/>
        </w:rPr>
        <w:t> </w:t>
      </w:r>
      <w:r>
        <w:rPr/>
        <w:t>Tesorero Municipal la Ley de Gobierno de los Municipios del Estado de Yucatán y demás</w:t>
      </w:r>
      <w:r>
        <w:rPr>
          <w:spacing w:val="1"/>
        </w:rPr>
        <w:t> </w:t>
      </w:r>
      <w:r>
        <w:rPr/>
        <w:t>disposiciones</w:t>
      </w:r>
      <w:r>
        <w:rPr>
          <w:spacing w:val="-17"/>
        </w:rPr>
        <w:t> </w:t>
      </w:r>
      <w:r>
        <w:rPr/>
        <w:t>fiscales</w:t>
      </w:r>
      <w:r>
        <w:rPr>
          <w:spacing w:val="-17"/>
        </w:rPr>
        <w:t> </w:t>
      </w:r>
      <w:r>
        <w:rPr/>
        <w:t>aplicables.</w:t>
      </w:r>
    </w:p>
    <w:p>
      <w:pPr>
        <w:spacing w:line="362" w:lineRule="auto"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11"/>
        <w:rPr>
          <w:b/>
          <w:i/>
          <w:sz w:val="19"/>
        </w:rPr>
      </w:pPr>
    </w:p>
    <w:p>
      <w:pPr>
        <w:pStyle w:val="Heading1"/>
        <w:spacing w:before="1"/>
        <w:ind w:right="258"/>
      </w:pPr>
      <w:r>
        <w:rPr>
          <w:w w:val="85"/>
        </w:rPr>
        <w:t>CAPÍTULO</w:t>
      </w:r>
      <w:r>
        <w:rPr>
          <w:spacing w:val="6"/>
          <w:w w:val="85"/>
        </w:rPr>
        <w:t> </w:t>
      </w:r>
      <w:r>
        <w:rPr>
          <w:w w:val="85"/>
        </w:rPr>
        <w:t>II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0"/>
        <w:ind w:left="283" w:right="26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LAS</w:t>
      </w:r>
      <w:r>
        <w:rPr>
          <w:rFonts w:ascii="Tahoma" w:hAnsi="Tahoma"/>
          <w:b/>
          <w:spacing w:val="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CARACTERÍSTICAS</w:t>
      </w:r>
      <w:r>
        <w:rPr>
          <w:rFonts w:ascii="Tahoma" w:hAnsi="Tahoma"/>
          <w:b/>
          <w:spacing w:val="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INGRESOS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14.-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presente</w:t>
      </w:r>
      <w:r>
        <w:rPr>
          <w:spacing w:val="-9"/>
          <w:w w:val="95"/>
        </w:rPr>
        <w:t> </w:t>
      </w:r>
      <w:r>
        <w:rPr>
          <w:w w:val="95"/>
        </w:rPr>
        <w:t>Ley</w:t>
      </w:r>
      <w:r>
        <w:rPr>
          <w:spacing w:val="-8"/>
          <w:w w:val="95"/>
        </w:rPr>
        <w:t> </w:t>
      </w:r>
      <w:r>
        <w:rPr>
          <w:w w:val="95"/>
        </w:rPr>
        <w:t>establece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características</w:t>
      </w:r>
      <w:r>
        <w:rPr>
          <w:spacing w:val="-10"/>
          <w:w w:val="95"/>
        </w:rPr>
        <w:t> </w:t>
      </w:r>
      <w:r>
        <w:rPr>
          <w:w w:val="95"/>
        </w:rPr>
        <w:t>generales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tendrán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ingresos</w:t>
      </w:r>
      <w:r>
        <w:rPr>
          <w:spacing w:val="-65"/>
          <w:w w:val="95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1"/>
        </w:rPr>
        <w:t>Hacienda</w:t>
      </w:r>
      <w:r>
        <w:rPr>
          <w:spacing w:val="-17"/>
        </w:rPr>
        <w:t> </w:t>
      </w:r>
      <w:r>
        <w:rPr/>
        <w:t>Pública</w:t>
      </w:r>
      <w:r>
        <w:rPr>
          <w:spacing w:val="-19"/>
        </w:rPr>
        <w:t> </w:t>
      </w:r>
      <w:r>
        <w:rPr/>
        <w:t>del</w:t>
      </w:r>
      <w:r>
        <w:rPr>
          <w:spacing w:val="-17"/>
        </w:rPr>
        <w:t> </w:t>
      </w:r>
      <w:r>
        <w:rPr/>
        <w:t>Municipio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Mérida,</w:t>
      </w:r>
      <w:r>
        <w:rPr>
          <w:spacing w:val="-20"/>
        </w:rPr>
        <w:t> </w:t>
      </w:r>
      <w:r>
        <w:rPr/>
        <w:t>tales</w:t>
      </w:r>
      <w:r>
        <w:rPr>
          <w:spacing w:val="-18"/>
        </w:rPr>
        <w:t> </w:t>
      </w:r>
      <w:r>
        <w:rPr/>
        <w:t>como</w:t>
      </w:r>
      <w:r>
        <w:rPr>
          <w:spacing w:val="-19"/>
        </w:rPr>
        <w:t> </w:t>
      </w:r>
      <w:r>
        <w:rPr/>
        <w:t>objeto,</w:t>
      </w:r>
      <w:r>
        <w:rPr>
          <w:spacing w:val="-19"/>
        </w:rPr>
        <w:t> </w:t>
      </w:r>
      <w:r>
        <w:rPr/>
        <w:t>sujeto,</w:t>
      </w:r>
      <w:r>
        <w:rPr>
          <w:spacing w:val="-20"/>
        </w:rPr>
        <w:t> </w:t>
      </w:r>
      <w:r>
        <w:rPr/>
        <w:t>tasa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tarifa,</w:t>
      </w:r>
      <w:r>
        <w:rPr>
          <w:spacing w:val="-20"/>
        </w:rPr>
        <w:t> </w:t>
      </w:r>
      <w:r>
        <w:rPr/>
        <w:t>base</w:t>
      </w:r>
      <w:r>
        <w:rPr>
          <w:spacing w:val="-68"/>
        </w:rPr>
        <w:t> </w:t>
      </w:r>
      <w:r>
        <w:rPr/>
        <w:t>y</w:t>
      </w:r>
      <w:r>
        <w:rPr>
          <w:spacing w:val="-17"/>
        </w:rPr>
        <w:t> </w:t>
      </w:r>
      <w:r>
        <w:rPr/>
        <w:t>excepciones.</w:t>
      </w:r>
    </w:p>
    <w:p>
      <w:pPr>
        <w:pStyle w:val="Heading1"/>
        <w:spacing w:line="247" w:lineRule="auto" w:before="199"/>
        <w:ind w:left="4185" w:right="4157" w:firstLine="268"/>
        <w:jc w:val="left"/>
      </w:pPr>
      <w:r>
        <w:rPr/>
        <w:t>Sección Primera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6"/>
          <w:w w:val="95"/>
        </w:rPr>
        <w:t> </w:t>
      </w:r>
      <w:r>
        <w:rPr>
          <w:w w:val="95"/>
        </w:rPr>
        <w:t>Contribuciones</w:t>
      </w:r>
    </w:p>
    <w:p>
      <w:pPr>
        <w:pStyle w:val="BodyText"/>
        <w:spacing w:line="280" w:lineRule="auto" w:before="193"/>
        <w:ind w:left="683" w:right="665"/>
        <w:jc w:val="both"/>
      </w:pPr>
      <w:r>
        <w:rPr>
          <w:rFonts w:ascii="Tahoma" w:hAnsi="Tahoma"/>
          <w:b/>
        </w:rPr>
        <w:t>ARTÍCULO 15.- </w:t>
      </w:r>
      <w:r>
        <w:rPr/>
        <w:t>Las</w:t>
      </w:r>
      <w:r>
        <w:rPr>
          <w:spacing w:val="-13"/>
        </w:rPr>
        <w:t> </w:t>
      </w:r>
      <w:r>
        <w:rPr/>
        <w:t>contribuciones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clasifican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impuestos,</w:t>
      </w:r>
      <w:r>
        <w:rPr>
          <w:spacing w:val="-14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contribuciones</w:t>
      </w:r>
      <w:r>
        <w:rPr>
          <w:spacing w:val="-13"/>
        </w:rPr>
        <w:t> </w:t>
      </w:r>
      <w:r>
        <w:rPr/>
        <w:t>de</w:t>
      </w:r>
      <w:r>
        <w:rPr>
          <w:spacing w:val="-67"/>
        </w:rPr>
        <w:t> </w:t>
      </w:r>
      <w:r>
        <w:rPr/>
        <w:t>mejoras.</w:t>
      </w:r>
    </w:p>
    <w:p>
      <w:pPr>
        <w:pStyle w:val="BodyText"/>
        <w:spacing w:line="278" w:lineRule="auto" w:before="195"/>
        <w:ind w:left="683" w:right="660"/>
        <w:jc w:val="both"/>
      </w:pPr>
      <w:r>
        <w:rPr>
          <w:w w:val="90"/>
        </w:rPr>
        <w:t>I.- </w:t>
      </w:r>
      <w:r>
        <w:rPr>
          <w:w w:val="95"/>
        </w:rPr>
        <w:t>Son impuestos: Las contribuciones establecidas en esta Ley que deben pagar las personas</w:t>
      </w:r>
      <w:r>
        <w:rPr>
          <w:spacing w:val="1"/>
          <w:w w:val="95"/>
        </w:rPr>
        <w:t> </w:t>
      </w:r>
      <w:r>
        <w:rPr>
          <w:w w:val="95"/>
        </w:rPr>
        <w:t>físicas y las morales que se encuentren en las situaciones jurídicas o de hecho, previstas por la</w:t>
      </w:r>
      <w:r>
        <w:rPr>
          <w:spacing w:val="-65"/>
          <w:w w:val="95"/>
        </w:rPr>
        <w:t> </w:t>
      </w:r>
      <w:r>
        <w:rPr>
          <w:w w:val="95"/>
        </w:rPr>
        <w:t>misma y que sean distintas de las señaladas en las fracciones </w:t>
      </w:r>
      <w:r>
        <w:rPr>
          <w:w w:val="90"/>
        </w:rPr>
        <w:t>II </w:t>
      </w:r>
      <w:r>
        <w:rPr>
          <w:w w:val="95"/>
        </w:rPr>
        <w:t>y </w:t>
      </w:r>
      <w:r>
        <w:rPr>
          <w:w w:val="90"/>
        </w:rPr>
        <w:t>III </w:t>
      </w:r>
      <w:r>
        <w:rPr>
          <w:w w:val="95"/>
        </w:rPr>
        <w:t>de este artículo. Para los</w:t>
      </w:r>
      <w:r>
        <w:rPr>
          <w:spacing w:val="1"/>
          <w:w w:val="95"/>
        </w:rPr>
        <w:t> </w:t>
      </w:r>
      <w:r>
        <w:rPr>
          <w:w w:val="95"/>
        </w:rPr>
        <w:t>efectos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inciso,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sucesiones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considerarán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personas</w:t>
      </w:r>
      <w:r>
        <w:rPr>
          <w:spacing w:val="-7"/>
          <w:w w:val="95"/>
        </w:rPr>
        <w:t> </w:t>
      </w:r>
      <w:r>
        <w:rPr>
          <w:w w:val="95"/>
        </w:rPr>
        <w:t>físicas.</w:t>
      </w:r>
    </w:p>
    <w:p>
      <w:pPr>
        <w:pStyle w:val="BodyText"/>
        <w:spacing w:line="278" w:lineRule="auto" w:before="202"/>
        <w:ind w:left="683" w:right="654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5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6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7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15"/>
        </w:rPr>
        <w:t>ec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spacing w:val="-2"/>
          <w:w w:val="111"/>
        </w:rPr>
        <w:t>a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102"/>
        </w:rPr>
        <w:t>en</w:t>
      </w:r>
      <w:r>
        <w:rPr>
          <w:spacing w:val="-5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6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>
          <w:w w:val="95"/>
        </w:rPr>
        <w:t>servicios que presta el Ayuntamiento en sus funciones de Derecho Público, así como por el uso</w:t>
      </w:r>
      <w:r>
        <w:rPr>
          <w:spacing w:val="-64"/>
          <w:w w:val="95"/>
        </w:rPr>
        <w:t> </w:t>
      </w:r>
      <w:r>
        <w:rPr/>
        <w:t>y</w:t>
      </w:r>
      <w:r>
        <w:rPr>
          <w:spacing w:val="-9"/>
        </w:rPr>
        <w:t> </w:t>
      </w:r>
      <w:r>
        <w:rPr/>
        <w:t>aprovechamiento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bienes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dominio</w:t>
      </w:r>
      <w:r>
        <w:rPr>
          <w:spacing w:val="-9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patrimonio</w:t>
      </w:r>
      <w:r>
        <w:rPr>
          <w:spacing w:val="-9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destinados</w:t>
      </w:r>
      <w:r>
        <w:rPr>
          <w:spacing w:val="-9"/>
        </w:rPr>
        <w:t> </w:t>
      </w:r>
      <w:r>
        <w:rPr/>
        <w:t>a</w:t>
      </w:r>
      <w:r>
        <w:rPr>
          <w:spacing w:val="-67"/>
        </w:rPr>
        <w:t> </w:t>
      </w:r>
      <w:r>
        <w:rPr>
          <w:w w:val="95"/>
        </w:rPr>
        <w:t>la prestación de un servicio público. También son derechos, las contraprestaciones a favor de</w:t>
      </w:r>
      <w:r>
        <w:rPr>
          <w:spacing w:val="1"/>
          <w:w w:val="95"/>
        </w:rPr>
        <w:t> </w:t>
      </w:r>
      <w:r>
        <w:rPr>
          <w:w w:val="95"/>
        </w:rPr>
        <w:t>organismos descentralizados o paramunicipales, por los conceptos previstos en el Capítulo II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5"/>
        </w:rPr>
        <w:t> </w:t>
      </w:r>
      <w:r>
        <w:rPr/>
        <w:t>Título</w:t>
      </w:r>
      <w:r>
        <w:rPr>
          <w:spacing w:val="-17"/>
        </w:rPr>
        <w:t> </w:t>
      </w:r>
      <w:r>
        <w:rPr/>
        <w:t>Segundo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0"/>
        <w:ind w:left="683" w:right="657"/>
        <w:jc w:val="both"/>
      </w:pPr>
      <w:r>
        <w:rPr/>
        <w:t>III.-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contribuciones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mejoras: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cantidades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Hacienda</w:t>
      </w:r>
      <w:r>
        <w:rPr>
          <w:spacing w:val="-15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tiene</w:t>
      </w:r>
      <w:r>
        <w:rPr>
          <w:spacing w:val="-67"/>
        </w:rPr>
        <w:t> </w:t>
      </w:r>
      <w:r>
        <w:rPr/>
        <w:t>derecho de percibir como aportación a los gastos que ocasionen la realización de obras de</w:t>
      </w:r>
      <w:r>
        <w:rPr>
          <w:spacing w:val="-68"/>
        </w:rPr>
        <w:t> </w:t>
      </w:r>
      <w:r>
        <w:rPr>
          <w:w w:val="95"/>
        </w:rPr>
        <w:t>mejoramiento o la prestación de un servicio de interés general, emprendidos para el beneficio</w:t>
      </w:r>
      <w:r>
        <w:rPr>
          <w:spacing w:val="1"/>
          <w:w w:val="95"/>
        </w:rPr>
        <w:t> </w:t>
      </w:r>
      <w:r>
        <w:rPr/>
        <w:t>común.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4"/>
        <w:jc w:val="both"/>
      </w:pPr>
      <w:r>
        <w:rPr>
          <w:w w:val="95"/>
        </w:rPr>
        <w:t>Los recargos de los créditos fiscales, las multas, las indemnizaciones y los gastos de ejecución</w:t>
      </w:r>
      <w:r>
        <w:rPr>
          <w:spacing w:val="1"/>
          <w:w w:val="95"/>
        </w:rPr>
        <w:t> </w:t>
      </w:r>
      <w:r>
        <w:rPr>
          <w:w w:val="95"/>
        </w:rPr>
        <w:t>derivadas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contribuciones,</w:t>
      </w:r>
      <w:r>
        <w:rPr>
          <w:spacing w:val="-3"/>
          <w:w w:val="95"/>
        </w:rPr>
        <w:t> </w:t>
      </w:r>
      <w:r>
        <w:rPr>
          <w:w w:val="95"/>
        </w:rPr>
        <w:t>son</w:t>
      </w:r>
      <w:r>
        <w:rPr>
          <w:spacing w:val="-2"/>
          <w:w w:val="95"/>
        </w:rPr>
        <w:t> </w:t>
      </w:r>
      <w:r>
        <w:rPr>
          <w:w w:val="95"/>
        </w:rPr>
        <w:t>accesorios de</w:t>
      </w:r>
      <w:r>
        <w:rPr>
          <w:spacing w:val="-3"/>
          <w:w w:val="95"/>
        </w:rPr>
        <w:t> </w:t>
      </w:r>
      <w:r>
        <w:rPr>
          <w:w w:val="95"/>
        </w:rPr>
        <w:t>estas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participan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naturaleza.</w:t>
      </w:r>
    </w:p>
    <w:p>
      <w:pPr>
        <w:pStyle w:val="Heading1"/>
        <w:spacing w:before="201"/>
        <w:ind w:right="25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6"/>
        <w:ind w:left="283" w:right="2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2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Aprovechamientos</w:t>
      </w:r>
    </w:p>
    <w:p>
      <w:pPr>
        <w:pStyle w:val="BodyText"/>
        <w:spacing w:line="278" w:lineRule="auto" w:before="201"/>
        <w:ind w:left="683" w:right="655"/>
        <w:jc w:val="both"/>
      </w:pPr>
      <w:r>
        <w:rPr>
          <w:rFonts w:ascii="Tahoma" w:hAnsi="Tahoma"/>
          <w:b/>
        </w:rPr>
        <w:t>ARTÍCULO 16.- </w:t>
      </w:r>
      <w:r>
        <w:rPr/>
        <w:t>Son aprovechamientos: Los ingresos que percibe el Ayuntamiento por sus</w:t>
      </w:r>
      <w:r>
        <w:rPr>
          <w:spacing w:val="1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Derecho</w:t>
      </w:r>
      <w:r>
        <w:rPr>
          <w:spacing w:val="-4"/>
        </w:rPr>
        <w:t> </w:t>
      </w:r>
      <w:r>
        <w:rPr/>
        <w:t>Público,</w:t>
      </w:r>
      <w:r>
        <w:rPr>
          <w:spacing w:val="-5"/>
        </w:rPr>
        <w:t> </w:t>
      </w:r>
      <w:r>
        <w:rPr/>
        <w:t>distintos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contribuciones,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derivados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/>
        <w:t>financiamiento y de los que obtienen los organismos descentralizados y las empresas de</w:t>
      </w:r>
      <w:r>
        <w:rPr>
          <w:spacing w:val="1"/>
        </w:rPr>
        <w:t> </w:t>
      </w:r>
      <w:r>
        <w:rPr/>
        <w:t>participación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80" w:lineRule="auto" w:before="200"/>
        <w:ind w:left="683" w:right="661"/>
        <w:jc w:val="both"/>
      </w:pPr>
      <w:r>
        <w:rPr/>
        <w:t>Los recargos, las multas, las indemnizaciones y los gastos de ejecución derivados de los</w:t>
      </w:r>
      <w:r>
        <w:rPr>
          <w:spacing w:val="1"/>
        </w:rPr>
        <w:t> </w:t>
      </w:r>
      <w:r>
        <w:rPr>
          <w:w w:val="95"/>
        </w:rPr>
        <w:t>aprovechamientos,</w:t>
      </w:r>
      <w:r>
        <w:rPr>
          <w:spacing w:val="-10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accesorios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éstas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participan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naturaleza.</w:t>
      </w:r>
    </w:p>
    <w:p>
      <w:pPr>
        <w:pStyle w:val="Heading1"/>
        <w:spacing w:line="247" w:lineRule="auto" w:before="197"/>
        <w:ind w:left="4442" w:right="4413" w:hanging="3"/>
      </w:pPr>
      <w:r>
        <w:rPr>
          <w:spacing w:val="-1"/>
        </w:rPr>
        <w:t>Sección </w:t>
      </w:r>
      <w:r>
        <w:rPr/>
        <w:t>Tercera</w:t>
      </w:r>
      <w:r>
        <w:rPr>
          <w:spacing w:val="-56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Productos</w:t>
      </w:r>
    </w:p>
    <w:p>
      <w:pPr>
        <w:pStyle w:val="BodyText"/>
        <w:spacing w:line="278" w:lineRule="auto" w:before="191"/>
        <w:ind w:left="683" w:right="652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9"/>
        </w:rPr>
        <w:t> </w:t>
      </w:r>
      <w:r>
        <w:rPr>
          <w:rFonts w:ascii="Tahoma" w:hAnsi="Tahoma"/>
          <w:b/>
          <w:w w:val="87"/>
        </w:rPr>
        <w:t>1</w:t>
      </w:r>
      <w:r>
        <w:rPr>
          <w:rFonts w:ascii="Tahoma" w:hAnsi="Tahoma"/>
          <w:b/>
          <w:spacing w:val="-2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8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2"/>
          <w:w w:val="109"/>
        </w:rPr>
        <w:t>d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25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27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spacing w:val="-2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2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28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8"/>
        </w:rPr>
        <w:t>e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31"/>
        </w:rPr>
        <w:t> </w:t>
      </w:r>
      <w:r>
        <w:rPr>
          <w:spacing w:val="-1"/>
          <w:w w:val="107"/>
        </w:rPr>
        <w:t>A</w:t>
      </w:r>
      <w:r>
        <w:rPr>
          <w:spacing w:val="-2"/>
          <w:w w:val="90"/>
        </w:rPr>
        <w:t>y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7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aprovechamiento o enajenación de bienes del dominio privado del patrimonio municipal, y</w:t>
      </w:r>
      <w:r>
        <w:rPr>
          <w:spacing w:val="-68"/>
        </w:rPr>
        <w:t> </w:t>
      </w:r>
      <w:r>
        <w:rPr/>
        <w:t>en general cualquier ingreso derivado de los bienes muebles e inmuebles propiedad del</w:t>
      </w:r>
      <w:r>
        <w:rPr>
          <w:spacing w:val="1"/>
        </w:rPr>
        <w:t> </w:t>
      </w:r>
      <w:r>
        <w:rPr>
          <w:w w:val="95"/>
        </w:rPr>
        <w:t>municipio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12"/>
          <w:w w:val="95"/>
        </w:rPr>
        <w:t> </w:t>
      </w:r>
      <w:r>
        <w:rPr>
          <w:w w:val="95"/>
        </w:rPr>
        <w:t>distinto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prestación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servicio</w:t>
      </w:r>
      <w:r>
        <w:rPr>
          <w:spacing w:val="-10"/>
          <w:w w:val="95"/>
        </w:rPr>
        <w:t> </w:t>
      </w:r>
      <w:r>
        <w:rPr>
          <w:w w:val="95"/>
        </w:rPr>
        <w:t>público.</w:t>
      </w:r>
    </w:p>
    <w:p>
      <w:pPr>
        <w:pStyle w:val="Heading1"/>
        <w:spacing w:line="244" w:lineRule="auto" w:before="202"/>
        <w:ind w:left="4387" w:right="4363"/>
      </w:pPr>
      <w:r>
        <w:rPr/>
        <w:t>Sección Cuarta</w:t>
      </w:r>
      <w:r>
        <w:rPr>
          <w:spacing w:val="-56"/>
        </w:rPr>
        <w:t> </w:t>
      </w:r>
      <w:r>
        <w:rPr>
          <w:w w:val="95"/>
        </w:rPr>
        <w:t>Participaciones</w:t>
      </w:r>
    </w:p>
    <w:p>
      <w:pPr>
        <w:pStyle w:val="BodyText"/>
        <w:spacing w:line="278" w:lineRule="auto" w:before="198"/>
        <w:ind w:left="683" w:right="652"/>
        <w:jc w:val="both"/>
      </w:pPr>
      <w:r>
        <w:rPr>
          <w:rFonts w:ascii="Tahoma" w:hAnsi="Tahoma"/>
          <w:b/>
          <w:w w:val="95"/>
        </w:rPr>
        <w:t>ARTÍCULO 18.- </w:t>
      </w:r>
      <w:r>
        <w:rPr>
          <w:w w:val="95"/>
        </w:rPr>
        <w:t>Son participaciones: las cantidades que el Municipio tiene derecho a percibir,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derivan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adhesión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Sistema</w:t>
      </w:r>
      <w:r>
        <w:rPr>
          <w:spacing w:val="-6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Coordinación</w:t>
      </w:r>
      <w:r>
        <w:rPr>
          <w:spacing w:val="-9"/>
        </w:rPr>
        <w:t> </w:t>
      </w:r>
      <w:r>
        <w:rPr/>
        <w:t>Fiscal,</w:t>
      </w:r>
      <w:r>
        <w:rPr>
          <w:spacing w:val="-12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que</w:t>
      </w:r>
      <w:r>
        <w:rPr>
          <w:spacing w:val="-68"/>
        </w:rPr>
        <w:t> </w:t>
      </w:r>
      <w:r>
        <w:rPr/>
        <w:t>correspondan a sistemas estatales de coordinación fiscal, determinados por las leyes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before="4"/>
        <w:rPr>
          <w:sz w:val="16"/>
        </w:rPr>
      </w:pPr>
    </w:p>
    <w:p>
      <w:pPr>
        <w:spacing w:before="1"/>
        <w:ind w:left="6566" w:right="652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30-12-2019</w:t>
      </w:r>
    </w:p>
    <w:p>
      <w:pPr>
        <w:pStyle w:val="BodyText"/>
        <w:rPr>
          <w:b/>
          <w:i/>
          <w:sz w:val="19"/>
        </w:rPr>
      </w:pPr>
    </w:p>
    <w:p>
      <w:pPr>
        <w:pStyle w:val="Heading1"/>
        <w:spacing w:line="247" w:lineRule="auto" w:before="1"/>
        <w:ind w:left="4389" w:right="4362"/>
      </w:pPr>
      <w:r>
        <w:rPr>
          <w:spacing w:val="-2"/>
        </w:rPr>
        <w:t>Sección </w:t>
      </w:r>
      <w:r>
        <w:rPr>
          <w:spacing w:val="-1"/>
        </w:rPr>
        <w:t>Quinta</w:t>
      </w:r>
      <w:r>
        <w:rPr>
          <w:spacing w:val="-56"/>
        </w:rPr>
        <w:t> </w:t>
      </w:r>
      <w:r>
        <w:rPr/>
        <w:t>Aportaciones</w:t>
      </w:r>
    </w:p>
    <w:p>
      <w:pPr>
        <w:pStyle w:val="BodyText"/>
        <w:spacing w:line="278" w:lineRule="auto" w:before="192"/>
        <w:ind w:left="683" w:right="65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w w:val="87"/>
        </w:rPr>
        <w:t>1</w:t>
      </w:r>
      <w:r>
        <w:rPr>
          <w:rFonts w:ascii="Tahoma" w:hAnsi="Tahoma"/>
          <w:b/>
          <w:spacing w:val="-2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6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13"/>
        </w:rPr>
        <w:t>a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7"/>
        </w:rPr>
        <w:t>r</w:t>
      </w:r>
      <w:r>
        <w:rPr>
          <w:spacing w:val="4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  <w:r>
        <w:rPr>
          <w:spacing w:val="-11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03"/>
        </w:rPr>
        <w:t>re</w:t>
      </w:r>
      <w:r>
        <w:rPr>
          <w:spacing w:val="3"/>
          <w:w w:val="10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r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w w:val="102"/>
        </w:rPr>
        <w:t>feder</w:t>
      </w:r>
      <w:r>
        <w:rPr>
          <w:spacing w:val="1"/>
          <w:w w:val="102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80"/>
        </w:rPr>
        <w:t>sf</w:t>
      </w:r>
      <w:r>
        <w:rPr>
          <w:w w:val="72"/>
        </w:rPr>
        <w:t>i</w:t>
      </w:r>
      <w:r>
        <w:rPr>
          <w:w w:val="98"/>
        </w:rPr>
        <w:t>ere</w:t>
      </w:r>
      <w:r>
        <w:rPr>
          <w:spacing w:val="-8"/>
        </w:rPr>
        <w:t> 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4"/>
        </w:rPr>
        <w:t>s </w:t>
      </w:r>
      <w:r>
        <w:rPr/>
        <w:t>públicas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estados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11"/>
        </w:rPr>
        <w:t> </w:t>
      </w:r>
      <w:r>
        <w:rPr/>
        <w:t>caso,</w:t>
      </w:r>
      <w:r>
        <w:rPr>
          <w:spacing w:val="-12"/>
        </w:rPr>
        <w:t> </w:t>
      </w:r>
      <w:r>
        <w:rPr/>
        <w:t>al</w:t>
      </w:r>
      <w:r>
        <w:rPr>
          <w:spacing w:val="-9"/>
        </w:rPr>
        <w:t> </w:t>
      </w:r>
      <w:r>
        <w:rPr/>
        <w:t>municipio,</w:t>
      </w:r>
      <w:r>
        <w:rPr>
          <w:spacing w:val="-11"/>
        </w:rPr>
        <w:t> </w:t>
      </w:r>
      <w:r>
        <w:rPr/>
        <w:t>condicionando</w:t>
      </w:r>
      <w:r>
        <w:rPr>
          <w:spacing w:val="-8"/>
        </w:rPr>
        <w:t> </w:t>
      </w:r>
      <w:r>
        <w:rPr/>
        <w:t>su</w:t>
      </w:r>
      <w:r>
        <w:rPr>
          <w:spacing w:val="-11"/>
        </w:rPr>
        <w:t> </w:t>
      </w:r>
      <w:r>
        <w:rPr/>
        <w:t>gasto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consecución</w:t>
      </w:r>
      <w:r>
        <w:rPr>
          <w:spacing w:val="-68"/>
        </w:rPr>
        <w:t> </w:t>
      </w:r>
      <w:r>
        <w:rPr/>
        <w:t>y cumplimiento de los objetivos que para cada tipo de recurso establece la Ley de</w:t>
      </w:r>
      <w:r>
        <w:rPr>
          <w:spacing w:val="1"/>
        </w:rPr>
        <w:t> </w:t>
      </w:r>
      <w:r>
        <w:rPr/>
        <w:t>Coordinación</w:t>
      </w:r>
      <w:r>
        <w:rPr>
          <w:spacing w:val="-16"/>
        </w:rPr>
        <w:t> </w:t>
      </w:r>
      <w:r>
        <w:rPr/>
        <w:t>Fiscal.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spacing w:line="247" w:lineRule="auto"/>
        <w:ind w:left="4388" w:right="4363"/>
      </w:pPr>
      <w:r>
        <w:rPr>
          <w:w w:val="95"/>
        </w:rPr>
        <w:t>Sección</w:t>
      </w:r>
      <w:r>
        <w:rPr>
          <w:spacing w:val="21"/>
          <w:w w:val="95"/>
        </w:rPr>
        <w:t> </w:t>
      </w:r>
      <w:r>
        <w:rPr>
          <w:w w:val="95"/>
        </w:rPr>
        <w:t>Sexta</w:t>
      </w:r>
      <w:r>
        <w:rPr>
          <w:spacing w:val="-53"/>
          <w:w w:val="95"/>
        </w:rPr>
        <w:t> </w:t>
      </w:r>
      <w:r>
        <w:rPr/>
        <w:t>Convenios</w:t>
      </w:r>
    </w:p>
    <w:p>
      <w:pPr>
        <w:pStyle w:val="BodyText"/>
        <w:spacing w:line="278" w:lineRule="auto" w:before="190"/>
        <w:ind w:left="683" w:right="662"/>
        <w:jc w:val="both"/>
      </w:pPr>
      <w:r>
        <w:rPr>
          <w:rFonts w:ascii="Tahoma" w:hAnsi="Tahoma"/>
          <w:b/>
        </w:rPr>
        <w:t>ARTÍCULO 19 A.- </w:t>
      </w:r>
      <w:r>
        <w:rPr/>
        <w:t>Son Convenios: las cantidades que el Municipio percibe derivados de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coordinación,</w:t>
      </w:r>
      <w:r>
        <w:rPr>
          <w:spacing w:val="1"/>
        </w:rPr>
        <w:t> </w:t>
      </w:r>
      <w:r>
        <w:rPr/>
        <w:t>colaboración,</w:t>
      </w:r>
      <w:r>
        <w:rPr>
          <w:spacing w:val="1"/>
        </w:rPr>
        <w:t> </w:t>
      </w:r>
      <w:r>
        <w:rPr/>
        <w:t>reasignación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corresponda, los cuales se acuerdan entre la Federación, las Entidades Federativas y/o los</w:t>
      </w:r>
      <w:r>
        <w:rPr>
          <w:spacing w:val="-68"/>
        </w:rPr>
        <w:t> </w:t>
      </w:r>
      <w:r>
        <w:rPr/>
        <w:t>Municipios.</w:t>
      </w:r>
    </w:p>
    <w:p>
      <w:pPr>
        <w:spacing w:before="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30-12-2019</w:t>
      </w:r>
    </w:p>
    <w:p>
      <w:pPr>
        <w:spacing w:after="0"/>
        <w:jc w:val="righ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59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Séptima</w:t>
      </w:r>
    </w:p>
    <w:p>
      <w:pPr>
        <w:spacing w:before="6"/>
        <w:ind w:left="283" w:right="26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Incentivos</w:t>
      </w:r>
      <w:r>
        <w:rPr>
          <w:rFonts w:ascii="Tahoma" w:hAnsi="Tahoma"/>
          <w:b/>
          <w:spacing w:val="1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Derivados</w:t>
      </w:r>
      <w:r>
        <w:rPr>
          <w:rFonts w:ascii="Tahoma" w:hAnsi="Tahoma"/>
          <w:b/>
          <w:spacing w:val="1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Colaboración</w:t>
      </w:r>
      <w:r>
        <w:rPr>
          <w:rFonts w:ascii="Tahoma" w:hAnsi="Tahoma"/>
          <w:b/>
          <w:spacing w:val="2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Fiscal</w:t>
      </w:r>
    </w:p>
    <w:p>
      <w:pPr>
        <w:pStyle w:val="BodyText"/>
        <w:spacing w:line="278" w:lineRule="auto" w:before="201"/>
        <w:ind w:left="683" w:right="65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25"/>
        </w:rPr>
        <w:t> </w:t>
      </w:r>
      <w:r>
        <w:rPr>
          <w:rFonts w:ascii="Tahoma" w:hAnsi="Tahoma"/>
          <w:b/>
          <w:w w:val="87"/>
        </w:rPr>
        <w:t>19</w:t>
      </w:r>
      <w:r>
        <w:rPr>
          <w:rFonts w:ascii="Tahoma" w:hAnsi="Tahoma"/>
          <w:b/>
          <w:spacing w:val="26"/>
        </w:rPr>
        <w:t> </w:t>
      </w:r>
      <w:r>
        <w:rPr>
          <w:rFonts w:ascii="Tahoma" w:hAnsi="Tahoma"/>
          <w:b/>
          <w:spacing w:val="-1"/>
          <w:w w:val="85"/>
        </w:rPr>
        <w:t>B</w:t>
      </w:r>
      <w:r>
        <w:rPr>
          <w:rFonts w:ascii="Tahoma" w:hAnsi="Tahoma"/>
          <w:b/>
          <w:w w:val="85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28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</w:t>
      </w:r>
      <w:r>
        <w:rPr>
          <w:w w:val="74"/>
        </w:rPr>
        <w:t>s</w:t>
      </w:r>
      <w:r>
        <w:rPr>
          <w:spacing w:val="12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71"/>
        </w:rPr>
        <w:t>ri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b</w:t>
      </w:r>
      <w:r>
        <w:rPr>
          <w:spacing w:val="-1"/>
          <w:w w:val="107"/>
        </w:rPr>
        <w:t>o</w:t>
      </w:r>
      <w:r>
        <w:rPr>
          <w:w w:val="95"/>
        </w:rPr>
        <w:t>r</w:t>
      </w:r>
      <w:r>
        <w:rPr>
          <w:spacing w:val="5"/>
          <w:w w:val="95"/>
        </w:rPr>
        <w:t>a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4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w w:val="72"/>
        </w:rPr>
        <w:t>l</w:t>
      </w:r>
      <w:r>
        <w:rPr>
          <w:w w:val="60"/>
        </w:rPr>
        <w:t>:</w:t>
      </w:r>
      <w:r>
        <w:rPr>
          <w:spacing w:val="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1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3"/>
        </w:rPr>
        <w:t> </w:t>
      </w:r>
      <w:r>
        <w:rPr>
          <w:w w:val="97"/>
        </w:rPr>
        <w:t>el </w:t>
      </w:r>
      <w:r>
        <w:rPr/>
        <w:t>Municipio</w:t>
      </w:r>
      <w:r>
        <w:rPr>
          <w:spacing w:val="1"/>
        </w:rPr>
        <w:t> </w:t>
      </w:r>
      <w:r>
        <w:rPr/>
        <w:t>percibe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delegadas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</w:t>
      </w:r>
      <w:r>
        <w:rPr>
          <w:spacing w:val="-68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celebración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convenios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colaboración</w:t>
      </w:r>
      <w:r>
        <w:rPr>
          <w:spacing w:val="-10"/>
        </w:rPr>
        <w:t> </w:t>
      </w:r>
      <w:r>
        <w:rPr/>
        <w:t>administrativa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materia</w:t>
      </w:r>
      <w:r>
        <w:rPr>
          <w:spacing w:val="-10"/>
        </w:rPr>
        <w:t> </w:t>
      </w:r>
      <w:r>
        <w:rPr/>
        <w:t>fiscal;</w:t>
      </w:r>
      <w:r>
        <w:rPr>
          <w:spacing w:val="-12"/>
        </w:rPr>
        <w:t> </w:t>
      </w:r>
      <w:r>
        <w:rPr/>
        <w:t>que</w:t>
      </w:r>
      <w:r>
        <w:rPr>
          <w:spacing w:val="-68"/>
        </w:rPr>
        <w:t> </w:t>
      </w:r>
      <w:r>
        <w:rPr/>
        <w:t>comprenden las funciones de recaudación, fiscalización y administración de ingresos</w:t>
      </w:r>
      <w:r>
        <w:rPr>
          <w:spacing w:val="1"/>
        </w:rPr>
        <w:t> </w:t>
      </w:r>
      <w:r>
        <w:rPr/>
        <w:t>federales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cambio</w:t>
      </w:r>
      <w:r>
        <w:rPr>
          <w:spacing w:val="-7"/>
        </w:rPr>
        <w:t> </w:t>
      </w:r>
      <w:r>
        <w:rPr/>
        <w:t>reciben</w:t>
      </w:r>
      <w:r>
        <w:rPr>
          <w:spacing w:val="-5"/>
        </w:rPr>
        <w:t> </w:t>
      </w:r>
      <w:r>
        <w:rPr/>
        <w:t>incentivos</w:t>
      </w:r>
      <w:r>
        <w:rPr>
          <w:spacing w:val="-6"/>
        </w:rPr>
        <w:t> </w:t>
      </w:r>
      <w:r>
        <w:rPr/>
        <w:t>económicos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implican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retribución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colaboración.</w:t>
      </w:r>
    </w:p>
    <w:p>
      <w:pPr>
        <w:spacing w:before="1"/>
        <w:ind w:left="6991" w:right="0" w:firstLine="0"/>
        <w:jc w:val="both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30-12-2019</w:t>
      </w:r>
    </w:p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  <w:sz w:val="14"/>
        </w:rPr>
      </w:pPr>
    </w:p>
    <w:p>
      <w:pPr>
        <w:pStyle w:val="Heading1"/>
        <w:ind w:right="445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6"/>
        <w:ind w:left="283" w:right="26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Transferencias,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Asignaciones,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Subsidios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Otras</w:t>
      </w:r>
    </w:p>
    <w:p>
      <w:pPr>
        <w:pStyle w:val="BodyText"/>
        <w:spacing w:line="278" w:lineRule="auto" w:before="202"/>
        <w:ind w:left="683" w:right="652"/>
        <w:jc w:val="both"/>
      </w:pPr>
      <w:r>
        <w:rPr>
          <w:rFonts w:ascii="Tahoma" w:hAnsi="Tahoma"/>
          <w:b/>
          <w:w w:val="95"/>
        </w:rPr>
        <w:t>ARTÍCULO 20.- </w:t>
      </w:r>
      <w:r>
        <w:rPr>
          <w:w w:val="95"/>
        </w:rPr>
        <w:t>Las transferencias, asignaciones, subsidios y otras ayudas: Son los recursos</w:t>
      </w:r>
      <w:r>
        <w:rPr>
          <w:spacing w:val="1"/>
          <w:w w:val="95"/>
        </w:rPr>
        <w:t> </w:t>
      </w:r>
      <w:r>
        <w:rPr/>
        <w:t>recibidos</w:t>
      </w:r>
      <w:r>
        <w:rPr>
          <w:spacing w:val="-22"/>
        </w:rPr>
        <w:t> </w:t>
      </w:r>
      <w:r>
        <w:rPr/>
        <w:t>en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directa</w:t>
      </w:r>
      <w:r>
        <w:rPr>
          <w:spacing w:val="-20"/>
        </w:rPr>
        <w:t> </w:t>
      </w:r>
      <w:r>
        <w:rPr/>
        <w:t>o</w:t>
      </w:r>
      <w:r>
        <w:rPr>
          <w:spacing w:val="-22"/>
        </w:rPr>
        <w:t> </w:t>
      </w:r>
      <w:r>
        <w:rPr/>
        <w:t>indirecta</w:t>
      </w:r>
      <w:r>
        <w:rPr>
          <w:spacing w:val="-22"/>
        </w:rPr>
        <w:t> </w:t>
      </w:r>
      <w:r>
        <w:rPr/>
        <w:t>por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Hacienda</w:t>
      </w:r>
      <w:r>
        <w:rPr>
          <w:spacing w:val="-19"/>
        </w:rPr>
        <w:t> </w:t>
      </w:r>
      <w:r>
        <w:rPr/>
        <w:t>Pública</w:t>
      </w:r>
      <w:r>
        <w:rPr>
          <w:spacing w:val="-20"/>
        </w:rPr>
        <w:t> </w:t>
      </w:r>
      <w:r>
        <w:rPr/>
        <w:t>Municipal</w:t>
      </w:r>
      <w:r>
        <w:rPr>
          <w:spacing w:val="-13"/>
        </w:rPr>
        <w:t> </w:t>
      </w:r>
      <w:r>
        <w:rPr/>
        <w:t>y</w:t>
      </w:r>
      <w:r>
        <w:rPr>
          <w:spacing w:val="-21"/>
        </w:rPr>
        <w:t> </w:t>
      </w:r>
      <w:r>
        <w:rPr/>
        <w:t>apoyos</w:t>
      </w:r>
      <w:r>
        <w:rPr>
          <w:spacing w:val="-21"/>
        </w:rPr>
        <w:t> </w:t>
      </w:r>
      <w:r>
        <w:rPr/>
        <w:t>como</w:t>
      </w:r>
      <w:r>
        <w:rPr>
          <w:spacing w:val="-22"/>
        </w:rPr>
        <w:t> </w:t>
      </w:r>
      <w:r>
        <w:rPr/>
        <w:t>parte</w:t>
      </w:r>
      <w:r>
        <w:rPr>
          <w:spacing w:val="-68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su</w:t>
      </w:r>
      <w:r>
        <w:rPr>
          <w:spacing w:val="-26"/>
        </w:rPr>
        <w:t> </w:t>
      </w:r>
      <w:r>
        <w:rPr>
          <w:spacing w:val="-1"/>
        </w:rPr>
        <w:t>política</w:t>
      </w:r>
      <w:r>
        <w:rPr>
          <w:spacing w:val="-25"/>
        </w:rPr>
        <w:t> </w:t>
      </w:r>
      <w:r>
        <w:rPr>
          <w:spacing w:val="-1"/>
        </w:rPr>
        <w:t>económica</w:t>
      </w:r>
      <w:r>
        <w:rPr>
          <w:spacing w:val="-24"/>
        </w:rPr>
        <w:t> </w:t>
      </w:r>
      <w:r>
        <w:rPr>
          <w:spacing w:val="-1"/>
        </w:rPr>
        <w:t>y</w:t>
      </w:r>
      <w:r>
        <w:rPr>
          <w:spacing w:val="-24"/>
        </w:rPr>
        <w:t> </w:t>
      </w:r>
      <w:r>
        <w:rPr>
          <w:spacing w:val="-1"/>
        </w:rPr>
        <w:t>social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acuerdo</w:t>
      </w:r>
      <w:r>
        <w:rPr>
          <w:spacing w:val="-25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6"/>
        </w:rPr>
        <w:t> </w:t>
      </w:r>
      <w:r>
        <w:rPr/>
        <w:t>estrategias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prioridades</w:t>
      </w:r>
      <w:r>
        <w:rPr>
          <w:spacing w:val="-19"/>
        </w:rPr>
        <w:t> </w:t>
      </w:r>
      <w:r>
        <w:rPr/>
        <w:t>de</w:t>
      </w:r>
      <w:r>
        <w:rPr>
          <w:spacing w:val="-23"/>
        </w:rPr>
        <w:t> </w:t>
      </w:r>
      <w:r>
        <w:rPr/>
        <w:t>desarrollo</w:t>
      </w:r>
      <w:r>
        <w:rPr>
          <w:spacing w:val="-25"/>
        </w:rPr>
        <w:t> </w:t>
      </w:r>
      <w:r>
        <w:rPr/>
        <w:t>para</w:t>
      </w:r>
      <w:r>
        <w:rPr>
          <w:spacing w:val="-68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sostenimiento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desempeño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actividades</w:t>
      </w:r>
      <w:r>
        <w:rPr>
          <w:spacing w:val="-8"/>
          <w:w w:val="95"/>
        </w:rPr>
        <w:t> </w:t>
      </w:r>
      <w:r>
        <w:rPr>
          <w:w w:val="95"/>
        </w:rPr>
        <w:t>institucionales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son:</w:t>
      </w:r>
    </w:p>
    <w:p>
      <w:pPr>
        <w:pStyle w:val="ListParagraph"/>
        <w:numPr>
          <w:ilvl w:val="0"/>
          <w:numId w:val="6"/>
        </w:numPr>
        <w:tabs>
          <w:tab w:pos="1110" w:val="left" w:leader="none"/>
          <w:tab w:pos="1111" w:val="left" w:leader="none"/>
        </w:tabs>
        <w:spacing w:line="240" w:lineRule="auto" w:before="200" w:after="0"/>
        <w:ind w:left="1110" w:right="0" w:hanging="428"/>
        <w:jc w:val="left"/>
        <w:rPr>
          <w:sz w:val="20"/>
        </w:rPr>
      </w:pPr>
      <w:r>
        <w:rPr>
          <w:sz w:val="20"/>
        </w:rPr>
        <w:t>Donativos</w:t>
      </w:r>
    </w:p>
    <w:p>
      <w:pPr>
        <w:pStyle w:val="ListParagraph"/>
        <w:numPr>
          <w:ilvl w:val="0"/>
          <w:numId w:val="6"/>
        </w:numPr>
        <w:tabs>
          <w:tab w:pos="1110" w:val="left" w:leader="none"/>
          <w:tab w:pos="1111" w:val="left" w:leader="none"/>
        </w:tabs>
        <w:spacing w:line="240" w:lineRule="auto" w:before="37" w:after="0"/>
        <w:ind w:left="1110" w:right="0" w:hanging="428"/>
        <w:jc w:val="left"/>
        <w:rPr>
          <w:sz w:val="20"/>
        </w:rPr>
      </w:pPr>
      <w:r>
        <w:rPr>
          <w:sz w:val="20"/>
        </w:rPr>
        <w:t>Cesiones</w:t>
      </w:r>
    </w:p>
    <w:p>
      <w:pPr>
        <w:pStyle w:val="ListParagraph"/>
        <w:numPr>
          <w:ilvl w:val="0"/>
          <w:numId w:val="6"/>
        </w:numPr>
        <w:tabs>
          <w:tab w:pos="1110" w:val="left" w:leader="none"/>
          <w:tab w:pos="1111" w:val="left" w:leader="none"/>
        </w:tabs>
        <w:spacing w:line="240" w:lineRule="auto" w:before="40" w:after="0"/>
        <w:ind w:left="1110" w:right="0" w:hanging="428"/>
        <w:jc w:val="left"/>
        <w:rPr>
          <w:sz w:val="20"/>
        </w:rPr>
      </w:pPr>
      <w:r>
        <w:rPr>
          <w:sz w:val="20"/>
        </w:rPr>
        <w:t>Herencias</w:t>
      </w:r>
    </w:p>
    <w:p>
      <w:pPr>
        <w:pStyle w:val="ListParagraph"/>
        <w:numPr>
          <w:ilvl w:val="0"/>
          <w:numId w:val="6"/>
        </w:numPr>
        <w:tabs>
          <w:tab w:pos="1111" w:val="left" w:leader="none"/>
        </w:tabs>
        <w:spacing w:line="240" w:lineRule="auto" w:before="38" w:after="0"/>
        <w:ind w:left="1110" w:right="0" w:hanging="428"/>
        <w:jc w:val="left"/>
        <w:rPr>
          <w:sz w:val="20"/>
        </w:rPr>
      </w:pPr>
      <w:r>
        <w:rPr>
          <w:sz w:val="20"/>
        </w:rPr>
        <w:t>Legados</w:t>
      </w:r>
    </w:p>
    <w:p>
      <w:pPr>
        <w:pStyle w:val="ListParagraph"/>
        <w:numPr>
          <w:ilvl w:val="0"/>
          <w:numId w:val="6"/>
        </w:numPr>
        <w:tabs>
          <w:tab w:pos="1110" w:val="left" w:leader="none"/>
          <w:tab w:pos="1111" w:val="left" w:leader="none"/>
        </w:tabs>
        <w:spacing w:line="240" w:lineRule="auto" w:before="40" w:after="0"/>
        <w:ind w:left="1110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judiciales</w:t>
      </w:r>
    </w:p>
    <w:p>
      <w:pPr>
        <w:pStyle w:val="ListParagraph"/>
        <w:numPr>
          <w:ilvl w:val="0"/>
          <w:numId w:val="6"/>
        </w:numPr>
        <w:tabs>
          <w:tab w:pos="1111" w:val="left" w:leader="none"/>
        </w:tabs>
        <w:spacing w:line="240" w:lineRule="auto" w:before="38" w:after="0"/>
        <w:ind w:left="1110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administrativas</w:t>
      </w:r>
    </w:p>
    <w:p>
      <w:pPr>
        <w:pStyle w:val="ListParagraph"/>
        <w:numPr>
          <w:ilvl w:val="0"/>
          <w:numId w:val="6"/>
        </w:numPr>
        <w:tabs>
          <w:tab w:pos="1111" w:val="left" w:leader="none"/>
        </w:tabs>
        <w:spacing w:line="240" w:lineRule="auto" w:before="40" w:after="0"/>
        <w:ind w:left="1110" w:right="0" w:hanging="428"/>
        <w:jc w:val="left"/>
        <w:rPr>
          <w:sz w:val="20"/>
        </w:rPr>
      </w:pPr>
      <w:r>
        <w:rPr>
          <w:w w:val="90"/>
          <w:sz w:val="20"/>
        </w:rPr>
        <w:t>Por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subsidios</w:t>
      </w:r>
    </w:p>
    <w:p>
      <w:pPr>
        <w:pStyle w:val="ListParagraph"/>
        <w:numPr>
          <w:ilvl w:val="0"/>
          <w:numId w:val="6"/>
        </w:numPr>
        <w:tabs>
          <w:tab w:pos="1111" w:val="left" w:leader="none"/>
        </w:tabs>
        <w:spacing w:line="240" w:lineRule="auto" w:before="38" w:after="0"/>
        <w:ind w:left="1110" w:right="0" w:hanging="428"/>
        <w:jc w:val="left"/>
        <w:rPr>
          <w:sz w:val="20"/>
        </w:rPr>
      </w:pPr>
      <w:r>
        <w:rPr>
          <w:w w:val="95"/>
          <w:sz w:val="20"/>
        </w:rPr>
        <w:t>Otros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ingresos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especificados</w:t>
      </w:r>
    </w:p>
    <w:p>
      <w:pPr>
        <w:pStyle w:val="BodyText"/>
        <w:spacing w:before="5"/>
        <w:rPr>
          <w:sz w:val="26"/>
        </w:rPr>
      </w:pPr>
    </w:p>
    <w:p>
      <w:pPr>
        <w:spacing w:line="364" w:lineRule="auto" w:before="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spacing w:before="10"/>
        <w:rPr>
          <w:b/>
          <w:i/>
          <w:sz w:val="29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6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derivados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Financiamiento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rFonts w:ascii="Tahoma" w:hAnsi="Tahoma"/>
          <w:b/>
        </w:rPr>
        <w:t>ARTÍCULO 20 A.- </w:t>
      </w:r>
      <w:r>
        <w:rPr/>
        <w:t>Son Ingresos derivados de Financiamiento, los ingresos obtenidos por la</w:t>
      </w:r>
      <w:r>
        <w:rPr>
          <w:spacing w:val="-68"/>
        </w:rPr>
        <w:t> </w:t>
      </w:r>
      <w:r>
        <w:rPr>
          <w:w w:val="95"/>
        </w:rPr>
        <w:t>celebración de empréstitos internos autorizados o ratificados por el Congreso del Estado y los</w:t>
      </w:r>
      <w:r>
        <w:rPr>
          <w:spacing w:val="1"/>
          <w:w w:val="95"/>
        </w:rPr>
        <w:t> </w:t>
      </w:r>
      <w:r>
        <w:rPr/>
        <w:t>autorizados de forma directa por el Cabildo, sin la aprobación específica del Congreso del</w:t>
      </w:r>
      <w:r>
        <w:rPr>
          <w:spacing w:val="1"/>
        </w:rPr>
        <w:t> </w:t>
      </w:r>
      <w:r>
        <w:rPr>
          <w:spacing w:val="-1"/>
        </w:rPr>
        <w:t>Estado,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lo</w:t>
      </w:r>
      <w:r>
        <w:rPr>
          <w:spacing w:val="-16"/>
        </w:rPr>
        <w:t> </w:t>
      </w:r>
      <w:r>
        <w:rPr/>
        <w:t>dispuesto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Leyes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Deuda</w:t>
      </w:r>
      <w:r>
        <w:rPr>
          <w:spacing w:val="-9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Gobierno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68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-18"/>
        </w:rPr>
        <w:t> </w:t>
      </w:r>
      <w:r>
        <w:rPr>
          <w:w w:val="113"/>
        </w:rPr>
        <w:t>a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84"/>
        </w:rPr>
        <w:t>E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>
          <w:spacing w:val="-16"/>
        </w:rPr>
        <w:t> </w:t>
      </w:r>
      <w:r>
        <w:rPr>
          <w:spacing w:val="1"/>
          <w:w w:val="123"/>
        </w:rPr>
        <w:t>c</w:t>
      </w:r>
      <w:r>
        <w:rPr>
          <w:spacing w:val="1"/>
          <w:w w:val="107"/>
        </w:rPr>
        <w:t>o</w:t>
      </w:r>
      <w:r>
        <w:rPr>
          <w:w w:val="100"/>
        </w:rPr>
        <w:t>mo</w:t>
      </w:r>
      <w:r>
        <w:rPr>
          <w:spacing w:val="-16"/>
        </w:rPr>
        <w:t> </w:t>
      </w:r>
      <w:r>
        <w:rPr>
          <w:spacing w:val="-1"/>
          <w:w w:val="88"/>
        </w:rPr>
        <w:t>lo</w:t>
      </w:r>
      <w:r>
        <w:rPr>
          <w:w w:val="88"/>
        </w:rPr>
        <w:t>s</w:t>
      </w:r>
      <w:r>
        <w:rPr>
          <w:spacing w:val="-14"/>
        </w:rPr>
        <w:t> </w:t>
      </w:r>
      <w:r>
        <w:rPr>
          <w:w w:val="81"/>
        </w:rPr>
        <w:t>fi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95"/>
        </w:rPr>
        <w:t>der</w:t>
      </w:r>
      <w:r>
        <w:rPr>
          <w:w w:val="95"/>
        </w:rPr>
        <w:t>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70"/>
        </w:rPr>
        <w:t>r</w:t>
      </w:r>
      <w:r>
        <w:rPr>
          <w:w w:val="105"/>
        </w:rPr>
        <w:t>esca</w:t>
      </w:r>
      <w:r>
        <w:rPr>
          <w:spacing w:val="1"/>
          <w:w w:val="85"/>
        </w:rPr>
        <w:t>t</w:t>
      </w:r>
      <w:r>
        <w:rPr>
          <w:w w:val="108"/>
        </w:rPr>
        <w:t>e </w:t>
      </w:r>
      <w:r>
        <w:rPr/>
        <w:t>y/o</w:t>
      </w:r>
      <w:r>
        <w:rPr>
          <w:spacing w:val="-17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Activos</w:t>
      </w:r>
      <w:r>
        <w:rPr>
          <w:spacing w:val="-17"/>
        </w:rPr>
        <w:t> </w:t>
      </w:r>
      <w:r>
        <w:rPr/>
        <w:t>Financieros.</w:t>
      </w:r>
    </w:p>
    <w:p>
      <w:pPr>
        <w:spacing w:line="362" w:lineRule="auto" w:before="202"/>
        <w:ind w:left="6991" w:right="651" w:firstLine="86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30-12-2014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58"/>
      </w:pPr>
      <w:r>
        <w:rPr/>
        <w:t>Sección</w:t>
      </w:r>
      <w:r>
        <w:rPr>
          <w:spacing w:val="6"/>
        </w:rPr>
        <w:t> </w:t>
      </w:r>
      <w:r>
        <w:rPr/>
        <w:t>Décima</w:t>
      </w:r>
    </w:p>
    <w:p>
      <w:pPr>
        <w:spacing w:before="6"/>
        <w:ind w:left="283" w:right="261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 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ventas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 servicios</w:t>
      </w:r>
    </w:p>
    <w:p>
      <w:pPr>
        <w:pStyle w:val="BodyText"/>
        <w:spacing w:line="244" w:lineRule="auto" w:before="202"/>
        <w:ind w:left="683" w:right="665"/>
        <w:jc w:val="both"/>
      </w:pPr>
      <w:r>
        <w:rPr>
          <w:rFonts w:ascii="Tahoma" w:hAnsi="Tahoma"/>
          <w:b/>
          <w:w w:val="95"/>
        </w:rPr>
        <w:t>ARTÍCULO 20-B.- </w:t>
      </w:r>
      <w:r>
        <w:rPr>
          <w:w w:val="95"/>
        </w:rPr>
        <w:t>Son recursos propios que obtienen las diversas entidades que conforman el</w:t>
      </w:r>
      <w:r>
        <w:rPr>
          <w:spacing w:val="1"/>
          <w:w w:val="95"/>
        </w:rPr>
        <w:t> </w:t>
      </w:r>
      <w:r>
        <w:rPr/>
        <w:t>sector</w:t>
      </w:r>
      <w:r>
        <w:rPr>
          <w:spacing w:val="-17"/>
        </w:rPr>
        <w:t> </w:t>
      </w:r>
      <w:r>
        <w:rPr/>
        <w:t>paramunicipal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sus</w:t>
      </w:r>
      <w:r>
        <w:rPr>
          <w:spacing w:val="-17"/>
        </w:rPr>
        <w:t> </w:t>
      </w:r>
      <w:r>
        <w:rPr/>
        <w:t>actividades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producción</w:t>
      </w:r>
      <w:r>
        <w:rPr>
          <w:spacing w:val="-16"/>
        </w:rPr>
        <w:t> </w:t>
      </w:r>
      <w:r>
        <w:rPr/>
        <w:t>y/o</w:t>
      </w:r>
      <w:r>
        <w:rPr>
          <w:spacing w:val="-16"/>
        </w:rPr>
        <w:t> </w:t>
      </w:r>
      <w:r>
        <w:rPr/>
        <w:t>comercialización.</w:t>
      </w:r>
    </w:p>
    <w:p>
      <w:pPr>
        <w:pStyle w:val="BodyText"/>
        <w:spacing w:line="280" w:lineRule="auto" w:before="193"/>
        <w:ind w:left="683" w:right="661"/>
        <w:jc w:val="both"/>
      </w:pPr>
      <w:r>
        <w:rPr>
          <w:w w:val="95"/>
        </w:rPr>
        <w:t>Los ingresos producidos por los organismos descentralizados o paramunicipales se percibirán</w:t>
      </w:r>
      <w:r>
        <w:rPr>
          <w:spacing w:val="1"/>
          <w:w w:val="95"/>
        </w:rPr>
        <w:t> </w:t>
      </w:r>
      <w:r>
        <w:rPr>
          <w:w w:val="95"/>
        </w:rPr>
        <w:t>cuando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decreten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exhiban</w:t>
      </w:r>
      <w:r>
        <w:rPr>
          <w:spacing w:val="-7"/>
          <w:w w:val="95"/>
        </w:rPr>
        <w:t> </w:t>
      </w:r>
      <w:r>
        <w:rPr>
          <w:w w:val="95"/>
        </w:rPr>
        <w:t>conforme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respectivos</w:t>
      </w:r>
      <w:r>
        <w:rPr>
          <w:spacing w:val="-7"/>
          <w:w w:val="95"/>
        </w:rPr>
        <w:t> </w:t>
      </w:r>
      <w:r>
        <w:rPr>
          <w:w w:val="95"/>
        </w:rPr>
        <w:t>regímenes</w:t>
      </w:r>
      <w:r>
        <w:rPr>
          <w:spacing w:val="-8"/>
          <w:w w:val="95"/>
        </w:rPr>
        <w:t> </w:t>
      </w:r>
      <w:r>
        <w:rPr>
          <w:w w:val="95"/>
        </w:rPr>
        <w:t>interiores.</w:t>
      </w:r>
    </w:p>
    <w:p>
      <w:pPr>
        <w:spacing w:line="362" w:lineRule="auto" w:before="196"/>
        <w:ind w:left="6991" w:right="651" w:firstLine="0"/>
        <w:jc w:val="both"/>
        <w:rPr>
          <w:b/>
          <w:i/>
          <w:sz w:val="16"/>
        </w:rPr>
      </w:pPr>
      <w:r>
        <w:rPr>
          <w:b/>
          <w:i/>
          <w:w w:val="85"/>
          <w:sz w:val="16"/>
        </w:rPr>
        <w:t>Artículo adicionado DOE 30-12-2019</w:t>
      </w:r>
      <w:r>
        <w:rPr>
          <w:b/>
          <w:i/>
          <w:spacing w:val="-44"/>
          <w:w w:val="85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Heading1"/>
        <w:ind w:right="260"/>
      </w:pPr>
      <w:r>
        <w:rPr>
          <w:w w:val="85"/>
        </w:rPr>
        <w:t>CAPÍTULO</w:t>
      </w:r>
      <w:r>
        <w:rPr>
          <w:spacing w:val="-6"/>
          <w:w w:val="85"/>
        </w:rPr>
        <w:t> </w:t>
      </w:r>
      <w:r>
        <w:rPr>
          <w:w w:val="85"/>
        </w:rPr>
        <w:t>III</w:t>
      </w:r>
    </w:p>
    <w:p>
      <w:pPr>
        <w:pStyle w:val="BodyText"/>
        <w:rPr>
          <w:rFonts w:ascii="Tahoma"/>
          <w:b/>
        </w:rPr>
      </w:pPr>
    </w:p>
    <w:p>
      <w:pPr>
        <w:spacing w:before="0"/>
        <w:ind w:left="283" w:right="25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85"/>
          <w:sz w:val="20"/>
        </w:rPr>
        <w:t>DE</w:t>
      </w:r>
      <w:r>
        <w:rPr>
          <w:rFonts w:ascii="Tahoma" w:hAnsi="Tahoma"/>
          <w:b/>
          <w:spacing w:val="26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LOS</w:t>
      </w:r>
      <w:r>
        <w:rPr>
          <w:rFonts w:ascii="Tahoma" w:hAnsi="Tahoma"/>
          <w:b/>
          <w:spacing w:val="26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CRÉDITOS</w:t>
      </w:r>
      <w:r>
        <w:rPr>
          <w:rFonts w:ascii="Tahoma" w:hAnsi="Tahoma"/>
          <w:b/>
          <w:spacing w:val="28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FISCALES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rFonts w:ascii="Tahoma" w:hAnsi="Tahoma"/>
          <w:b/>
          <w:w w:val="95"/>
        </w:rPr>
        <w:t>ARTÍCULO 21.- </w:t>
      </w:r>
      <w:r>
        <w:rPr>
          <w:w w:val="95"/>
        </w:rPr>
        <w:t>Son créditos fiscales, los ingresos que por sus funciones de derecho público le</w:t>
      </w:r>
      <w:r>
        <w:rPr>
          <w:spacing w:val="1"/>
          <w:w w:val="95"/>
        </w:rPr>
        <w:t> </w:t>
      </w:r>
      <w:r>
        <w:rPr>
          <w:w w:val="95"/>
        </w:rPr>
        <w:t>corresponde percibir al Ayuntamiento y a sus</w:t>
      </w:r>
      <w:r>
        <w:rPr>
          <w:spacing w:val="63"/>
        </w:rPr>
        <w:t> </w:t>
      </w:r>
      <w:r>
        <w:rPr>
          <w:w w:val="95"/>
        </w:rPr>
        <w:t>organismos descentralizados, provenientes de</w:t>
      </w:r>
      <w:r>
        <w:rPr>
          <w:spacing w:val="1"/>
          <w:w w:val="95"/>
        </w:rPr>
        <w:t> </w:t>
      </w:r>
      <w:r>
        <w:rPr/>
        <w:t>las contribuciones, aprovechamientos o de sus accesorios, incluidos los que se deriven de</w:t>
      </w:r>
      <w:r>
        <w:rPr>
          <w:spacing w:val="1"/>
        </w:rPr>
        <w:t> </w:t>
      </w:r>
      <w:r>
        <w:rPr>
          <w:w w:val="95"/>
        </w:rPr>
        <w:t>responsabilidades que el Ayuntamiento tenga derecho a exigir de sus servidores públicos o los</w:t>
      </w:r>
      <w:r>
        <w:rPr>
          <w:spacing w:val="1"/>
          <w:w w:val="95"/>
        </w:rPr>
        <w:t> </w:t>
      </w:r>
      <w:r>
        <w:rPr>
          <w:w w:val="95"/>
        </w:rPr>
        <w:t>particulares; o los que la Ley otorgue ese carácter y el Municipio tenga derecho a percibir, por</w:t>
      </w:r>
      <w:r>
        <w:rPr>
          <w:spacing w:val="1"/>
          <w:w w:val="95"/>
        </w:rPr>
        <w:t> </w:t>
      </w:r>
      <w:r>
        <w:rPr/>
        <w:t>cuenta</w:t>
      </w:r>
      <w:r>
        <w:rPr>
          <w:spacing w:val="-15"/>
        </w:rPr>
        <w:t> </w:t>
      </w:r>
      <w:r>
        <w:rPr/>
        <w:t>ajena.</w:t>
      </w:r>
    </w:p>
    <w:p>
      <w:pPr>
        <w:spacing w:before="199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Heading1"/>
        <w:ind w:right="261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4"/>
        <w:ind w:left="283" w:right="26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determinación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9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1"/>
          <w:w w:val="95"/>
        </w:rPr>
        <w:t> </w:t>
      </w:r>
      <w:r>
        <w:rPr>
          <w:rFonts w:ascii="Tahoma" w:hAnsi="Tahoma"/>
          <w:b/>
          <w:w w:val="95"/>
        </w:rPr>
        <w:t>22.-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contribuciones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causan,</w:t>
      </w:r>
      <w:r>
        <w:rPr>
          <w:spacing w:val="-15"/>
          <w:w w:val="95"/>
        </w:rPr>
        <w:t> </w:t>
      </w:r>
      <w:r>
        <w:rPr>
          <w:w w:val="95"/>
        </w:rPr>
        <w:t>conforme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realizan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situaciones</w:t>
      </w:r>
      <w:r>
        <w:rPr>
          <w:spacing w:val="-13"/>
          <w:w w:val="95"/>
        </w:rPr>
        <w:t> </w:t>
      </w:r>
      <w:r>
        <w:rPr>
          <w:w w:val="95"/>
        </w:rPr>
        <w:t>jurídicas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hecho,</w:t>
      </w:r>
      <w:r>
        <w:rPr>
          <w:spacing w:val="-12"/>
          <w:w w:val="95"/>
        </w:rPr>
        <w:t> </w:t>
      </w:r>
      <w:r>
        <w:rPr>
          <w:w w:val="95"/>
        </w:rPr>
        <w:t>previstas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leyes</w:t>
      </w:r>
      <w:r>
        <w:rPr>
          <w:spacing w:val="-9"/>
          <w:w w:val="95"/>
        </w:rPr>
        <w:t> </w:t>
      </w:r>
      <w:r>
        <w:rPr>
          <w:w w:val="95"/>
        </w:rPr>
        <w:t>fiscales</w:t>
      </w:r>
      <w:r>
        <w:rPr>
          <w:spacing w:val="-9"/>
          <w:w w:val="95"/>
        </w:rPr>
        <w:t> </w:t>
      </w:r>
      <w:r>
        <w:rPr>
          <w:w w:val="95"/>
        </w:rPr>
        <w:t>vigentes</w:t>
      </w:r>
      <w:r>
        <w:rPr>
          <w:spacing w:val="-9"/>
          <w:w w:val="95"/>
        </w:rPr>
        <w:t> </w:t>
      </w:r>
      <w:r>
        <w:rPr>
          <w:w w:val="95"/>
        </w:rPr>
        <w:t>durante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lapso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ocurran.</w:t>
      </w:r>
    </w:p>
    <w:p>
      <w:pPr>
        <w:pStyle w:val="BodyText"/>
        <w:spacing w:line="278" w:lineRule="auto" w:before="199"/>
        <w:ind w:left="683" w:right="661"/>
        <w:jc w:val="both"/>
      </w:pPr>
      <w:r>
        <w:rPr/>
        <w:t>Dichas contribuciones se determinarán de acuerdo con las disposiciones vigentes en el</w:t>
      </w:r>
      <w:r>
        <w:rPr>
          <w:spacing w:val="1"/>
        </w:rPr>
        <w:t> </w:t>
      </w:r>
      <w:r>
        <w:rPr>
          <w:w w:val="95"/>
        </w:rPr>
        <w:t>momento de su causación, pero les serán aplicables las normas sobre procedimientos que se</w:t>
      </w:r>
      <w:r>
        <w:rPr>
          <w:spacing w:val="1"/>
          <w:w w:val="95"/>
        </w:rPr>
        <w:t> </w:t>
      </w:r>
      <w:r>
        <w:rPr/>
        <w:t>expidan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posterioridad.</w:t>
      </w:r>
    </w:p>
    <w:p>
      <w:pPr>
        <w:pStyle w:val="BodyText"/>
        <w:spacing w:line="278" w:lineRule="auto" w:before="201"/>
        <w:ind w:left="683" w:right="660"/>
        <w:jc w:val="both"/>
      </w:pPr>
      <w:r>
        <w:rPr>
          <w:w w:val="95"/>
        </w:rPr>
        <w:t>Los</w:t>
      </w:r>
      <w:r>
        <w:rPr>
          <w:spacing w:val="20"/>
          <w:w w:val="95"/>
        </w:rPr>
        <w:t> </w:t>
      </w:r>
      <w:r>
        <w:rPr>
          <w:w w:val="95"/>
        </w:rPr>
        <w:t>contribuyentes,</w:t>
      </w:r>
      <w:r>
        <w:rPr>
          <w:spacing w:val="18"/>
          <w:w w:val="95"/>
        </w:rPr>
        <w:t> </w:t>
      </w:r>
      <w:r>
        <w:rPr>
          <w:w w:val="95"/>
        </w:rPr>
        <w:t>proporcionarán</w:t>
      </w:r>
      <w:r>
        <w:rPr>
          <w:spacing w:val="22"/>
          <w:w w:val="95"/>
        </w:rPr>
        <w:t> </w:t>
      </w:r>
      <w:r>
        <w:rPr>
          <w:w w:val="95"/>
        </w:rPr>
        <w:t>a</w:t>
      </w:r>
      <w:r>
        <w:rPr>
          <w:spacing w:val="23"/>
          <w:w w:val="95"/>
        </w:rPr>
        <w:t> </w:t>
      </w:r>
      <w:r>
        <w:rPr>
          <w:w w:val="95"/>
        </w:rPr>
        <w:t>las</w:t>
      </w:r>
      <w:r>
        <w:rPr>
          <w:spacing w:val="21"/>
          <w:w w:val="95"/>
        </w:rPr>
        <w:t> </w:t>
      </w:r>
      <w:r>
        <w:rPr>
          <w:w w:val="95"/>
        </w:rPr>
        <w:t>mencionadas</w:t>
      </w:r>
      <w:r>
        <w:rPr>
          <w:spacing w:val="20"/>
          <w:w w:val="95"/>
        </w:rPr>
        <w:t> </w:t>
      </w:r>
      <w:r>
        <w:rPr>
          <w:w w:val="95"/>
        </w:rPr>
        <w:t>autoridades,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22"/>
          <w:w w:val="95"/>
        </w:rPr>
        <w:t> </w:t>
      </w:r>
      <w:r>
        <w:rPr>
          <w:w w:val="95"/>
        </w:rPr>
        <w:t>información</w:t>
      </w:r>
      <w:r>
        <w:rPr>
          <w:spacing w:val="23"/>
          <w:w w:val="95"/>
        </w:rPr>
        <w:t> </w:t>
      </w:r>
      <w:r>
        <w:rPr>
          <w:w w:val="95"/>
        </w:rPr>
        <w:t>necesaria</w:t>
      </w:r>
      <w:r>
        <w:rPr>
          <w:spacing w:val="-65"/>
          <w:w w:val="95"/>
        </w:rPr>
        <w:t> </w:t>
      </w:r>
      <w:r>
        <w:rPr>
          <w:w w:val="95"/>
        </w:rPr>
        <w:t>y suficiente para determinar las contribuciones, en un plazo máximo de quince días siguientes,</w:t>
      </w:r>
      <w:r>
        <w:rPr>
          <w:spacing w:val="-64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fecha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causación,</w:t>
      </w:r>
      <w:r>
        <w:rPr>
          <w:spacing w:val="-7"/>
          <w:w w:val="95"/>
        </w:rPr>
        <w:t> </w:t>
      </w:r>
      <w:r>
        <w:rPr>
          <w:w w:val="95"/>
        </w:rPr>
        <w:t>salvo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casos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propia</w:t>
      </w:r>
      <w:r>
        <w:rPr>
          <w:spacing w:val="-5"/>
          <w:w w:val="95"/>
        </w:rPr>
        <w:t> </w:t>
      </w:r>
      <w:r>
        <w:rPr>
          <w:w w:val="95"/>
        </w:rPr>
        <w:t>Ley</w:t>
      </w:r>
      <w:r>
        <w:rPr>
          <w:spacing w:val="-4"/>
          <w:w w:val="95"/>
        </w:rPr>
        <w:t> </w:t>
      </w:r>
      <w:r>
        <w:rPr>
          <w:w w:val="95"/>
        </w:rPr>
        <w:t>fije</w:t>
      </w:r>
      <w:r>
        <w:rPr>
          <w:spacing w:val="-6"/>
          <w:w w:val="95"/>
        </w:rPr>
        <w:t> </w:t>
      </w:r>
      <w:r>
        <w:rPr>
          <w:w w:val="95"/>
        </w:rPr>
        <w:t>otro</w:t>
      </w:r>
      <w:r>
        <w:rPr>
          <w:spacing w:val="-6"/>
          <w:w w:val="95"/>
        </w:rPr>
        <w:t> </w:t>
      </w:r>
      <w:r>
        <w:rPr>
          <w:w w:val="95"/>
        </w:rPr>
        <w:t>plazo.</w:t>
      </w:r>
    </w:p>
    <w:p>
      <w:pPr>
        <w:pStyle w:val="BodyText"/>
        <w:spacing w:line="278" w:lineRule="auto" w:before="200"/>
        <w:ind w:left="683" w:right="652"/>
        <w:jc w:val="both"/>
      </w:pPr>
      <w:r>
        <w:rPr>
          <w:spacing w:val="-1"/>
        </w:rPr>
        <w:t>La</w:t>
      </w:r>
      <w:r>
        <w:rPr>
          <w:spacing w:val="-25"/>
        </w:rPr>
        <w:t> </w:t>
      </w:r>
      <w:r>
        <w:rPr>
          <w:spacing w:val="-1"/>
        </w:rPr>
        <w:t>determinación</w:t>
      </w:r>
      <w:r>
        <w:rPr>
          <w:spacing w:val="-24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las</w:t>
      </w:r>
      <w:r>
        <w:rPr>
          <w:spacing w:val="-20"/>
        </w:rPr>
        <w:t> </w:t>
      </w:r>
      <w:r>
        <w:rPr>
          <w:spacing w:val="-1"/>
        </w:rPr>
        <w:t>contribuciones</w:t>
      </w:r>
      <w:r>
        <w:rPr>
          <w:spacing w:val="-25"/>
        </w:rPr>
        <w:t> </w:t>
      </w:r>
      <w:r>
        <w:rPr>
          <w:spacing w:val="-1"/>
        </w:rPr>
        <w:t>corresponde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5"/>
        </w:rPr>
        <w:t> </w:t>
      </w:r>
      <w:r>
        <w:rPr/>
        <w:t>autoridades</w:t>
      </w:r>
      <w:r>
        <w:rPr>
          <w:spacing w:val="-22"/>
        </w:rPr>
        <w:t> </w:t>
      </w:r>
      <w:r>
        <w:rPr/>
        <w:t>fiscales,</w:t>
      </w:r>
      <w:r>
        <w:rPr>
          <w:spacing w:val="-26"/>
        </w:rPr>
        <w:t> </w:t>
      </w:r>
      <w:r>
        <w:rPr/>
        <w:t>con</w:t>
      </w:r>
      <w:r>
        <w:rPr>
          <w:spacing w:val="-24"/>
        </w:rPr>
        <w:t> </w:t>
      </w:r>
      <w:r>
        <w:rPr/>
        <w:t>excepción</w:t>
      </w:r>
      <w:r>
        <w:rPr>
          <w:spacing w:val="-6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5"/>
        </w:rPr>
        <w:t> </w:t>
      </w:r>
      <w:r>
        <w:rPr>
          <w:spacing w:val="-1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1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2"/>
          <w:w w:val="96"/>
        </w:rPr>
        <w:t>m</w:t>
      </w:r>
      <w:r>
        <w:rPr>
          <w:spacing w:val="-2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/>
        <w:t> 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/>
        <w:t> </w:t>
      </w:r>
      <w:r>
        <w:rPr>
          <w:spacing w:val="1"/>
        </w:rPr>
        <w:t> </w:t>
      </w:r>
      <w:r>
        <w:rPr>
          <w:spacing w:val="2"/>
          <w:w w:val="109"/>
        </w:rPr>
        <w:t>d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1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1"/>
        </w:rPr>
        <w:t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>
          <w:w w:val="95"/>
        </w:rPr>
        <w:t>fedatarios públicos y a las personas que por disposición legal tengan funciones notariales; y la</w:t>
      </w:r>
      <w:r>
        <w:rPr>
          <w:spacing w:val="1"/>
          <w:w w:val="9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10"/>
        </w:rPr>
        <w:t>ga</w:t>
      </w:r>
      <w:r>
        <w:rPr>
          <w:spacing w:val="-1"/>
          <w:w w:val="98"/>
        </w:rPr>
        <w:t>do</w:t>
      </w:r>
      <w:r>
        <w:rPr>
          <w:spacing w:val="1"/>
          <w:w w:val="98"/>
        </w:rPr>
        <w:t>s</w:t>
      </w:r>
      <w:r>
        <w:rPr>
          <w:w w:val="75"/>
        </w:rPr>
        <w:t>.</w:t>
      </w:r>
    </w:p>
    <w:p>
      <w:pPr>
        <w:spacing w:before="200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4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80" w:lineRule="auto"/>
        <w:ind w:left="683" w:right="65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23.-</w:t>
      </w:r>
      <w:r>
        <w:rPr>
          <w:rFonts w:ascii="Tahoma" w:hAnsi="Tahoma"/>
          <w:b/>
          <w:spacing w:val="-2"/>
        </w:rPr>
        <w:t> </w:t>
      </w:r>
      <w:r>
        <w:rPr/>
        <w:t>No</w:t>
      </w:r>
      <w:r>
        <w:rPr>
          <w:spacing w:val="-15"/>
        </w:rPr>
        <w:t> </w:t>
      </w:r>
      <w:r>
        <w:rPr/>
        <w:t>serán</w:t>
      </w:r>
      <w:r>
        <w:rPr>
          <w:spacing w:val="-13"/>
        </w:rPr>
        <w:t> </w:t>
      </w:r>
      <w:r>
        <w:rPr/>
        <w:t>exigibles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impuestos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refiere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Ley</w:t>
      </w:r>
      <w:r>
        <w:rPr>
          <w:spacing w:val="-68"/>
        </w:rPr>
        <w:t> </w:t>
      </w:r>
      <w:r>
        <w:rPr/>
        <w:t>cuando</w:t>
      </w:r>
      <w:r>
        <w:rPr>
          <w:spacing w:val="-17"/>
        </w:rPr>
        <w:t> </w:t>
      </w:r>
      <w:r>
        <w:rPr/>
        <w:t>hayan</w:t>
      </w:r>
      <w:r>
        <w:rPr>
          <w:spacing w:val="-16"/>
        </w:rPr>
        <w:t> </w:t>
      </w:r>
      <w:r>
        <w:rPr/>
        <w:t>sido</w:t>
      </w:r>
      <w:r>
        <w:rPr>
          <w:spacing w:val="-14"/>
        </w:rPr>
        <w:t> </w:t>
      </w:r>
      <w:r>
        <w:rPr/>
        <w:t>derogados</w:t>
      </w:r>
      <w:r>
        <w:rPr>
          <w:spacing w:val="-15"/>
        </w:rPr>
        <w:t> </w:t>
      </w:r>
      <w:r>
        <w:rPr/>
        <w:t>o</w:t>
      </w:r>
      <w:r>
        <w:rPr>
          <w:spacing w:val="-17"/>
        </w:rPr>
        <w:t> </w:t>
      </w:r>
      <w:r>
        <w:rPr/>
        <w:t>suspendidos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cumplir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requisitos</w:t>
      </w:r>
      <w:r>
        <w:rPr>
          <w:spacing w:val="-16"/>
        </w:rPr>
        <w:t> </w:t>
      </w:r>
      <w:r>
        <w:rPr/>
        <w:t>establecidos</w:t>
      </w:r>
      <w:r>
        <w:rPr>
          <w:spacing w:val="-18"/>
        </w:rPr>
        <w:t> </w:t>
      </w:r>
      <w:r>
        <w:rPr/>
        <w:t>en</w:t>
      </w:r>
    </w:p>
    <w:p>
      <w:pPr>
        <w:spacing w:after="0" w:line="280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leyes</w:t>
      </w:r>
      <w:r>
        <w:rPr>
          <w:spacing w:val="-8"/>
          <w:w w:val="95"/>
        </w:rPr>
        <w:t> </w:t>
      </w:r>
      <w:r>
        <w:rPr>
          <w:w w:val="95"/>
        </w:rPr>
        <w:t>federales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convenios</w:t>
      </w:r>
      <w:r>
        <w:rPr>
          <w:spacing w:val="-7"/>
          <w:w w:val="95"/>
        </w:rPr>
        <w:t> </w:t>
      </w:r>
      <w:r>
        <w:rPr>
          <w:w w:val="95"/>
        </w:rPr>
        <w:t>suscritos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Federación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Municipio,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partir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3"/>
        </w:rPr>
        <w:t> </w:t>
      </w:r>
      <w:r>
        <w:rPr/>
        <w:t>celebración.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25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5"/>
        <w:ind w:left="283" w:right="2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obligados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solidarios</w:t>
      </w:r>
    </w:p>
    <w:p>
      <w:pPr>
        <w:pStyle w:val="BodyText"/>
        <w:spacing w:before="202"/>
        <w:ind w:left="68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24.-</w:t>
      </w:r>
      <w:r>
        <w:rPr>
          <w:rFonts w:ascii="Tahoma" w:hAnsi="Tahoma"/>
          <w:b/>
          <w:spacing w:val="8"/>
          <w:w w:val="95"/>
        </w:rPr>
        <w:t> </w:t>
      </w:r>
      <w:r>
        <w:rPr>
          <w:w w:val="95"/>
        </w:rPr>
        <w:t>Son</w:t>
      </w:r>
      <w:r>
        <w:rPr>
          <w:spacing w:val="-3"/>
          <w:w w:val="95"/>
        </w:rPr>
        <w:t> </w:t>
      </w:r>
      <w:r>
        <w:rPr>
          <w:w w:val="95"/>
        </w:rPr>
        <w:t>solidariamente</w:t>
      </w:r>
      <w:r>
        <w:rPr>
          <w:spacing w:val="-6"/>
          <w:w w:val="95"/>
        </w:rPr>
        <w:t> </w:t>
      </w:r>
      <w:r>
        <w:rPr>
          <w:w w:val="95"/>
        </w:rPr>
        <w:t>responsables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pago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crédito</w:t>
      </w:r>
      <w:r>
        <w:rPr>
          <w:spacing w:val="-6"/>
          <w:w w:val="95"/>
        </w:rPr>
        <w:t> </w:t>
      </w:r>
      <w:r>
        <w:rPr>
          <w:w w:val="95"/>
        </w:rPr>
        <w:t>fiscal: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60"/>
        <w:jc w:val="both"/>
      </w:pPr>
      <w:r>
        <w:rPr/>
        <w:t>I.- Las personas físicas y morales, que adquieran bienes o negociaciones, que reporten</w:t>
      </w:r>
      <w:r>
        <w:rPr>
          <w:spacing w:val="1"/>
        </w:rPr>
        <w:t> </w:t>
      </w:r>
      <w:r>
        <w:rPr/>
        <w:t>adeudos a favor del Municipio de Mérida y, que correspondan a períodos anteriores a la</w:t>
      </w:r>
      <w:r>
        <w:rPr>
          <w:spacing w:val="1"/>
        </w:rPr>
        <w:t> </w:t>
      </w:r>
      <w:r>
        <w:rPr/>
        <w:t>adquisición.</w:t>
      </w:r>
    </w:p>
    <w:p>
      <w:pPr>
        <w:pStyle w:val="BodyText"/>
        <w:spacing w:line="278" w:lineRule="auto" w:before="201"/>
        <w:ind w:left="683" w:right="661"/>
        <w:jc w:val="both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albaceas,</w:t>
      </w:r>
      <w:r>
        <w:rPr>
          <w:spacing w:val="-9"/>
          <w:w w:val="95"/>
        </w:rPr>
        <w:t> </w:t>
      </w:r>
      <w:r>
        <w:rPr>
          <w:w w:val="95"/>
        </w:rPr>
        <w:t>copropietarios,</w:t>
      </w:r>
      <w:r>
        <w:rPr>
          <w:spacing w:val="-10"/>
          <w:w w:val="95"/>
        </w:rPr>
        <w:t> </w:t>
      </w:r>
      <w:r>
        <w:rPr>
          <w:w w:val="95"/>
        </w:rPr>
        <w:t>fideicomitentes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fideicomisarios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bien</w:t>
      </w:r>
      <w:r>
        <w:rPr>
          <w:spacing w:val="-4"/>
          <w:w w:val="95"/>
        </w:rPr>
        <w:t> </w:t>
      </w:r>
      <w:r>
        <w:rPr>
          <w:w w:val="95"/>
        </w:rPr>
        <w:t>determinado,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64"/>
          <w:w w:val="95"/>
        </w:rPr>
        <w:t> </w:t>
      </w:r>
      <w:r>
        <w:rPr/>
        <w:t>cuya administración, copropiedad o derecho, se cause una contribución en favor del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before="199"/>
        <w:ind w:left="683"/>
        <w:jc w:val="both"/>
      </w:pPr>
      <w:r>
        <w:rPr>
          <w:w w:val="90"/>
        </w:rPr>
        <w:t>III.-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retenedores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impuestos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w w:val="90"/>
        </w:rPr>
        <w:t>otras</w:t>
      </w:r>
      <w:r>
        <w:rPr>
          <w:spacing w:val="13"/>
          <w:w w:val="90"/>
        </w:rPr>
        <w:t> </w:t>
      </w:r>
      <w:r>
        <w:rPr>
          <w:w w:val="90"/>
        </w:rPr>
        <w:t>contribuciones.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w w:val="95"/>
        </w:rPr>
        <w:t>IV.- Los funcionarios, fedatarios y las demás personas que señala la presente Ley y que en el</w:t>
      </w:r>
      <w:r>
        <w:rPr>
          <w:spacing w:val="1"/>
          <w:w w:val="95"/>
        </w:rPr>
        <w:t> </w:t>
      </w:r>
      <w:r>
        <w:rPr/>
        <w:t>ejercicio de sus funciones, no cumplan con las obligaciones que las leyes y disposiciones</w:t>
      </w:r>
      <w:r>
        <w:rPr>
          <w:spacing w:val="1"/>
        </w:rPr>
        <w:t> </w:t>
      </w:r>
      <w:r>
        <w:rPr>
          <w:w w:val="95"/>
        </w:rPr>
        <w:t>fiscales</w:t>
      </w:r>
      <w:r>
        <w:rPr>
          <w:spacing w:val="13"/>
          <w:w w:val="95"/>
        </w:rPr>
        <w:t> </w:t>
      </w:r>
      <w:r>
        <w:rPr>
          <w:w w:val="95"/>
        </w:rPr>
        <w:t>les</w:t>
      </w:r>
      <w:r>
        <w:rPr>
          <w:spacing w:val="13"/>
          <w:w w:val="95"/>
        </w:rPr>
        <w:t> </w:t>
      </w:r>
      <w:r>
        <w:rPr>
          <w:w w:val="95"/>
        </w:rPr>
        <w:t>imponen,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exigir,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quienes</w:t>
      </w:r>
      <w:r>
        <w:rPr>
          <w:spacing w:val="13"/>
          <w:w w:val="95"/>
        </w:rPr>
        <w:t> </w:t>
      </w:r>
      <w:r>
        <w:rPr>
          <w:w w:val="95"/>
        </w:rPr>
        <w:t>están</w:t>
      </w:r>
      <w:r>
        <w:rPr>
          <w:spacing w:val="14"/>
          <w:w w:val="95"/>
        </w:rPr>
        <w:t> </w:t>
      </w:r>
      <w:r>
        <w:rPr>
          <w:w w:val="95"/>
        </w:rPr>
        <w:t>obligados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hacerlo,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8"/>
          <w:w w:val="95"/>
        </w:rPr>
        <w:t> </w:t>
      </w:r>
      <w:r>
        <w:rPr>
          <w:w w:val="95"/>
        </w:rPr>
        <w:t>acrediten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están</w:t>
      </w:r>
      <w:r>
        <w:rPr>
          <w:spacing w:val="-64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corriente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pago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contribuciones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créditos</w:t>
      </w:r>
      <w:r>
        <w:rPr>
          <w:spacing w:val="-8"/>
          <w:w w:val="95"/>
        </w:rPr>
        <w:t> </w:t>
      </w:r>
      <w:r>
        <w:rPr>
          <w:w w:val="95"/>
        </w:rPr>
        <w:t>fiscales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Municipio.</w:t>
      </w:r>
    </w:p>
    <w:p>
      <w:pPr>
        <w:pStyle w:val="Heading1"/>
        <w:spacing w:line="247" w:lineRule="auto" w:before="200"/>
        <w:ind w:left="4190" w:right="4158" w:firstLine="268"/>
        <w:jc w:val="left"/>
      </w:pPr>
      <w:r>
        <w:rPr/>
        <w:t>Sección Tercera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época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pago</w:t>
      </w:r>
    </w:p>
    <w:p>
      <w:pPr>
        <w:pStyle w:val="BodyText"/>
        <w:spacing w:line="278" w:lineRule="auto" w:before="193"/>
        <w:ind w:left="683" w:right="654"/>
        <w:jc w:val="both"/>
      </w:pPr>
      <w:r>
        <w:rPr>
          <w:rFonts w:ascii="Tahoma" w:hAnsi="Tahoma"/>
          <w:b/>
        </w:rPr>
        <w:t>ARTÍCULO 25.- </w:t>
      </w:r>
      <w:r>
        <w:rPr/>
        <w:t>Los créditos fiscales en favor del Municipio, serán exigibles a partir del día</w:t>
      </w:r>
      <w:r>
        <w:rPr>
          <w:spacing w:val="1"/>
        </w:rPr>
        <w:t> </w:t>
      </w:r>
      <w:r>
        <w:rPr/>
        <w:t>siguiente</w:t>
      </w:r>
      <w:r>
        <w:rPr>
          <w:spacing w:val="-23"/>
        </w:rPr>
        <w:t> </w:t>
      </w:r>
      <w:r>
        <w:rPr/>
        <w:t>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vencimiento</w:t>
      </w:r>
      <w:r>
        <w:rPr>
          <w:spacing w:val="-24"/>
        </w:rPr>
        <w:t> </w:t>
      </w:r>
      <w:r>
        <w:rPr/>
        <w:t>fijado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su</w:t>
      </w:r>
      <w:r>
        <w:rPr>
          <w:spacing w:val="-25"/>
        </w:rPr>
        <w:t> </w:t>
      </w:r>
      <w:r>
        <w:rPr/>
        <w:t>pago.</w:t>
      </w:r>
      <w:r>
        <w:rPr>
          <w:spacing w:val="-22"/>
        </w:rPr>
        <w:t> </w:t>
      </w:r>
      <w:r>
        <w:rPr/>
        <w:t>Cuando</w:t>
      </w:r>
      <w:r>
        <w:rPr>
          <w:spacing w:val="-23"/>
        </w:rPr>
        <w:t> </w:t>
      </w:r>
      <w:r>
        <w:rPr/>
        <w:t>no</w:t>
      </w:r>
      <w:r>
        <w:rPr>
          <w:spacing w:val="-24"/>
        </w:rPr>
        <w:t> </w:t>
      </w:r>
      <w:r>
        <w:rPr/>
        <w:t>exista</w:t>
      </w:r>
      <w:r>
        <w:rPr>
          <w:spacing w:val="-22"/>
        </w:rPr>
        <w:t> </w:t>
      </w:r>
      <w:r>
        <w:rPr/>
        <w:t>fecha</w:t>
      </w:r>
      <w:r>
        <w:rPr>
          <w:spacing w:val="-22"/>
        </w:rPr>
        <w:t> </w:t>
      </w:r>
      <w:r>
        <w:rPr/>
        <w:t>o</w:t>
      </w:r>
      <w:r>
        <w:rPr>
          <w:spacing w:val="-24"/>
        </w:rPr>
        <w:t> </w:t>
      </w:r>
      <w:r>
        <w:rPr/>
        <w:t>plazo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pago</w:t>
      </w:r>
      <w:r>
        <w:rPr>
          <w:spacing w:val="-68"/>
        </w:rPr>
        <w:t> </w:t>
      </w:r>
      <w:r>
        <w:rPr>
          <w:w w:val="95"/>
        </w:rPr>
        <w:t>de dichos créditos, éstos deberán cubrirse dentro de los quince días siguientes contados desde</w:t>
      </w:r>
      <w:r>
        <w:rPr>
          <w:spacing w:val="-64"/>
          <w:w w:val="95"/>
        </w:rPr>
        <w:t> </w:t>
      </w:r>
      <w:r>
        <w:rPr/>
        <w:t>el momento en que se realice el acto o se celebre el contrato, que dio lugar a la causación</w:t>
      </w:r>
      <w:r>
        <w:rPr>
          <w:spacing w:val="-68"/>
        </w:rPr>
        <w:t> </w:t>
      </w:r>
      <w:r>
        <w:rPr/>
        <w:t>del</w:t>
      </w:r>
      <w:r>
        <w:rPr>
          <w:spacing w:val="-15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fiscal.</w:t>
      </w:r>
    </w:p>
    <w:p>
      <w:pPr>
        <w:pStyle w:val="BodyText"/>
        <w:spacing w:line="278" w:lineRule="auto" w:before="201"/>
        <w:ind w:left="683" w:right="651"/>
        <w:jc w:val="both"/>
      </w:pPr>
      <w:r>
        <w:rPr/>
        <w:t>En los términos establecidos en el párrafo anterior, para el pago de los créditos fiscales</w:t>
      </w:r>
      <w:r>
        <w:rPr>
          <w:spacing w:val="1"/>
        </w:rPr>
        <w:t> </w:t>
      </w:r>
      <w:r>
        <w:rPr/>
        <w:t>municipales, se computarán sólo los días hábiles, entendiéndose por éstos, aquéllos que</w:t>
      </w:r>
      <w:r>
        <w:rPr>
          <w:spacing w:val="1"/>
        </w:rPr>
        <w:t> </w:t>
      </w:r>
      <w:r>
        <w:rPr/>
        <w:t>establezcan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Leyes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materia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encuentren</w:t>
      </w:r>
      <w:r>
        <w:rPr>
          <w:spacing w:val="-5"/>
        </w:rPr>
        <w:t> </w:t>
      </w:r>
      <w:r>
        <w:rPr/>
        <w:t>abiertas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público,</w:t>
      </w:r>
      <w:r>
        <w:rPr>
          <w:spacing w:val="2"/>
        </w:rPr>
        <w:t> </w:t>
      </w:r>
      <w:r>
        <w:rPr/>
        <w:t>las</w:t>
      </w:r>
      <w:r>
        <w:rPr>
          <w:spacing w:val="-2"/>
        </w:rPr>
        <w:t> </w:t>
      </w:r>
      <w:r>
        <w:rPr/>
        <w:t>oficinas</w:t>
      </w:r>
      <w:r>
        <w:rPr>
          <w:spacing w:val="-68"/>
        </w:rPr>
        <w:t> </w:t>
      </w:r>
      <w:r>
        <w:rPr/>
        <w:t>recaudadoras.</w:t>
      </w:r>
    </w:p>
    <w:p>
      <w:pPr>
        <w:pStyle w:val="BodyText"/>
        <w:spacing w:line="280" w:lineRule="auto" w:before="200"/>
        <w:ind w:left="683" w:right="662"/>
        <w:jc w:val="both"/>
      </w:pPr>
      <w:r>
        <w:rPr>
          <w:w w:val="95"/>
        </w:rPr>
        <w:t>La existencia de personal de guardia no habilita los días en que se suspendan las labores. Si al</w:t>
      </w:r>
      <w:r>
        <w:rPr>
          <w:spacing w:val="-64"/>
          <w:w w:val="95"/>
        </w:rPr>
        <w:t> </w:t>
      </w:r>
      <w:r>
        <w:rPr>
          <w:w w:val="95"/>
        </w:rPr>
        <w:t>término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vencimiento</w:t>
      </w:r>
      <w:r>
        <w:rPr>
          <w:spacing w:val="-10"/>
          <w:w w:val="95"/>
        </w:rPr>
        <w:t> </w:t>
      </w:r>
      <w:r>
        <w:rPr>
          <w:w w:val="95"/>
        </w:rPr>
        <w:t>fuere</w:t>
      </w:r>
      <w:r>
        <w:rPr>
          <w:spacing w:val="-7"/>
          <w:w w:val="95"/>
        </w:rPr>
        <w:t> </w:t>
      </w:r>
      <w:r>
        <w:rPr>
          <w:w w:val="95"/>
        </w:rPr>
        <w:t>día</w:t>
      </w:r>
      <w:r>
        <w:rPr>
          <w:spacing w:val="-5"/>
          <w:w w:val="95"/>
        </w:rPr>
        <w:t> </w:t>
      </w:r>
      <w:r>
        <w:rPr>
          <w:w w:val="95"/>
        </w:rPr>
        <w:t>inhábil,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plazo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prorrogará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siguiente</w:t>
      </w:r>
      <w:r>
        <w:rPr>
          <w:spacing w:val="-7"/>
          <w:w w:val="95"/>
        </w:rPr>
        <w:t> </w:t>
      </w:r>
      <w:r>
        <w:rPr>
          <w:w w:val="95"/>
        </w:rPr>
        <w:t>día</w:t>
      </w:r>
      <w:r>
        <w:rPr>
          <w:spacing w:val="-5"/>
          <w:w w:val="95"/>
        </w:rPr>
        <w:t> </w:t>
      </w:r>
      <w:r>
        <w:rPr>
          <w:w w:val="95"/>
        </w:rPr>
        <w:t>hábil.</w:t>
      </w:r>
    </w:p>
    <w:p>
      <w:pPr>
        <w:pStyle w:val="Heading1"/>
        <w:spacing w:line="244" w:lineRule="auto" w:before="197"/>
        <w:ind w:left="4363" w:right="4337" w:hanging="2"/>
      </w:pPr>
      <w:r>
        <w:rPr/>
        <w:t>Sección Cuarta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pago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plazos</w:t>
      </w:r>
    </w:p>
    <w:p>
      <w:pPr>
        <w:pStyle w:val="BodyText"/>
        <w:spacing w:line="278" w:lineRule="auto" w:before="196"/>
        <w:ind w:left="683" w:right="65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26.-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Director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Tesorero</w:t>
      </w:r>
      <w:r>
        <w:rPr>
          <w:spacing w:val="-11"/>
          <w:w w:val="95"/>
        </w:rPr>
        <w:t> </w:t>
      </w:r>
      <w:r>
        <w:rPr>
          <w:w w:val="95"/>
        </w:rPr>
        <w:t>Municipal,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petición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formulen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escrito</w:t>
      </w:r>
      <w:r>
        <w:rPr>
          <w:spacing w:val="-65"/>
          <w:w w:val="95"/>
        </w:rPr>
        <w:t> </w:t>
      </w:r>
      <w:r>
        <w:rPr>
          <w:w w:val="95"/>
        </w:rPr>
        <w:t>el contribuyente, podrá autorizar el pago en parcialidades de los créditos fiscales sin que dicho</w:t>
      </w:r>
      <w:r>
        <w:rPr>
          <w:spacing w:val="-64"/>
          <w:w w:val="95"/>
        </w:rPr>
        <w:t> </w:t>
      </w:r>
      <w:r>
        <w:rPr/>
        <w:t>plazo exceda de doce meses. Para el cálculo de la cantidad a pagar, se determinará el</w:t>
      </w:r>
      <w:r>
        <w:rPr>
          <w:spacing w:val="1"/>
        </w:rPr>
        <w:t> </w:t>
      </w:r>
      <w:r>
        <w:rPr/>
        <w:t>crédito</w:t>
      </w:r>
      <w:r>
        <w:rPr>
          <w:spacing w:val="-17"/>
        </w:rPr>
        <w:t> </w:t>
      </w:r>
      <w:r>
        <w:rPr/>
        <w:t>fiscal</w:t>
      </w:r>
      <w:r>
        <w:rPr>
          <w:spacing w:val="-15"/>
        </w:rPr>
        <w:t> </w:t>
      </w:r>
      <w:r>
        <w:rPr/>
        <w:t>omitido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autorización.</w:t>
      </w:r>
    </w:p>
    <w:p>
      <w:pPr>
        <w:pStyle w:val="BodyText"/>
        <w:spacing w:line="278" w:lineRule="auto" w:before="202"/>
        <w:ind w:left="683" w:right="662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monto</w:t>
      </w:r>
      <w:r>
        <w:rPr>
          <w:spacing w:val="-12"/>
          <w:w w:val="95"/>
        </w:rPr>
        <w:t> </w:t>
      </w:r>
      <w:r>
        <w:rPr>
          <w:w w:val="95"/>
        </w:rPr>
        <w:t>total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crédito</w:t>
      </w:r>
      <w:r>
        <w:rPr>
          <w:spacing w:val="-16"/>
          <w:w w:val="95"/>
        </w:rPr>
        <w:t> </w:t>
      </w:r>
      <w:r>
        <w:rPr>
          <w:w w:val="95"/>
        </w:rPr>
        <w:t>fiscal</w:t>
      </w:r>
      <w:r>
        <w:rPr>
          <w:spacing w:val="-11"/>
          <w:w w:val="95"/>
        </w:rPr>
        <w:t> </w:t>
      </w:r>
      <w:r>
        <w:rPr>
          <w:w w:val="95"/>
        </w:rPr>
        <w:t>omitido</w:t>
      </w:r>
      <w:r>
        <w:rPr>
          <w:spacing w:val="-13"/>
          <w:w w:val="95"/>
        </w:rPr>
        <w:t> </w:t>
      </w:r>
      <w:r>
        <w:rPr>
          <w:w w:val="95"/>
        </w:rPr>
        <w:t>señalado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párrafo</w:t>
      </w:r>
      <w:r>
        <w:rPr>
          <w:spacing w:val="-13"/>
          <w:w w:val="95"/>
        </w:rPr>
        <w:t> </w:t>
      </w:r>
      <w:r>
        <w:rPr>
          <w:w w:val="95"/>
        </w:rPr>
        <w:t>anterior,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integrará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suma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siguientes</w:t>
      </w:r>
      <w:r>
        <w:rPr>
          <w:spacing w:val="-16"/>
        </w:rPr>
        <w:t> </w:t>
      </w:r>
      <w:r>
        <w:rPr/>
        <w:t>conceptos: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78" w:lineRule="auto" w:before="99" w:after="0"/>
        <w:ind w:left="683" w:right="656" w:firstLine="0"/>
        <w:jc w:val="left"/>
        <w:rPr>
          <w:sz w:val="20"/>
        </w:rPr>
      </w:pPr>
      <w:r>
        <w:rPr>
          <w:w w:val="95"/>
          <w:sz w:val="20"/>
        </w:rPr>
        <w:t>El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monto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contribuciones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aprovechamientos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omitidos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actualizados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64"/>
          <w:w w:val="95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debieron</w:t>
      </w:r>
      <w:r>
        <w:rPr>
          <w:spacing w:val="-12"/>
          <w:sz w:val="20"/>
        </w:rPr>
        <w:t> </w:t>
      </w:r>
      <w:r>
        <w:rPr>
          <w:sz w:val="20"/>
        </w:rPr>
        <w:t>pagar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hasta</w:t>
      </w:r>
      <w:r>
        <w:rPr>
          <w:spacing w:val="-12"/>
          <w:sz w:val="20"/>
        </w:rPr>
        <w:t> </w:t>
      </w:r>
      <w:r>
        <w:rPr>
          <w:sz w:val="20"/>
        </w:rPr>
        <w:t>aquél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autorice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pago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7"/>
        </w:numPr>
        <w:tabs>
          <w:tab w:pos="946" w:val="left" w:leader="none"/>
        </w:tabs>
        <w:spacing w:line="280" w:lineRule="auto" w:before="200" w:after="0"/>
        <w:ind w:left="683" w:right="660" w:firstLine="0"/>
        <w:jc w:val="left"/>
        <w:rPr>
          <w:sz w:val="20"/>
        </w:rPr>
      </w:pPr>
      <w:r>
        <w:rPr>
          <w:w w:val="95"/>
          <w:sz w:val="20"/>
        </w:rPr>
        <w:t>Las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multas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correspondan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actualizadas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debieron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pagar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-64"/>
          <w:w w:val="95"/>
          <w:sz w:val="20"/>
        </w:rPr>
        <w:t> </w:t>
      </w:r>
      <w:r>
        <w:rPr>
          <w:sz w:val="20"/>
        </w:rPr>
        <w:t>aquél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5"/>
          <w:sz w:val="20"/>
        </w:rPr>
        <w:t> </w:t>
      </w:r>
      <w:r>
        <w:rPr>
          <w:sz w:val="20"/>
        </w:rPr>
        <w:t>autorice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pago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80" w:lineRule="auto" w:before="194" w:after="0"/>
        <w:ind w:left="683" w:right="666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-14"/>
          <w:sz w:val="20"/>
        </w:rPr>
        <w:t> </w:t>
      </w:r>
      <w:r>
        <w:rPr>
          <w:sz w:val="20"/>
        </w:rPr>
        <w:t>accesorios</w:t>
      </w:r>
      <w:r>
        <w:rPr>
          <w:spacing w:val="-13"/>
          <w:sz w:val="20"/>
        </w:rPr>
        <w:t> </w:t>
      </w:r>
      <w:r>
        <w:rPr>
          <w:sz w:val="20"/>
        </w:rPr>
        <w:t>distintos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multas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tenga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su</w:t>
      </w:r>
      <w:r>
        <w:rPr>
          <w:spacing w:val="-14"/>
          <w:sz w:val="20"/>
        </w:rPr>
        <w:t> </w:t>
      </w:r>
      <w:r>
        <w:rPr>
          <w:sz w:val="20"/>
        </w:rPr>
        <w:t>cargo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contribuyente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fecha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67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autorice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pago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parcialidades.</w:t>
      </w:r>
    </w:p>
    <w:p>
      <w:pPr>
        <w:pStyle w:val="BodyText"/>
        <w:spacing w:line="278" w:lineRule="auto" w:before="197"/>
        <w:ind w:left="683" w:right="658"/>
        <w:jc w:val="both"/>
      </w:pPr>
      <w:r>
        <w:rPr/>
        <w:t>Cada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parcialidades</w:t>
      </w:r>
      <w:r>
        <w:rPr>
          <w:spacing w:val="-14"/>
        </w:rPr>
        <w:t> </w:t>
      </w:r>
      <w:r>
        <w:rPr/>
        <w:t>deberá</w:t>
      </w:r>
      <w:r>
        <w:rPr>
          <w:spacing w:val="-12"/>
        </w:rPr>
        <w:t> </w:t>
      </w:r>
      <w:r>
        <w:rPr/>
        <w:t>ser</w:t>
      </w:r>
      <w:r>
        <w:rPr>
          <w:spacing w:val="-13"/>
        </w:rPr>
        <w:t> </w:t>
      </w:r>
      <w:r>
        <w:rPr/>
        <w:t>pagada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forma</w:t>
      </w:r>
      <w:r>
        <w:rPr>
          <w:spacing w:val="-12"/>
        </w:rPr>
        <w:t> </w:t>
      </w:r>
      <w:r>
        <w:rPr/>
        <w:t>mensual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sucesiva,</w:t>
      </w:r>
      <w:r>
        <w:rPr>
          <w:spacing w:val="-15"/>
        </w:rPr>
        <w:t> </w:t>
      </w:r>
      <w:r>
        <w:rPr/>
        <w:t>para</w:t>
      </w:r>
      <w:r>
        <w:rPr>
          <w:spacing w:val="-12"/>
        </w:rPr>
        <w:t> </w:t>
      </w:r>
      <w:r>
        <w:rPr/>
        <w:t>lo</w:t>
      </w:r>
      <w:r>
        <w:rPr>
          <w:spacing w:val="-15"/>
        </w:rPr>
        <w:t> </w:t>
      </w:r>
      <w:r>
        <w:rPr/>
        <w:t>cual</w:t>
      </w:r>
      <w:r>
        <w:rPr>
          <w:spacing w:val="-67"/>
        </w:rPr>
        <w:t> </w:t>
      </w:r>
      <w:r>
        <w:rPr/>
        <w:t>se</w:t>
      </w:r>
      <w:r>
        <w:rPr>
          <w:spacing w:val="-9"/>
        </w:rPr>
        <w:t> </w:t>
      </w:r>
      <w:r>
        <w:rPr/>
        <w:t>tomará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base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párrafo</w:t>
      </w:r>
      <w:r>
        <w:rPr>
          <w:spacing w:val="-8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plazo</w:t>
      </w:r>
      <w:r>
        <w:rPr>
          <w:spacing w:val="-10"/>
        </w:rPr>
        <w:t> </w:t>
      </w:r>
      <w:r>
        <w:rPr/>
        <w:t>elegido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contribuyente</w:t>
      </w:r>
      <w:r>
        <w:rPr>
          <w:spacing w:val="-68"/>
        </w:rPr>
        <w:t> </w:t>
      </w:r>
      <w:r>
        <w:rPr/>
        <w:t>en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solicitud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autorización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pago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plazos.</w:t>
      </w:r>
    </w:p>
    <w:p>
      <w:pPr>
        <w:pStyle w:val="BodyText"/>
        <w:spacing w:before="201"/>
        <w:ind w:left="683"/>
        <w:jc w:val="both"/>
      </w:pPr>
      <w:r>
        <w:rPr>
          <w:spacing w:val="-1"/>
        </w:rPr>
        <w:t>Durante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plazo</w:t>
      </w:r>
      <w:r>
        <w:rPr>
          <w:spacing w:val="-17"/>
        </w:rPr>
        <w:t> </w:t>
      </w:r>
      <w:r>
        <w:rPr>
          <w:spacing w:val="-1"/>
        </w:rPr>
        <w:t>autorizado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pago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plazos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generará</w:t>
      </w:r>
      <w:r>
        <w:rPr>
          <w:spacing w:val="-15"/>
        </w:rPr>
        <w:t> </w:t>
      </w:r>
      <w:r>
        <w:rPr/>
        <w:t>actualización</w:t>
      </w:r>
      <w:r>
        <w:rPr>
          <w:spacing w:val="-16"/>
        </w:rPr>
        <w:t> </w:t>
      </w:r>
      <w:r>
        <w:rPr/>
        <w:t>ni</w:t>
      </w:r>
      <w:r>
        <w:rPr>
          <w:spacing w:val="-15"/>
        </w:rPr>
        <w:t> </w:t>
      </w:r>
      <w:r>
        <w:rPr/>
        <w:t>recargos.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83" w:right="656"/>
        <w:jc w:val="both"/>
      </w:pPr>
      <w:r>
        <w:rPr/>
        <w:t>Los pagos efectuados durante la vigencia de la autorización se deberán aplicar al período</w:t>
      </w:r>
      <w:r>
        <w:rPr>
          <w:spacing w:val="1"/>
        </w:rPr>
        <w:t> </w:t>
      </w:r>
      <w:r>
        <w:rPr>
          <w:w w:val="95"/>
        </w:rPr>
        <w:t>más antiguo de conformidad al orden establecido en el último párrafo del artículo 27 de esta</w:t>
      </w:r>
      <w:r>
        <w:rPr>
          <w:spacing w:val="1"/>
          <w:w w:val="95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83" w:right="654"/>
        <w:jc w:val="both"/>
      </w:pPr>
      <w:r>
        <w:rPr/>
        <w:t>La</w:t>
      </w:r>
      <w:r>
        <w:rPr>
          <w:spacing w:val="-10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pago</w:t>
      </w:r>
      <w:r>
        <w:rPr>
          <w:spacing w:val="-11"/>
        </w:rPr>
        <w:t> </w:t>
      </w:r>
      <w:r>
        <w:rPr/>
        <w:t>oportuno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alguna</w:t>
      </w:r>
      <w:r>
        <w:rPr>
          <w:spacing w:val="-10"/>
        </w:rPr>
        <w:t> </w:t>
      </w:r>
      <w:r>
        <w:rPr/>
        <w:t>parcialidad</w:t>
      </w:r>
      <w:r>
        <w:rPr>
          <w:spacing w:val="-13"/>
        </w:rPr>
        <w:t> </w:t>
      </w:r>
      <w:r>
        <w:rPr/>
        <w:t>ocasionará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revocación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autorización</w:t>
      </w:r>
      <w:r>
        <w:rPr>
          <w:spacing w:val="-68"/>
        </w:rPr>
        <w:t> </w:t>
      </w:r>
      <w:r>
        <w:rPr/>
        <w:t>de</w:t>
      </w:r>
      <w:r>
        <w:rPr>
          <w:spacing w:val="-11"/>
        </w:rPr>
        <w:t> </w:t>
      </w:r>
      <w:r>
        <w:rPr/>
        <w:t>pago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plazos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parcialidades,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autoridad</w:t>
      </w:r>
      <w:r>
        <w:rPr>
          <w:spacing w:val="-10"/>
        </w:rPr>
        <w:t> </w:t>
      </w:r>
      <w:r>
        <w:rPr/>
        <w:t>exigirá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pago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adeudo</w:t>
      </w:r>
      <w:r>
        <w:rPr>
          <w:spacing w:val="-10"/>
        </w:rPr>
        <w:t> </w:t>
      </w:r>
      <w:r>
        <w:rPr/>
        <w:t>total.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saldo de la contribución o aprovechamiento a que se refiere el inciso a) anterior que no haya</w:t>
      </w:r>
      <w:r>
        <w:rPr>
          <w:spacing w:val="1"/>
          <w:w w:val="95"/>
        </w:rPr>
        <w:t> </w:t>
      </w:r>
      <w:r>
        <w:rPr/>
        <w:t>sido cubierto en el pago a plazos se actualizará y causará recargos de conformidad con lo</w:t>
      </w:r>
      <w:r>
        <w:rPr>
          <w:spacing w:val="1"/>
        </w:rPr>
        <w:t> </w:t>
      </w:r>
      <w:r>
        <w:rPr>
          <w:w w:val="95"/>
        </w:rPr>
        <w:t>establecido en los artículos 32, 33 y 34 de esta Ley, desde la fecha en que se haya efectuado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22"/>
        </w:rPr>
        <w:t> </w:t>
      </w:r>
      <w:r>
        <w:rPr/>
        <w:t>último</w:t>
      </w:r>
      <w:r>
        <w:rPr>
          <w:spacing w:val="-23"/>
        </w:rPr>
        <w:t> </w:t>
      </w:r>
      <w:r>
        <w:rPr/>
        <w:t>pago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parcialidades</w:t>
      </w:r>
      <w:r>
        <w:rPr>
          <w:spacing w:val="-22"/>
        </w:rPr>
        <w:t> </w:t>
      </w:r>
      <w:r>
        <w:rPr/>
        <w:t>conforme</w:t>
      </w:r>
      <w:r>
        <w:rPr>
          <w:spacing w:val="-22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23"/>
        </w:rPr>
        <w:t> </w:t>
      </w:r>
      <w:r>
        <w:rPr/>
        <w:t>autorización</w:t>
      </w:r>
      <w:r>
        <w:rPr>
          <w:spacing w:val="-22"/>
        </w:rPr>
        <w:t> </w:t>
      </w:r>
      <w:r>
        <w:rPr/>
        <w:t>respectiva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hasta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fecha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14"/>
        </w:rPr>
        <w:t> </w:t>
      </w:r>
      <w:r>
        <w:rPr/>
        <w:t>realice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pago.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determinar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adeudo</w:t>
      </w:r>
      <w:r>
        <w:rPr>
          <w:spacing w:val="-14"/>
        </w:rPr>
        <w:t> </w:t>
      </w:r>
      <w:r>
        <w:rPr/>
        <w:t>total</w:t>
      </w:r>
      <w:r>
        <w:rPr>
          <w:spacing w:val="-13"/>
        </w:rPr>
        <w:t> </w:t>
      </w:r>
      <w:r>
        <w:rPr/>
        <w:t>deberán</w:t>
      </w:r>
      <w:r>
        <w:rPr>
          <w:spacing w:val="-13"/>
        </w:rPr>
        <w:t> </w:t>
      </w:r>
      <w:r>
        <w:rPr/>
        <w:t>considerarse</w:t>
      </w:r>
      <w:r>
        <w:rPr>
          <w:spacing w:val="-3"/>
        </w:rPr>
        <w:t> </w:t>
      </w:r>
      <w:r>
        <w:rPr/>
        <w:t>los</w:t>
      </w:r>
      <w:r>
        <w:rPr>
          <w:spacing w:val="-14"/>
        </w:rPr>
        <w:t> </w:t>
      </w:r>
      <w:r>
        <w:rPr/>
        <w:t>importes</w:t>
      </w:r>
      <w:r>
        <w:rPr>
          <w:spacing w:val="-14"/>
        </w:rPr>
        <w:t> </w:t>
      </w:r>
      <w:r>
        <w:rPr/>
        <w:t>no</w:t>
      </w:r>
      <w:r>
        <w:rPr>
          <w:spacing w:val="-68"/>
        </w:rPr>
        <w:t> </w:t>
      </w:r>
      <w:r>
        <w:rPr>
          <w:w w:val="95"/>
        </w:rPr>
        <w:t>cubiertos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contribución</w:t>
      </w:r>
      <w:r>
        <w:rPr>
          <w:spacing w:val="16"/>
          <w:w w:val="95"/>
        </w:rPr>
        <w:t> </w:t>
      </w:r>
      <w:r>
        <w:rPr>
          <w:w w:val="95"/>
        </w:rPr>
        <w:t>o</w:t>
      </w:r>
      <w:r>
        <w:rPr>
          <w:spacing w:val="15"/>
          <w:w w:val="95"/>
        </w:rPr>
        <w:t> </w:t>
      </w:r>
      <w:r>
        <w:rPr>
          <w:w w:val="95"/>
        </w:rPr>
        <w:t>aprovechamiento,</w:t>
      </w:r>
      <w:r>
        <w:rPr>
          <w:spacing w:val="14"/>
          <w:w w:val="95"/>
        </w:rPr>
        <w:t> </w:t>
      </w:r>
      <w:r>
        <w:rPr>
          <w:w w:val="95"/>
        </w:rPr>
        <w:t>su</w:t>
      </w:r>
      <w:r>
        <w:rPr>
          <w:spacing w:val="13"/>
          <w:w w:val="95"/>
        </w:rPr>
        <w:t> </w:t>
      </w:r>
      <w:r>
        <w:rPr>
          <w:w w:val="95"/>
        </w:rPr>
        <w:t>actualización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accesorios,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cuales</w:t>
      </w:r>
      <w:r>
        <w:rPr>
          <w:spacing w:val="1"/>
          <w:w w:val="95"/>
        </w:rPr>
        <w:t> </w:t>
      </w:r>
      <w:r>
        <w:rPr/>
        <w:t>se autorizó el pago en parcialidades adicionados con la actualización y accesorios que se</w:t>
      </w:r>
      <w:r>
        <w:rPr>
          <w:spacing w:val="1"/>
        </w:rPr>
        <w:t> </w:t>
      </w:r>
      <w:r>
        <w:rPr/>
        <w:t>generen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incumplimiento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parcialidades.</w:t>
      </w:r>
    </w:p>
    <w:p>
      <w:pPr>
        <w:pStyle w:val="Heading1"/>
        <w:spacing w:before="203"/>
        <w:ind w:right="259"/>
      </w:pPr>
      <w:r>
        <w:rPr/>
        <w:t>Sección</w:t>
      </w:r>
      <w:r>
        <w:rPr>
          <w:spacing w:val="-12"/>
        </w:rPr>
        <w:t> </w:t>
      </w:r>
      <w:r>
        <w:rPr/>
        <w:t>Quinta</w:t>
      </w:r>
    </w:p>
    <w:p>
      <w:pPr>
        <w:spacing w:before="6"/>
        <w:ind w:left="283" w:right="26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1"/>
          <w:sz w:val="20"/>
        </w:rPr>
        <w:t> </w:t>
      </w:r>
      <w:r>
        <w:rPr>
          <w:rFonts w:ascii="Tahoma"/>
          <w:b/>
          <w:sz w:val="20"/>
        </w:rPr>
        <w:t>los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pagos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line="278" w:lineRule="auto" w:before="199"/>
        <w:ind w:left="683" w:right="659"/>
        <w:jc w:val="both"/>
      </w:pPr>
      <w:r>
        <w:rPr>
          <w:rFonts w:ascii="Tahoma" w:hAnsi="Tahoma"/>
          <w:b/>
        </w:rPr>
        <w:t>ARTÍCULO 27.- </w:t>
      </w:r>
      <w:r>
        <w:rPr/>
        <w:t>Los contribuyentes deberán efectuar los pagos de sus créditos fiscales</w:t>
      </w:r>
      <w:r>
        <w:rPr>
          <w:spacing w:val="1"/>
        </w:rPr>
        <w:t> </w:t>
      </w:r>
      <w:r>
        <w:rPr>
          <w:w w:val="95"/>
        </w:rPr>
        <w:t>municipales, en las cajas recaudadoras de la Dirección de Finanzas y Tesorería Municipal, en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-16"/>
        </w:rPr>
        <w:t> </w:t>
      </w:r>
      <w:r>
        <w:rPr/>
        <w:t>instituciones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autorizadas,</w:t>
      </w:r>
      <w:r>
        <w:rPr>
          <w:spacing w:val="-16"/>
        </w:rPr>
        <w:t> </w:t>
      </w:r>
      <w:r>
        <w:rPr/>
        <w:t>ya</w:t>
      </w:r>
      <w:r>
        <w:rPr>
          <w:spacing w:val="-12"/>
        </w:rPr>
        <w:t> </w:t>
      </w:r>
      <w:r>
        <w:rPr/>
        <w:t>sea</w:t>
      </w:r>
      <w:r>
        <w:rPr>
          <w:spacing w:val="-15"/>
        </w:rPr>
        <w:t> </w:t>
      </w:r>
      <w:r>
        <w:rPr/>
        <w:t>acudiendo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transferencia</w:t>
      </w:r>
      <w:r>
        <w:rPr>
          <w:spacing w:val="-14"/>
        </w:rPr>
        <w:t> </w:t>
      </w:r>
      <w:r>
        <w:rPr/>
        <w:t>electrónica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fondos, o en los lugares que la propia Dirección designe para tal efecto; sin aviso previo o</w:t>
      </w:r>
      <w:r>
        <w:rPr>
          <w:spacing w:val="-68"/>
        </w:rPr>
        <w:t> </w:t>
      </w:r>
      <w:r>
        <w:rPr/>
        <w:t>requerimiento alguno, salvo en los casos en que las disposiciones legales determinen lo</w:t>
      </w:r>
      <w:r>
        <w:rPr>
          <w:spacing w:val="1"/>
        </w:rPr>
        <w:t> </w:t>
      </w:r>
      <w:r>
        <w:rPr/>
        <w:t>contrario.</w:t>
      </w:r>
    </w:p>
    <w:p>
      <w:pPr>
        <w:pStyle w:val="BodyText"/>
        <w:spacing w:line="278" w:lineRule="auto" w:before="202"/>
        <w:ind w:left="683" w:right="654"/>
        <w:jc w:val="both"/>
      </w:pPr>
      <w:r>
        <w:rPr/>
        <w:t>Se</w:t>
      </w:r>
      <w:r>
        <w:rPr>
          <w:spacing w:val="-9"/>
        </w:rPr>
        <w:t> </w:t>
      </w:r>
      <w:r>
        <w:rPr/>
        <w:t>aceptarán</w:t>
      </w:r>
      <w:r>
        <w:rPr>
          <w:spacing w:val="-8"/>
        </w:rPr>
        <w:t> </w:t>
      </w:r>
      <w:r>
        <w:rPr/>
        <w:t>como</w:t>
      </w:r>
      <w:r>
        <w:rPr>
          <w:spacing w:val="-10"/>
        </w:rPr>
        <w:t> </w:t>
      </w:r>
      <w:r>
        <w:rPr/>
        <w:t>medio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pago,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dinero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efectivo</w:t>
      </w:r>
      <w:r>
        <w:rPr>
          <w:spacing w:val="-10"/>
        </w:rPr>
        <w:t> </w:t>
      </w:r>
      <w:r>
        <w:rPr/>
        <w:t>en</w:t>
      </w:r>
      <w:r>
        <w:rPr>
          <w:spacing w:val="-5"/>
        </w:rPr>
        <w:t> </w:t>
      </w:r>
      <w:r>
        <w:rPr/>
        <w:t>moneda</w:t>
      </w:r>
      <w:r>
        <w:rPr>
          <w:spacing w:val="-6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curso</w:t>
      </w:r>
      <w:r>
        <w:rPr>
          <w:spacing w:val="-10"/>
        </w:rPr>
        <w:t> </w:t>
      </w:r>
      <w:r>
        <w:rPr/>
        <w:t>legal,</w:t>
      </w:r>
      <w:r>
        <w:rPr>
          <w:spacing w:val="-68"/>
        </w:rPr>
        <w:t> </w:t>
      </w:r>
      <w:r>
        <w:rPr/>
        <w:t>la</w:t>
      </w:r>
      <w:r>
        <w:rPr>
          <w:spacing w:val="-14"/>
        </w:rPr>
        <w:t> </w:t>
      </w:r>
      <w:r>
        <w:rPr/>
        <w:t>transferencia</w:t>
      </w:r>
      <w:r>
        <w:rPr>
          <w:spacing w:val="-14"/>
        </w:rPr>
        <w:t> </w:t>
      </w:r>
      <w:r>
        <w:rPr/>
        <w:t>electrónica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fondos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cheque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abono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favor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"Municipio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8"/>
        </w:rPr>
        <w:t> </w:t>
      </w:r>
      <w:r>
        <w:rPr>
          <w:spacing w:val="1"/>
          <w:w w:val="108"/>
        </w:rPr>
        <w:t>M</w:t>
      </w:r>
      <w:r>
        <w:rPr>
          <w:w w:val="88"/>
        </w:rPr>
        <w:t>ér</w:t>
      </w:r>
      <w:r>
        <w:rPr>
          <w:spacing w:val="1"/>
          <w:w w:val="88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7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7"/>
        </w:rPr>
        <w:t>"</w:t>
      </w:r>
      <w:r>
        <w:rPr>
          <w:w w:val="60"/>
        </w:rPr>
        <w:t>;</w:t>
      </w:r>
      <w:r>
        <w:rPr>
          <w:spacing w:val="-20"/>
        </w:rPr>
        <w:t> </w:t>
      </w:r>
      <w:r>
        <w:rPr>
          <w:w w:val="90"/>
        </w:rPr>
        <w:t>és</w:t>
      </w:r>
      <w:r>
        <w:rPr>
          <w:spacing w:val="4"/>
          <w:w w:val="90"/>
        </w:rPr>
        <w:t>t</w:t>
      </w:r>
      <w:r>
        <w:rPr>
          <w:w w:val="108"/>
        </w:rPr>
        <w:t>e</w:t>
      </w:r>
      <w:r>
        <w:rPr>
          <w:spacing w:val="-18"/>
        </w:rPr>
        <w:t> </w:t>
      </w:r>
      <w:r>
        <w:rPr>
          <w:spacing w:val="-2"/>
          <w:w w:val="95"/>
        </w:rPr>
        <w:t>ú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0"/>
        </w:rPr>
        <w:t>mo</w:t>
      </w:r>
      <w:r>
        <w:rPr>
          <w:spacing w:val="-19"/>
        </w:rPr>
        <w:t> </w:t>
      </w:r>
      <w:r>
        <w:rPr>
          <w:w w:val="103"/>
        </w:rPr>
        <w:t>med</w:t>
      </w:r>
      <w:r>
        <w:rPr>
          <w:spacing w:val="3"/>
          <w:w w:val="72"/>
        </w:rPr>
        <w:t>i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100"/>
        </w:rPr>
        <w:t>erá</w:t>
      </w:r>
      <w:r>
        <w:rPr>
          <w:spacing w:val="-17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8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6"/>
        </w:rPr>
        <w:t>rr</w:t>
      </w:r>
      <w:r>
        <w:rPr>
          <w:spacing w:val="2"/>
          <w:w w:val="86"/>
        </w:rPr>
        <w:t>e</w:t>
      </w:r>
      <w:r>
        <w:rPr>
          <w:spacing w:val="-1"/>
          <w:w w:val="100"/>
        </w:rPr>
        <w:t>spon</w:t>
      </w:r>
      <w:r>
        <w:rPr>
          <w:w w:val="100"/>
        </w:rPr>
        <w:t>d</w:t>
      </w:r>
      <w:r>
        <w:rPr>
          <w:w w:val="113"/>
        </w:rPr>
        <w:t>a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sucursal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institución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crédito</w:t>
      </w:r>
      <w:r>
        <w:rPr>
          <w:spacing w:val="-15"/>
        </w:rPr>
        <w:t> </w:t>
      </w:r>
      <w:r>
        <w:rPr/>
        <w:t>ubicada</w:t>
      </w:r>
      <w:r>
        <w:rPr>
          <w:spacing w:val="-14"/>
        </w:rPr>
        <w:t> </w:t>
      </w:r>
      <w:r>
        <w:rPr/>
        <w:t>fuera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bien</w:t>
      </w:r>
      <w:r>
        <w:rPr>
          <w:spacing w:val="-14"/>
        </w:rPr>
        <w:t> </w:t>
      </w:r>
      <w:r>
        <w:rPr/>
        <w:t>exceda</w:t>
      </w:r>
      <w:r>
        <w:rPr>
          <w:spacing w:val="-67"/>
        </w:rPr>
        <w:t> </w:t>
      </w:r>
      <w:r>
        <w:rPr>
          <w:w w:val="95"/>
        </w:rPr>
        <w:t>el importe de $ 5,000.00. Se entiende por transferencia electrónica de fondos, el pago que se</w:t>
      </w:r>
      <w:r>
        <w:rPr>
          <w:spacing w:val="1"/>
          <w:w w:val="95"/>
        </w:rPr>
        <w:t> </w:t>
      </w:r>
      <w:r>
        <w:rPr>
          <w:w w:val="95"/>
        </w:rPr>
        <w:t>realice por instrucción de los contribuyentes, a través de la afectación de fondos de su cuenta</w:t>
      </w:r>
      <w:r>
        <w:rPr>
          <w:spacing w:val="1"/>
          <w:w w:val="95"/>
        </w:rPr>
        <w:t> </w:t>
      </w:r>
      <w:r>
        <w:rPr/>
        <w:t>bancaria a favor del "Municipio de Mérida Yucatán", que se realice por las instituciones de</w:t>
      </w:r>
      <w:r>
        <w:rPr>
          <w:spacing w:val="1"/>
        </w:rPr>
        <w:t> </w:t>
      </w:r>
      <w:r>
        <w:rPr/>
        <w:t>crédito,</w:t>
      </w:r>
      <w:r>
        <w:rPr>
          <w:spacing w:val="-19"/>
        </w:rPr>
        <w:t> </w:t>
      </w:r>
      <w:r>
        <w:rPr/>
        <w:t>en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electrónica.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1"/>
        <w:jc w:val="both"/>
      </w:pPr>
      <w:r>
        <w:rPr/>
        <w:t>También, se aceptará el pago mediante tarjeta de crédito, débito o monedero electrónico,</w:t>
      </w:r>
      <w:r>
        <w:rPr>
          <w:spacing w:val="-68"/>
        </w:rPr>
        <w:t> </w:t>
      </w:r>
      <w:r>
        <w:rPr>
          <w:w w:val="95"/>
        </w:rPr>
        <w:t>cuando en</w:t>
      </w:r>
      <w:r>
        <w:rPr>
          <w:spacing w:val="1"/>
          <w:w w:val="95"/>
        </w:rPr>
        <w:t> </w:t>
      </w:r>
      <w:r>
        <w:rPr>
          <w:w w:val="95"/>
        </w:rPr>
        <w:t>las cajas recaudadoras se</w:t>
      </w:r>
      <w:r>
        <w:rPr>
          <w:spacing w:val="1"/>
          <w:w w:val="95"/>
        </w:rPr>
        <w:t> </w:t>
      </w:r>
      <w:r>
        <w:rPr>
          <w:w w:val="95"/>
        </w:rPr>
        <w:t>encuentren</w:t>
      </w:r>
      <w:r>
        <w:rPr>
          <w:spacing w:val="63"/>
        </w:rPr>
        <w:t> </w:t>
      </w:r>
      <w:r>
        <w:rPr>
          <w:w w:val="95"/>
        </w:rPr>
        <w:t>habilitados los dispositivos necesarios</w:t>
      </w:r>
      <w:r>
        <w:rPr>
          <w:spacing w:val="63"/>
        </w:rPr>
        <w:t> </w:t>
      </w:r>
      <w:r>
        <w:rPr>
          <w:w w:val="95"/>
        </w:rPr>
        <w:t>para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7"/>
        </w:rPr>
        <w:t> </w:t>
      </w:r>
      <w:r>
        <w:rPr/>
        <w:t>recepción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dichos</w:t>
      </w:r>
      <w:r>
        <w:rPr>
          <w:spacing w:val="-11"/>
        </w:rPr>
        <w:t> </w:t>
      </w:r>
      <w:r>
        <w:rPr/>
        <w:t>medios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pago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contribuciones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grupo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contribuyentes</w:t>
      </w:r>
      <w:r>
        <w:rPr>
          <w:spacing w:val="-68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determine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Finanzas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9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00"/>
        <w:ind w:left="683" w:right="662"/>
        <w:jc w:val="both"/>
      </w:pPr>
      <w:r>
        <w:rPr/>
        <w:t>Los créditos fiscales que las autoridades determinen y notifiquen, deberán pagarse o</w:t>
      </w:r>
      <w:r>
        <w:rPr>
          <w:spacing w:val="1"/>
        </w:rPr>
        <w:t> </w:t>
      </w:r>
      <w:r>
        <w:rPr>
          <w:w w:val="95"/>
        </w:rPr>
        <w:t>garantizarse dentro del término de quince días hábiles contados a partir del siguiente a aquél</w:t>
      </w:r>
      <w:r>
        <w:rPr>
          <w:spacing w:val="1"/>
          <w:w w:val="95"/>
        </w:rPr>
        <w:t> </w:t>
      </w:r>
      <w:r>
        <w:rPr>
          <w:w w:val="95"/>
        </w:rPr>
        <w:t>en que surta sus efectos la notificación, conjuntamente con las multas, indemnizaciones, los</w:t>
      </w:r>
      <w:r>
        <w:rPr>
          <w:spacing w:val="1"/>
          <w:w w:val="95"/>
        </w:rPr>
        <w:t> </w:t>
      </w:r>
      <w:r>
        <w:rPr/>
        <w:t>recargos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gastos</w:t>
      </w:r>
      <w:r>
        <w:rPr>
          <w:spacing w:val="-17"/>
        </w:rPr>
        <w:t> </w:t>
      </w:r>
      <w:r>
        <w:rPr/>
        <w:t>correspondientes.</w:t>
      </w:r>
    </w:p>
    <w:p>
      <w:pPr>
        <w:pStyle w:val="BodyText"/>
        <w:spacing w:line="280" w:lineRule="auto" w:before="199"/>
        <w:ind w:left="683" w:right="649"/>
      </w:pP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pagos</w:t>
      </w:r>
      <w:r>
        <w:rPr>
          <w:spacing w:val="4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hagan</w:t>
      </w:r>
      <w:r>
        <w:rPr>
          <w:spacing w:val="8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aplicarán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créditos</w:t>
      </w:r>
      <w:r>
        <w:rPr>
          <w:spacing w:val="4"/>
          <w:w w:val="95"/>
        </w:rPr>
        <w:t> </w:t>
      </w:r>
      <w:r>
        <w:rPr>
          <w:w w:val="95"/>
        </w:rPr>
        <w:t>más</w:t>
      </w:r>
      <w:r>
        <w:rPr>
          <w:spacing w:val="6"/>
          <w:w w:val="95"/>
        </w:rPr>
        <w:t> </w:t>
      </w:r>
      <w:r>
        <w:rPr>
          <w:w w:val="95"/>
        </w:rPr>
        <w:t>antiguos</w:t>
      </w:r>
      <w:r>
        <w:rPr>
          <w:spacing w:val="7"/>
          <w:w w:val="95"/>
        </w:rPr>
        <w:t> </w:t>
      </w:r>
      <w:r>
        <w:rPr>
          <w:w w:val="95"/>
        </w:rPr>
        <w:t>siempre</w:t>
      </w:r>
      <w:r>
        <w:rPr>
          <w:spacing w:val="4"/>
          <w:w w:val="95"/>
        </w:rPr>
        <w:t> </w:t>
      </w:r>
      <w:r>
        <w:rPr>
          <w:w w:val="95"/>
        </w:rPr>
        <w:t>que</w:t>
      </w:r>
      <w:r>
        <w:rPr>
          <w:spacing w:val="8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trate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una</w:t>
      </w:r>
      <w:r>
        <w:rPr>
          <w:spacing w:val="-64"/>
          <w:w w:val="95"/>
        </w:rPr>
        <w:t> </w:t>
      </w:r>
      <w:r>
        <w:rPr>
          <w:w w:val="95"/>
        </w:rPr>
        <w:t>misma</w:t>
      </w:r>
      <w:r>
        <w:rPr>
          <w:spacing w:val="-2"/>
          <w:w w:val="95"/>
        </w:rPr>
        <w:t> </w:t>
      </w:r>
      <w:r>
        <w:rPr>
          <w:w w:val="95"/>
        </w:rPr>
        <w:t>contribución</w:t>
      </w:r>
      <w:r>
        <w:rPr>
          <w:spacing w:val="-1"/>
          <w:w w:val="95"/>
        </w:rPr>
        <w:t> </w:t>
      </w:r>
      <w:r>
        <w:rPr>
          <w:w w:val="95"/>
        </w:rPr>
        <w:t>y,</w:t>
      </w:r>
      <w:r>
        <w:rPr>
          <w:spacing w:val="-5"/>
          <w:w w:val="95"/>
        </w:rPr>
        <w:t> </w:t>
      </w:r>
      <w:r>
        <w:rPr>
          <w:w w:val="95"/>
        </w:rPr>
        <w:t>antes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adeudo</w:t>
      </w:r>
      <w:r>
        <w:rPr>
          <w:spacing w:val="-2"/>
          <w:w w:val="95"/>
        </w:rPr>
        <w:t> </w:t>
      </w:r>
      <w:r>
        <w:rPr>
          <w:w w:val="95"/>
        </w:rPr>
        <w:t>principal,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accesorios,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siguiente</w:t>
      </w:r>
      <w:r>
        <w:rPr>
          <w:spacing w:val="-2"/>
          <w:w w:val="95"/>
        </w:rPr>
        <w:t> </w:t>
      </w:r>
      <w:r>
        <w:rPr>
          <w:w w:val="95"/>
        </w:rPr>
        <w:t>orden:</w:t>
      </w:r>
    </w:p>
    <w:p>
      <w:pPr>
        <w:pStyle w:val="BodyText"/>
        <w:spacing w:line="477" w:lineRule="auto" w:before="197"/>
        <w:ind w:left="683" w:right="7481"/>
      </w:pPr>
      <w:r>
        <w:rPr>
          <w:w w:val="95"/>
        </w:rPr>
        <w:t>I.- Gastos de ejecución.</w:t>
      </w:r>
      <w:r>
        <w:rPr>
          <w:spacing w:val="-64"/>
          <w:w w:val="95"/>
        </w:rPr>
        <w:t> </w:t>
      </w:r>
      <w:r>
        <w:rPr>
          <w:w w:val="90"/>
        </w:rPr>
        <w:t>II.-</w:t>
      </w:r>
      <w:r>
        <w:rPr>
          <w:spacing w:val="-9"/>
          <w:w w:val="90"/>
        </w:rPr>
        <w:t> </w:t>
      </w:r>
      <w:r>
        <w:rPr>
          <w:w w:val="90"/>
        </w:rPr>
        <w:t>Recargos.</w:t>
      </w:r>
    </w:p>
    <w:p>
      <w:pPr>
        <w:pStyle w:val="BodyText"/>
        <w:spacing w:line="239" w:lineRule="exact"/>
        <w:ind w:left="683"/>
      </w:pPr>
      <w:r>
        <w:rPr>
          <w:w w:val="80"/>
        </w:rPr>
        <w:t>III.-</w:t>
      </w:r>
      <w:r>
        <w:rPr>
          <w:spacing w:val="8"/>
          <w:w w:val="80"/>
        </w:rPr>
        <w:t> </w:t>
      </w:r>
      <w:r>
        <w:rPr>
          <w:w w:val="80"/>
        </w:rPr>
        <w:t>Multas.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3"/>
      </w:pPr>
      <w:r>
        <w:rPr>
          <w:w w:val="95"/>
        </w:rPr>
        <w:t>IV.-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indemnización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7"/>
          <w:w w:val="95"/>
        </w:rPr>
        <w:t> </w:t>
      </w:r>
      <w:r>
        <w:rPr>
          <w:w w:val="95"/>
        </w:rPr>
        <w:t>35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right="261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3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pago</w:t>
      </w:r>
      <w:r>
        <w:rPr>
          <w:rFonts w:ascii="Tahoma"/>
          <w:b/>
          <w:spacing w:val="-7"/>
          <w:sz w:val="20"/>
        </w:rPr>
        <w:t> </w:t>
      </w:r>
      <w:r>
        <w:rPr>
          <w:rFonts w:ascii="Tahoma"/>
          <w:b/>
          <w:sz w:val="20"/>
        </w:rPr>
        <w:t>ajustado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pesos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6"/>
        <w:jc w:val="both"/>
      </w:pPr>
      <w:r>
        <w:rPr>
          <w:rFonts w:ascii="Tahoma" w:hAnsi="Tahoma"/>
          <w:b/>
          <w:w w:val="95"/>
        </w:rPr>
        <w:t>ARTÍCULO 28.- </w:t>
      </w:r>
      <w:r>
        <w:rPr>
          <w:w w:val="95"/>
        </w:rPr>
        <w:t>Para determinar las contribuciones, los productos y los aprovechamientos, se</w:t>
      </w:r>
      <w:r>
        <w:rPr>
          <w:spacing w:val="1"/>
          <w:w w:val="95"/>
        </w:rPr>
        <w:t> </w:t>
      </w:r>
      <w:r>
        <w:rPr>
          <w:w w:val="95"/>
        </w:rPr>
        <w:t>considerarán inclusive, las fracciones del peso. No obstante lo anterior, para efectuar su pago,</w:t>
      </w:r>
      <w:r>
        <w:rPr>
          <w:spacing w:val="1"/>
          <w:w w:val="95"/>
        </w:rPr>
        <w:t> </w:t>
      </w:r>
      <w:r>
        <w:rPr/>
        <w:t>el monto se ajustará para que los que contengan cantidades que incluyan de 1 hasta 50</w:t>
      </w:r>
      <w:r>
        <w:rPr>
          <w:spacing w:val="1"/>
        </w:rPr>
        <w:t> </w:t>
      </w:r>
      <w:r>
        <w:rPr/>
        <w:t>centavos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ajusten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unidad</w:t>
      </w:r>
      <w:r>
        <w:rPr>
          <w:spacing w:val="-8"/>
        </w:rPr>
        <w:t> </w:t>
      </w:r>
      <w:r>
        <w:rPr/>
        <w:t>inmediata</w:t>
      </w:r>
      <w:r>
        <w:rPr>
          <w:spacing w:val="-9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contengan</w:t>
      </w:r>
      <w:r>
        <w:rPr>
          <w:spacing w:val="-9"/>
        </w:rPr>
        <w:t> </w:t>
      </w:r>
      <w:r>
        <w:rPr/>
        <w:t>cantidades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51</w:t>
      </w:r>
      <w:r>
        <w:rPr>
          <w:spacing w:val="-8"/>
        </w:rPr>
        <w:t> </w:t>
      </w:r>
      <w:r>
        <w:rPr/>
        <w:t>a</w:t>
      </w:r>
      <w:r>
        <w:rPr>
          <w:spacing w:val="-68"/>
        </w:rPr>
        <w:t> </w:t>
      </w:r>
      <w:r>
        <w:rPr>
          <w:w w:val="95"/>
        </w:rPr>
        <w:t>99</w:t>
      </w:r>
      <w:r>
        <w:rPr>
          <w:spacing w:val="-12"/>
          <w:w w:val="95"/>
        </w:rPr>
        <w:t> </w:t>
      </w:r>
      <w:r>
        <w:rPr>
          <w:w w:val="95"/>
        </w:rPr>
        <w:t>centavos,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ajusten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unidad</w:t>
      </w:r>
      <w:r>
        <w:rPr>
          <w:spacing w:val="-11"/>
          <w:w w:val="95"/>
        </w:rPr>
        <w:t> </w:t>
      </w:r>
      <w:r>
        <w:rPr>
          <w:w w:val="95"/>
        </w:rPr>
        <w:t>inmediata</w:t>
      </w:r>
      <w:r>
        <w:rPr>
          <w:spacing w:val="-10"/>
          <w:w w:val="95"/>
        </w:rPr>
        <w:t> </w:t>
      </w:r>
      <w:r>
        <w:rPr>
          <w:w w:val="95"/>
        </w:rPr>
        <w:t>superior.</w:t>
      </w:r>
    </w:p>
    <w:p>
      <w:pPr>
        <w:spacing w:before="200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spacing w:line="244" w:lineRule="auto"/>
        <w:ind w:left="4389" w:right="4363"/>
      </w:pPr>
      <w:r>
        <w:rPr/>
        <w:t>Sección Séptima</w:t>
      </w:r>
      <w:r>
        <w:rPr>
          <w:spacing w:val="-56"/>
        </w:rPr>
        <w:t> </w:t>
      </w:r>
      <w:r>
        <w:rPr>
          <w:w w:val="90"/>
        </w:rPr>
        <w:t>De</w:t>
      </w:r>
      <w:r>
        <w:rPr>
          <w:spacing w:val="14"/>
          <w:w w:val="90"/>
        </w:rPr>
        <w:t> </w:t>
      </w:r>
      <w:r>
        <w:rPr>
          <w:w w:val="90"/>
        </w:rPr>
        <w:t>los</w:t>
      </w:r>
      <w:r>
        <w:rPr>
          <w:spacing w:val="19"/>
          <w:w w:val="90"/>
        </w:rPr>
        <w:t> </w:t>
      </w:r>
      <w:r>
        <w:rPr>
          <w:w w:val="90"/>
        </w:rPr>
        <w:t>formularios</w:t>
      </w:r>
    </w:p>
    <w:p>
      <w:pPr>
        <w:pStyle w:val="BodyText"/>
        <w:spacing w:line="278" w:lineRule="auto" w:before="198"/>
        <w:ind w:left="683" w:right="657"/>
        <w:jc w:val="both"/>
      </w:pPr>
      <w:r>
        <w:rPr>
          <w:rFonts w:ascii="Tahoma" w:hAnsi="Tahoma"/>
          <w:b/>
          <w:spacing w:val="-1"/>
        </w:rPr>
        <w:t>ARTÍCULO 29.- </w:t>
      </w:r>
      <w:r>
        <w:rPr/>
        <w:t>Los avisos, declaraciones, solicitudes, memoriales o manifestaciones, que</w:t>
      </w:r>
      <w:r>
        <w:rPr>
          <w:spacing w:val="1"/>
        </w:rPr>
        <w:t> </w:t>
      </w:r>
      <w:r>
        <w:rPr/>
        <w:t>presenten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contribuyentes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uso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aplicaciones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internet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pago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alguna</w:t>
      </w:r>
      <w:r>
        <w:rPr>
          <w:spacing w:val="-68"/>
        </w:rPr>
        <w:t> </w:t>
      </w:r>
      <w:r>
        <w:rPr/>
        <w:t>contribución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producto,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harán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formularios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apruebe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14"/>
        </w:rPr>
        <w:t> </w:t>
      </w:r>
      <w:r>
        <w:rPr/>
        <w:t>y</w:t>
      </w:r>
      <w:r>
        <w:rPr>
          <w:spacing w:val="-68"/>
        </w:rPr>
        <w:t> </w:t>
      </w:r>
      <w:r>
        <w:rPr/>
        <w:t>Tesorería Municipal en cada caso, debiendo consignarse los datos, y acompañar los</w:t>
      </w:r>
      <w:r>
        <w:rPr>
          <w:spacing w:val="1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7"/>
        </w:rPr>
        <w:t> </w:t>
      </w:r>
      <w:r>
        <w:rPr/>
        <w:t>requieran.</w:t>
      </w:r>
    </w:p>
    <w:p>
      <w:pPr>
        <w:spacing w:before="198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4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80" w:lineRule="auto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29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A.-</w:t>
      </w:r>
      <w:r>
        <w:rPr>
          <w:rFonts w:ascii="Tahoma" w:hAnsi="Tahoma"/>
          <w:b/>
          <w:spacing w:val="-2"/>
        </w:rPr>
        <w:t> </w:t>
      </w:r>
      <w:r>
        <w:rPr/>
        <w:t>Los</w:t>
      </w:r>
      <w:r>
        <w:rPr>
          <w:spacing w:val="-17"/>
        </w:rPr>
        <w:t> </w:t>
      </w:r>
      <w:r>
        <w:rPr/>
        <w:t>contribuyentes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remitan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documento</w:t>
      </w:r>
      <w:r>
        <w:rPr>
          <w:spacing w:val="-17"/>
        </w:rPr>
        <w:t> </w:t>
      </w:r>
      <w:r>
        <w:rPr/>
        <w:t>digital,</w:t>
      </w:r>
      <w:r>
        <w:rPr>
          <w:spacing w:val="-67"/>
        </w:rPr>
        <w:t> </w:t>
      </w:r>
      <w:r>
        <w:rPr/>
        <w:t>recibirán</w:t>
      </w:r>
      <w:r>
        <w:rPr>
          <w:spacing w:val="-16"/>
        </w:rPr>
        <w:t> </w:t>
      </w:r>
      <w:r>
        <w:rPr/>
        <w:t>acuse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recibo,</w:t>
      </w:r>
      <w:r>
        <w:rPr>
          <w:spacing w:val="-19"/>
        </w:rPr>
        <w:t> </w:t>
      </w:r>
      <w:r>
        <w:rPr/>
        <w:t>en</w:t>
      </w:r>
      <w:r>
        <w:rPr>
          <w:spacing w:val="-12"/>
        </w:rPr>
        <w:t> </w:t>
      </w:r>
      <w:r>
        <w:rPr/>
        <w:t>virtud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cual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podrá</w:t>
      </w:r>
      <w:r>
        <w:rPr>
          <w:spacing w:val="-15"/>
        </w:rPr>
        <w:t> </w:t>
      </w:r>
      <w:r>
        <w:rPr/>
        <w:t>identificar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dependencia</w:t>
      </w:r>
      <w:r>
        <w:rPr>
          <w:spacing w:val="-15"/>
        </w:rPr>
        <w:t> </w:t>
      </w:r>
      <w:r>
        <w:rPr/>
        <w:t>receptora.</w:t>
      </w:r>
    </w:p>
    <w:p>
      <w:pPr>
        <w:pStyle w:val="BodyText"/>
        <w:spacing w:line="278" w:lineRule="auto" w:before="197"/>
        <w:ind w:left="683" w:right="649"/>
      </w:pPr>
      <w:r>
        <w:rPr/>
        <w:t>El</w:t>
      </w:r>
      <w:r>
        <w:rPr>
          <w:spacing w:val="-10"/>
        </w:rPr>
        <w:t> </w:t>
      </w:r>
      <w:r>
        <w:rPr/>
        <w:t>acuse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recibo</w:t>
      </w:r>
      <w:r>
        <w:rPr>
          <w:spacing w:val="-11"/>
        </w:rPr>
        <w:t> </w:t>
      </w:r>
      <w:r>
        <w:rPr/>
        <w:t>presumirá</w:t>
      </w:r>
      <w:r>
        <w:rPr>
          <w:spacing w:val="-9"/>
        </w:rPr>
        <w:t> </w:t>
      </w:r>
      <w:r>
        <w:rPr/>
        <w:t>salvo</w:t>
      </w:r>
      <w:r>
        <w:rPr>
          <w:spacing w:val="-11"/>
        </w:rPr>
        <w:t> </w:t>
      </w:r>
      <w:r>
        <w:rPr/>
        <w:t>prueba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contrario</w:t>
      </w:r>
      <w:r>
        <w:rPr>
          <w:spacing w:val="-11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10"/>
        </w:rPr>
        <w:t> </w:t>
      </w:r>
      <w:r>
        <w:rPr/>
        <w:t>documento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recibido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68"/>
        </w:rPr>
        <w:t> </w:t>
      </w:r>
      <w:r>
        <w:rPr/>
        <w:t>hora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fecha</w:t>
      </w:r>
      <w:r>
        <w:rPr>
          <w:spacing w:val="-15"/>
        </w:rPr>
        <w:t> </w:t>
      </w:r>
      <w:r>
        <w:rPr/>
        <w:t>consignada.</w:t>
      </w:r>
    </w:p>
    <w:p>
      <w:pPr>
        <w:spacing w:after="0" w:line="278" w:lineRule="auto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0"/>
        <w:jc w:val="both"/>
      </w:pPr>
      <w:r>
        <w:rPr>
          <w:w w:val="95"/>
        </w:rPr>
        <w:t>Las autoridades fiscales establecerán los medios para que los contribuyentes puedan verificar</w:t>
      </w:r>
      <w:r>
        <w:rPr>
          <w:spacing w:val="1"/>
          <w:w w:val="95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autenticidad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20"/>
        </w:rPr>
        <w:t> </w:t>
      </w:r>
      <w:r>
        <w:rPr>
          <w:spacing w:val="-1"/>
        </w:rPr>
        <w:t>los</w:t>
      </w:r>
      <w:r>
        <w:rPr>
          <w:spacing w:val="-21"/>
        </w:rPr>
        <w:t> </w:t>
      </w:r>
      <w:r>
        <w:rPr>
          <w:spacing w:val="-1"/>
        </w:rPr>
        <w:t>acuses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0"/>
        </w:rPr>
        <w:t> </w:t>
      </w:r>
      <w:r>
        <w:rPr/>
        <w:t>recibo</w:t>
      </w:r>
      <w:r>
        <w:rPr>
          <w:spacing w:val="-21"/>
        </w:rPr>
        <w:t> </w:t>
      </w:r>
      <w:r>
        <w:rPr/>
        <w:t>digitales</w:t>
      </w:r>
      <w:r>
        <w:rPr>
          <w:spacing w:val="-21"/>
        </w:rPr>
        <w:t> </w:t>
      </w:r>
      <w:r>
        <w:rPr/>
        <w:t>así</w:t>
      </w:r>
      <w:r>
        <w:rPr>
          <w:spacing w:val="-19"/>
        </w:rPr>
        <w:t> </w:t>
      </w:r>
      <w:r>
        <w:rPr/>
        <w:t>como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/>
        <w:t>documentos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utilice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firma</w:t>
      </w:r>
      <w:r>
        <w:rPr>
          <w:spacing w:val="-14"/>
        </w:rPr>
        <w:t> </w:t>
      </w:r>
      <w:r>
        <w:rPr/>
        <w:t>electrónica.</w:t>
      </w:r>
    </w:p>
    <w:p>
      <w:pPr>
        <w:spacing w:before="200"/>
        <w:ind w:left="6991" w:right="0" w:firstLine="0"/>
        <w:jc w:val="both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61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283" w:right="2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las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obligaciones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rFonts w:ascii="Tahoma" w:hAnsi="Tahoma"/>
          <w:b/>
        </w:rPr>
        <w:t>ARTÍCULO 30.- </w:t>
      </w:r>
      <w:r>
        <w:rPr/>
        <w:t>Las personas físicas y morales, además de las obligaciones especiales</w:t>
      </w:r>
      <w:r>
        <w:rPr>
          <w:spacing w:val="1"/>
        </w:rPr>
        <w:t> </w:t>
      </w:r>
      <w:r>
        <w:rPr>
          <w:w w:val="95"/>
        </w:rPr>
        <w:t>contenidas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presente</w:t>
      </w:r>
      <w:r>
        <w:rPr>
          <w:spacing w:val="-10"/>
          <w:w w:val="95"/>
        </w:rPr>
        <w:t> </w:t>
      </w:r>
      <w:r>
        <w:rPr>
          <w:w w:val="95"/>
        </w:rPr>
        <w:t>Ley,</w:t>
      </w:r>
      <w:r>
        <w:rPr>
          <w:spacing w:val="-12"/>
          <w:w w:val="95"/>
        </w:rPr>
        <w:t> </w:t>
      </w:r>
      <w:r>
        <w:rPr>
          <w:w w:val="95"/>
        </w:rPr>
        <w:t>deberán</w:t>
      </w:r>
      <w:r>
        <w:rPr>
          <w:spacing w:val="-9"/>
          <w:w w:val="95"/>
        </w:rPr>
        <w:t> </w:t>
      </w:r>
      <w:r>
        <w:rPr>
          <w:w w:val="95"/>
        </w:rPr>
        <w:t>cumplir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0"/>
        <w:ind w:left="683" w:right="653"/>
        <w:jc w:val="both"/>
      </w:pPr>
      <w:r>
        <w:rPr/>
        <w:t>I.-</w:t>
      </w:r>
      <w:r>
        <w:rPr>
          <w:spacing w:val="-7"/>
        </w:rPr>
        <w:t> </w:t>
      </w:r>
      <w:r>
        <w:rPr/>
        <w:t>Recabar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Urbano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Uso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Suelo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iniciar</w:t>
      </w:r>
      <w:r>
        <w:rPr>
          <w:spacing w:val="-7"/>
        </w:rPr>
        <w:t> </w:t>
      </w:r>
      <w:r>
        <w:rPr/>
        <w:t>el</w:t>
      </w:r>
      <w:r>
        <w:rPr>
          <w:spacing w:val="-68"/>
        </w:rPr>
        <w:t> </w:t>
      </w:r>
      <w:r>
        <w:rPr/>
        <w:t>trámite de la Licencia de Funcionamiento Municipal en donde se determine que el giro del</w:t>
      </w:r>
      <w:r>
        <w:rPr>
          <w:spacing w:val="1"/>
        </w:rPr>
        <w:t> </w:t>
      </w:r>
      <w:r>
        <w:rPr/>
        <w:t>comercio,</w:t>
      </w:r>
      <w:r>
        <w:rPr>
          <w:spacing w:val="-15"/>
        </w:rPr>
        <w:t> </w:t>
      </w:r>
      <w:r>
        <w:rPr/>
        <w:t>negocio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establecimiento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pretende</w:t>
      </w:r>
      <w:r>
        <w:rPr>
          <w:spacing w:val="-13"/>
        </w:rPr>
        <w:t> </w:t>
      </w:r>
      <w:r>
        <w:rPr/>
        <w:t>instalar,</w:t>
      </w:r>
      <w:r>
        <w:rPr>
          <w:spacing w:val="-14"/>
        </w:rPr>
        <w:t> </w:t>
      </w:r>
      <w:r>
        <w:rPr/>
        <w:t>es</w:t>
      </w:r>
      <w:r>
        <w:rPr>
          <w:spacing w:val="-12"/>
        </w:rPr>
        <w:t> </w:t>
      </w:r>
      <w:r>
        <w:rPr/>
        <w:t>compatible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zona</w:t>
      </w:r>
      <w:r>
        <w:rPr>
          <w:spacing w:val="-12"/>
        </w:rPr>
        <w:t> </w:t>
      </w:r>
      <w:r>
        <w:rPr/>
        <w:t>de</w:t>
      </w:r>
      <w:r>
        <w:rPr>
          <w:spacing w:val="-68"/>
        </w:rPr>
        <w:t> </w:t>
      </w:r>
      <w:r>
        <w:rPr/>
        <w:t>conformidad con el Programa Municipal de Desarrollo Urbano de Mérida y que cumple</w:t>
      </w:r>
      <w:r>
        <w:rPr>
          <w:spacing w:val="1"/>
        </w:rPr>
        <w:t> </w:t>
      </w:r>
      <w:r>
        <w:rPr>
          <w:spacing w:val="-1"/>
        </w:rPr>
        <w:t>además,</w:t>
      </w:r>
      <w:r>
        <w:rPr>
          <w:spacing w:val="-18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dispuesto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Reglamento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Construcciones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propio</w:t>
      </w:r>
      <w:r>
        <w:rPr>
          <w:spacing w:val="-16"/>
        </w:rPr>
        <w:t> </w:t>
      </w:r>
      <w:r>
        <w:rPr/>
        <w:t>Municipio.</w:t>
      </w:r>
    </w:p>
    <w:p>
      <w:pPr>
        <w:pStyle w:val="BodyText"/>
        <w:spacing w:line="278" w:lineRule="auto" w:before="201"/>
        <w:ind w:left="683" w:right="651"/>
        <w:jc w:val="both"/>
      </w:pPr>
      <w:r>
        <w:rPr>
          <w:w w:val="95"/>
        </w:rPr>
        <w:t>II.- Empadronarse en la Dirección de Finanzas y Tesorería Municipal, a más tardar treinta días</w:t>
      </w:r>
      <w:r>
        <w:rPr>
          <w:spacing w:val="1"/>
          <w:w w:val="95"/>
        </w:rPr>
        <w:t> </w:t>
      </w:r>
      <w:r>
        <w:rPr/>
        <w:t>hábiles</w:t>
      </w:r>
      <w:r>
        <w:rPr>
          <w:spacing w:val="-18"/>
        </w:rPr>
        <w:t> </w:t>
      </w:r>
      <w:r>
        <w:rPr/>
        <w:t>después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apertura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comercio,</w:t>
      </w:r>
      <w:r>
        <w:rPr>
          <w:spacing w:val="-19"/>
        </w:rPr>
        <w:t> </w:t>
      </w:r>
      <w:r>
        <w:rPr/>
        <w:t>negocio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establecimiento,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iniciación</w:t>
      </w:r>
      <w:r>
        <w:rPr>
          <w:spacing w:val="-17"/>
        </w:rPr>
        <w:t> </w:t>
      </w:r>
      <w:r>
        <w:rPr/>
        <w:t>de</w:t>
      </w:r>
      <w:r>
        <w:rPr>
          <w:spacing w:val="-67"/>
        </w:rPr>
        <w:t> </w:t>
      </w:r>
      <w:r>
        <w:rPr/>
        <w:t>actividades, si realizan actividades permanentes con el objeto de obtener la licencia de</w:t>
      </w:r>
      <w:r>
        <w:rPr>
          <w:spacing w:val="1"/>
        </w:rPr>
        <w:t> </w:t>
      </w:r>
      <w:r>
        <w:rPr/>
        <w:t>funcionamiento</w:t>
      </w:r>
      <w:r>
        <w:rPr>
          <w:spacing w:val="-17"/>
        </w:rPr>
        <w:t> </w:t>
      </w:r>
      <w:r>
        <w:rPr/>
        <w:t>municipal.</w:t>
      </w:r>
    </w:p>
    <w:p>
      <w:pPr>
        <w:pStyle w:val="BodyText"/>
        <w:spacing w:line="278" w:lineRule="auto" w:before="199"/>
        <w:ind w:left="683" w:right="657"/>
        <w:jc w:val="both"/>
      </w:pPr>
      <w:r>
        <w:rPr/>
        <w:t>III.- Recabar autorización de la Dirección de Finanzas y Tesorería Municipal, si realizan</w:t>
      </w:r>
      <w:r>
        <w:rPr>
          <w:spacing w:val="1"/>
        </w:rPr>
        <w:t> </w:t>
      </w:r>
      <w:r>
        <w:rPr/>
        <w:t>actividades eventuales y con base en dicha autorización, solicitar la determinación de las</w:t>
      </w:r>
      <w:r>
        <w:rPr>
          <w:spacing w:val="1"/>
        </w:rPr>
        <w:t> </w:t>
      </w:r>
      <w:r>
        <w:rPr/>
        <w:t>contribuciones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estén</w:t>
      </w:r>
      <w:r>
        <w:rPr>
          <w:spacing w:val="-15"/>
        </w:rPr>
        <w:t> </w:t>
      </w:r>
      <w:r>
        <w:rPr/>
        <w:t>obligados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pagar.</w:t>
      </w:r>
    </w:p>
    <w:p>
      <w:pPr>
        <w:pStyle w:val="BodyText"/>
        <w:spacing w:line="278" w:lineRule="auto" w:before="201"/>
        <w:ind w:left="683" w:right="655"/>
        <w:jc w:val="both"/>
      </w:pPr>
      <w:r>
        <w:rPr/>
        <w:t>IV.- Utilizar las formas o formularios elaborados por la Dirección de Finanzas y Tesorería</w:t>
      </w:r>
      <w:r>
        <w:rPr>
          <w:spacing w:val="1"/>
        </w:rPr>
        <w:t> </w:t>
      </w:r>
      <w:r>
        <w:rPr>
          <w:w w:val="95"/>
        </w:rPr>
        <w:t>Municipal,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comparecer,</w:t>
      </w:r>
      <w:r>
        <w:rPr>
          <w:spacing w:val="-8"/>
          <w:w w:val="95"/>
        </w:rPr>
        <w:t> </w:t>
      </w:r>
      <w:r>
        <w:rPr>
          <w:w w:val="95"/>
        </w:rPr>
        <w:t>solicitar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liquidar</w:t>
      </w:r>
      <w:r>
        <w:rPr>
          <w:spacing w:val="-7"/>
          <w:w w:val="95"/>
        </w:rPr>
        <w:t> </w:t>
      </w:r>
      <w:r>
        <w:rPr>
          <w:w w:val="95"/>
        </w:rPr>
        <w:t>créditos</w:t>
      </w:r>
      <w:r>
        <w:rPr>
          <w:spacing w:val="-8"/>
          <w:w w:val="95"/>
        </w:rPr>
        <w:t> </w:t>
      </w:r>
      <w:r>
        <w:rPr>
          <w:w w:val="95"/>
        </w:rPr>
        <w:t>fiscales</w:t>
      </w:r>
      <w:r>
        <w:rPr>
          <w:spacing w:val="-8"/>
          <w:w w:val="95"/>
        </w:rPr>
        <w:t> </w:t>
      </w:r>
      <w:r>
        <w:rPr>
          <w:w w:val="95"/>
        </w:rPr>
        <w:t>y/o</w:t>
      </w:r>
      <w:r>
        <w:rPr>
          <w:spacing w:val="-8"/>
          <w:w w:val="95"/>
        </w:rPr>
        <w:t> </w:t>
      </w:r>
      <w:r>
        <w:rPr>
          <w:w w:val="95"/>
        </w:rPr>
        <w:t>administrativos.</w:t>
      </w:r>
    </w:p>
    <w:p>
      <w:pPr>
        <w:pStyle w:val="BodyText"/>
        <w:spacing w:line="278" w:lineRule="auto" w:before="199"/>
        <w:ind w:left="683" w:right="655"/>
        <w:jc w:val="both"/>
      </w:pPr>
      <w:r>
        <w:rPr/>
        <w:t>V.- Permitir las visitas de inspección, de intervención, atender los requerimientos de</w:t>
      </w:r>
      <w:r>
        <w:rPr>
          <w:spacing w:val="1"/>
        </w:rPr>
        <w:t> </w:t>
      </w:r>
      <w:r>
        <w:rPr>
          <w:w w:val="95"/>
        </w:rPr>
        <w:t>documentación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auditorías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determine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Dirección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Finanzas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Tesorería</w:t>
      </w:r>
      <w:r>
        <w:rPr>
          <w:spacing w:val="12"/>
          <w:w w:val="95"/>
        </w:rPr>
        <w:t> </w:t>
      </w:r>
      <w:r>
        <w:rPr>
          <w:w w:val="95"/>
        </w:rPr>
        <w:t>Municipal,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dentro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plazos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señala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Código</w:t>
      </w:r>
      <w:r>
        <w:rPr>
          <w:spacing w:val="-8"/>
          <w:w w:val="95"/>
        </w:rPr>
        <w:t> </w:t>
      </w:r>
      <w:r>
        <w:rPr>
          <w:w w:val="95"/>
        </w:rPr>
        <w:t>Fiscal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80" w:lineRule="auto" w:before="201"/>
        <w:ind w:left="683" w:right="661"/>
        <w:jc w:val="both"/>
      </w:pPr>
      <w:r>
        <w:rPr>
          <w:w w:val="95"/>
        </w:rPr>
        <w:t>VI.-</w:t>
      </w:r>
      <w:r>
        <w:rPr>
          <w:spacing w:val="-18"/>
          <w:w w:val="95"/>
        </w:rPr>
        <w:t> </w:t>
      </w:r>
      <w:r>
        <w:rPr>
          <w:w w:val="95"/>
        </w:rPr>
        <w:t>Exhibir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documentos</w:t>
      </w:r>
      <w:r>
        <w:rPr>
          <w:spacing w:val="-19"/>
          <w:w w:val="95"/>
        </w:rPr>
        <w:t> </w:t>
      </w:r>
      <w:r>
        <w:rPr>
          <w:w w:val="95"/>
        </w:rPr>
        <w:t>públicos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privados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requiera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Dirección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Finanzas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Tesorería</w:t>
      </w:r>
      <w:r>
        <w:rPr>
          <w:spacing w:val="-64"/>
          <w:w w:val="95"/>
        </w:rPr>
        <w:t> </w:t>
      </w:r>
      <w:r>
        <w:rPr>
          <w:w w:val="95"/>
        </w:rPr>
        <w:t>Municipal,</w:t>
      </w:r>
      <w:r>
        <w:rPr>
          <w:spacing w:val="-8"/>
          <w:w w:val="95"/>
        </w:rPr>
        <w:t> </w:t>
      </w:r>
      <w:r>
        <w:rPr>
          <w:w w:val="95"/>
        </w:rPr>
        <w:t>previo</w:t>
      </w:r>
      <w:r>
        <w:rPr>
          <w:spacing w:val="-5"/>
          <w:w w:val="95"/>
        </w:rPr>
        <w:t> </w:t>
      </w:r>
      <w:r>
        <w:rPr>
          <w:w w:val="95"/>
        </w:rPr>
        <w:t>mandamiento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escrito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funde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motive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medida.</w:t>
      </w:r>
    </w:p>
    <w:p>
      <w:pPr>
        <w:pStyle w:val="BodyText"/>
        <w:spacing w:line="280" w:lineRule="auto" w:before="194"/>
        <w:ind w:left="683" w:right="663"/>
        <w:jc w:val="both"/>
      </w:pPr>
      <w:r>
        <w:rPr/>
        <w:t>VII.-</w:t>
      </w:r>
      <w:r>
        <w:rPr>
          <w:spacing w:val="-15"/>
        </w:rPr>
        <w:t> </w:t>
      </w:r>
      <w:r>
        <w:rPr/>
        <w:t>Proporcionar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veracidad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datos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requiera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68"/>
        </w:rPr>
        <w:t> </w:t>
      </w:r>
      <w:r>
        <w:rPr/>
        <w:t>Municipal.</w:t>
      </w:r>
    </w:p>
    <w:p>
      <w:pPr>
        <w:pStyle w:val="BodyText"/>
        <w:spacing w:line="278" w:lineRule="auto" w:before="197"/>
        <w:ind w:left="683" w:right="663"/>
        <w:jc w:val="both"/>
      </w:pPr>
      <w:r>
        <w:rPr/>
        <w:t>VIII.-</w:t>
      </w:r>
      <w:r>
        <w:rPr>
          <w:spacing w:val="-13"/>
        </w:rPr>
        <w:t> </w:t>
      </w:r>
      <w:r>
        <w:rPr/>
        <w:t>Realizar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pagos,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cumplir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obligaciones</w:t>
      </w:r>
      <w:r>
        <w:rPr>
          <w:spacing w:val="-13"/>
        </w:rPr>
        <w:t> </w:t>
      </w:r>
      <w:r>
        <w:rPr/>
        <w:t>fiscales,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forma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términos</w:t>
      </w:r>
      <w:r>
        <w:rPr>
          <w:spacing w:val="-14"/>
        </w:rPr>
        <w:t> </w:t>
      </w:r>
      <w:r>
        <w:rPr/>
        <w:t>que</w:t>
      </w:r>
      <w:r>
        <w:rPr>
          <w:spacing w:val="-68"/>
        </w:rPr>
        <w:t> </w:t>
      </w:r>
      <w:r>
        <w:rPr/>
        <w:t>señala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6"/>
        </w:rPr>
        <w:t> </w:t>
      </w:r>
      <w:r>
        <w:rPr/>
        <w:t>Ley,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line="278" w:lineRule="auto" w:before="200"/>
        <w:ind w:left="683" w:right="660"/>
        <w:jc w:val="both"/>
      </w:pPr>
      <w:r>
        <w:rPr/>
        <w:t>IX.- Acreditar para la realización de trámites ante la Dirección de Finanzas y Tesorería</w:t>
      </w:r>
      <w:r>
        <w:rPr>
          <w:spacing w:val="1"/>
        </w:rPr>
        <w:t> </w:t>
      </w:r>
      <w:r>
        <w:rPr>
          <w:w w:val="95"/>
        </w:rPr>
        <w:t>Municipal,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Registro</w:t>
      </w:r>
      <w:r>
        <w:rPr>
          <w:spacing w:val="-17"/>
          <w:w w:val="95"/>
        </w:rPr>
        <w:t> </w:t>
      </w:r>
      <w:r>
        <w:rPr>
          <w:w w:val="95"/>
        </w:rPr>
        <w:t>Federal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Contribuyentes</w:t>
      </w:r>
      <w:r>
        <w:rPr>
          <w:spacing w:val="-13"/>
          <w:w w:val="95"/>
        </w:rPr>
        <w:t> </w:t>
      </w:r>
      <w:r>
        <w:rPr>
          <w:w w:val="95"/>
        </w:rPr>
        <w:t>(RFC)</w:t>
      </w:r>
      <w:r>
        <w:rPr>
          <w:spacing w:val="-14"/>
          <w:w w:val="95"/>
        </w:rPr>
        <w:t> </w:t>
      </w:r>
      <w:r>
        <w:rPr>
          <w:w w:val="95"/>
        </w:rPr>
        <w:t>emitido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Servicio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Administración</w:t>
      </w:r>
      <w:r>
        <w:rPr>
          <w:spacing w:val="-64"/>
          <w:w w:val="95"/>
        </w:rPr>
        <w:t> </w:t>
      </w:r>
      <w:r>
        <w:rPr/>
        <w:t>Tributaria.</w:t>
      </w:r>
    </w:p>
    <w:p>
      <w:pPr>
        <w:spacing w:line="362" w:lineRule="auto" w:before="20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59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4"/>
        <w:ind w:left="283" w:right="26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8"/>
        <w:jc w:val="both"/>
      </w:pPr>
      <w:r>
        <w:rPr>
          <w:rFonts w:ascii="Tahoma" w:hAnsi="Tahoma"/>
          <w:b/>
          <w:w w:val="95"/>
        </w:rPr>
        <w:t>ARTÍCULO 31.- </w:t>
      </w:r>
      <w:r>
        <w:rPr>
          <w:w w:val="95"/>
        </w:rPr>
        <w:t>Las licencias de funcionamiento serán expedidas por la Dirección de Finanzas y</w:t>
      </w:r>
      <w:r>
        <w:rPr>
          <w:spacing w:val="-64"/>
          <w:w w:val="95"/>
        </w:rPr>
        <w:t> </w:t>
      </w:r>
      <w:r>
        <w:rPr>
          <w:w w:val="95"/>
        </w:rPr>
        <w:t>Tesorería Municipal,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conformidad</w:t>
      </w:r>
      <w:r>
        <w:rPr>
          <w:spacing w:val="-1"/>
          <w:w w:val="95"/>
        </w:rPr>
        <w:t> </w:t>
      </w:r>
      <w:r>
        <w:rPr>
          <w:w w:val="95"/>
        </w:rPr>
        <w:t>con la tabla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derechos</w:t>
      </w:r>
      <w:r>
        <w:rPr>
          <w:spacing w:val="1"/>
          <w:w w:val="95"/>
        </w:rPr>
        <w:t> </w:t>
      </w:r>
      <w:r>
        <w:rPr>
          <w:w w:val="95"/>
        </w:rPr>
        <w:t>vigentes,</w:t>
      </w:r>
      <w:r>
        <w:rPr>
          <w:spacing w:val="-1"/>
          <w:w w:val="95"/>
        </w:rPr>
        <w:t> </w:t>
      </w:r>
      <w:r>
        <w:rPr>
          <w:w w:val="95"/>
        </w:rPr>
        <w:t>en su</w:t>
      </w:r>
      <w:r>
        <w:rPr>
          <w:spacing w:val="-2"/>
          <w:w w:val="95"/>
        </w:rPr>
        <w:t> </w:t>
      </w:r>
      <w:r>
        <w:rPr>
          <w:w w:val="95"/>
        </w:rPr>
        <w:t>caso.</w:t>
      </w:r>
    </w:p>
    <w:p>
      <w:pPr>
        <w:pStyle w:val="BodyText"/>
        <w:spacing w:line="278" w:lineRule="auto" w:before="199"/>
        <w:ind w:left="683" w:right="665"/>
        <w:jc w:val="both"/>
      </w:pPr>
      <w:r>
        <w:rPr/>
        <w:t>Tendrán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vigencia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iniciará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fecha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4"/>
        </w:rPr>
        <w:t> </w:t>
      </w:r>
      <w:r>
        <w:rPr/>
        <w:t>expedición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terminará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último</w:t>
      </w:r>
      <w:r>
        <w:rPr>
          <w:spacing w:val="-12"/>
        </w:rPr>
        <w:t> </w:t>
      </w:r>
      <w:r>
        <w:rPr/>
        <w:t>día</w:t>
      </w:r>
      <w:r>
        <w:rPr>
          <w:spacing w:val="-9"/>
        </w:rPr>
        <w:t> </w:t>
      </w:r>
      <w:r>
        <w:rPr/>
        <w:t>del</w:t>
      </w:r>
      <w:r>
        <w:rPr>
          <w:spacing w:val="-68"/>
        </w:rPr>
        <w:t> </w:t>
      </w:r>
      <w:r>
        <w:rPr/>
        <w:t>periodo constitucional de la administración municipal que la expidió, salvo que fueran</w:t>
      </w:r>
      <w:r>
        <w:rPr>
          <w:spacing w:val="1"/>
        </w:rPr>
        <w:t> </w:t>
      </w:r>
      <w:r>
        <w:rPr>
          <w:w w:val="95"/>
        </w:rPr>
        <w:t>revalidadas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términos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marca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83" w:right="654"/>
        <w:jc w:val="both"/>
      </w:pPr>
      <w:r>
        <w:rPr>
          <w:w w:val="95"/>
        </w:rPr>
        <w:t>No obstante lo dispuesto en el párrafo anterior, durante el tiempo de la vigencia de la licencia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5"/>
        </w:rPr>
        <w:t> </w:t>
      </w:r>
      <w:r>
        <w:rPr/>
        <w:t>funcionamiento,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Licencia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Uso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Suelo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iniciar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trámite</w:t>
      </w:r>
      <w:r>
        <w:rPr>
          <w:spacing w:val="-5"/>
        </w:rPr>
        <w:t> </w:t>
      </w:r>
      <w:r>
        <w:rPr/>
        <w:t>de</w:t>
      </w:r>
      <w:r>
        <w:rPr>
          <w:spacing w:val="-68"/>
        </w:rPr>
        <w:t> </w:t>
      </w:r>
      <w:r>
        <w:rPr/>
        <w:t>la</w:t>
      </w:r>
      <w:r>
        <w:rPr>
          <w:spacing w:val="-10"/>
        </w:rPr>
        <w:t> </w:t>
      </w:r>
      <w:r>
        <w:rPr/>
        <w:t>Licencia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Funcionamiento</w:t>
      </w:r>
      <w:r>
        <w:rPr>
          <w:spacing w:val="-9"/>
        </w:rPr>
        <w:t> </w:t>
      </w:r>
      <w:r>
        <w:rPr/>
        <w:t>Municipal,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titular</w:t>
      </w:r>
      <w:r>
        <w:rPr>
          <w:spacing w:val="-9"/>
        </w:rPr>
        <w:t> </w:t>
      </w:r>
      <w:r>
        <w:rPr/>
        <w:t>deberá</w:t>
      </w:r>
      <w:r>
        <w:rPr>
          <w:spacing w:val="-9"/>
        </w:rPr>
        <w:t> </w:t>
      </w:r>
      <w:r>
        <w:rPr/>
        <w:t>mantener</w:t>
      </w:r>
      <w:r>
        <w:rPr>
          <w:spacing w:val="-9"/>
        </w:rPr>
        <w:t> </w:t>
      </w:r>
      <w:r>
        <w:rPr/>
        <w:t>vigentes</w:t>
      </w:r>
      <w:r>
        <w:rPr>
          <w:spacing w:val="-2"/>
        </w:rPr>
        <w:t> </w:t>
      </w:r>
      <w:r>
        <w:rPr/>
        <w:t>los</w:t>
      </w:r>
      <w:r>
        <w:rPr>
          <w:spacing w:val="-10"/>
        </w:rPr>
        <w:t> </w:t>
      </w:r>
      <w:r>
        <w:rPr/>
        <w:t>permisos,</w:t>
      </w:r>
      <w:r>
        <w:rPr>
          <w:spacing w:val="-68"/>
        </w:rPr>
        <w:t> </w:t>
      </w:r>
      <w:r>
        <w:rPr>
          <w:w w:val="95"/>
        </w:rPr>
        <w:t>licencias, autorizaciones</w:t>
      </w:r>
      <w:r>
        <w:rPr>
          <w:spacing w:val="63"/>
        </w:rPr>
        <w:t> </w:t>
      </w:r>
      <w:r>
        <w:rPr>
          <w:w w:val="95"/>
        </w:rPr>
        <w:t>y demás documentos relacionados como requisitos para</w:t>
      </w:r>
      <w:r>
        <w:rPr>
          <w:spacing w:val="63"/>
        </w:rPr>
        <w:t> </w:t>
      </w:r>
      <w:r>
        <w:rPr>
          <w:w w:val="95"/>
        </w:rPr>
        <w:t>la</w:t>
      </w:r>
      <w:r>
        <w:rPr>
          <w:spacing w:val="63"/>
        </w:rPr>
        <w:t> </w:t>
      </w:r>
      <w:r>
        <w:rPr>
          <w:w w:val="95"/>
        </w:rPr>
        <w:t>apertura</w:t>
      </w:r>
      <w:r>
        <w:rPr>
          <w:spacing w:val="1"/>
          <w:w w:val="95"/>
        </w:rPr>
        <w:t> </w:t>
      </w:r>
      <w:r>
        <w:rPr/>
        <w:t>y</w:t>
      </w:r>
      <w:r>
        <w:rPr>
          <w:spacing w:val="-7"/>
        </w:rPr>
        <w:t> </w:t>
      </w:r>
      <w:r>
        <w:rPr/>
        <w:t>revalidación</w:t>
      </w:r>
      <w:r>
        <w:rPr>
          <w:spacing w:val="-5"/>
        </w:rPr>
        <w:t> </w:t>
      </w:r>
      <w:r>
        <w:rPr/>
        <w:t>respectivamente,</w:t>
      </w:r>
      <w:r>
        <w:rPr>
          <w:spacing w:val="-8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proporcionar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copia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renovación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68"/>
        </w:rPr>
        <w:t> </w:t>
      </w:r>
      <w:r>
        <w:rPr/>
        <w:t>uno de dichos documentos a la Dirección de Finanzas y Tesorería Municipal dentro de los</w:t>
      </w:r>
      <w:r>
        <w:rPr>
          <w:spacing w:val="1"/>
        </w:rPr>
        <w:t> </w:t>
      </w:r>
      <w:r>
        <w:rPr>
          <w:w w:val="95"/>
        </w:rPr>
        <w:t>treinta días hábiles siguientes al vencimiento de los mismos. Una vez vencido este término sin</w:t>
      </w:r>
      <w:r>
        <w:rPr>
          <w:spacing w:val="1"/>
          <w:w w:val="9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haya</w:t>
      </w:r>
      <w:r>
        <w:rPr>
          <w:spacing w:val="-15"/>
        </w:rPr>
        <w:t> </w:t>
      </w:r>
      <w:r>
        <w:rPr/>
        <w:t>cumplido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éstas</w:t>
      </w:r>
      <w:r>
        <w:rPr>
          <w:spacing w:val="-16"/>
        </w:rPr>
        <w:t> </w:t>
      </w:r>
      <w:r>
        <w:rPr/>
        <w:t>obligaciones,</w:t>
      </w:r>
      <w:r>
        <w:rPr>
          <w:spacing w:val="-18"/>
        </w:rPr>
        <w:t> </w:t>
      </w:r>
      <w:r>
        <w:rPr/>
        <w:t>el</w:t>
      </w:r>
      <w:r>
        <w:rPr>
          <w:spacing w:val="-12"/>
        </w:rPr>
        <w:t> </w:t>
      </w:r>
      <w:r>
        <w:rPr/>
        <w:t>Director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Tesorero</w:t>
      </w:r>
      <w:r>
        <w:rPr>
          <w:spacing w:val="-16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o</w:t>
      </w:r>
      <w:r>
        <w:rPr>
          <w:spacing w:val="-68"/>
        </w:rPr>
        <w:t> </w:t>
      </w:r>
      <w:r>
        <w:rPr/>
        <w:t>el</w:t>
      </w:r>
      <w:r>
        <w:rPr>
          <w:spacing w:val="-5"/>
        </w:rPr>
        <w:t> </w:t>
      </w:r>
      <w:r>
        <w:rPr/>
        <w:t>Subdirector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estarán</w:t>
      </w:r>
      <w:r>
        <w:rPr>
          <w:spacing w:val="-5"/>
        </w:rPr>
        <w:t> </w:t>
      </w:r>
      <w:r>
        <w:rPr/>
        <w:t>facultados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revocar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licencia</w:t>
      </w:r>
      <w:r>
        <w:rPr>
          <w:spacing w:val="-9"/>
        </w:rPr>
        <w:t> </w:t>
      </w:r>
      <w:r>
        <w:rPr/>
        <w:t>que</w:t>
      </w:r>
      <w:r>
        <w:rPr>
          <w:spacing w:val="-5"/>
        </w:rPr>
        <w:t> </w:t>
      </w:r>
      <w:r>
        <w:rPr/>
        <w:t>corresponda,</w:t>
      </w:r>
      <w:r>
        <w:rPr>
          <w:spacing w:val="-8"/>
        </w:rPr>
        <w:t> </w:t>
      </w:r>
      <w:r>
        <w:rPr/>
        <w:t>sin</w:t>
      </w:r>
      <w:r>
        <w:rPr>
          <w:spacing w:val="-67"/>
        </w:rPr>
        <w:t> </w:t>
      </w:r>
      <w:r>
        <w:rPr>
          <w:w w:val="95"/>
        </w:rPr>
        <w:t>perjuicio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sanciones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fracción</w:t>
      </w:r>
      <w:r>
        <w:rPr>
          <w:spacing w:val="-8"/>
          <w:w w:val="95"/>
        </w:rPr>
        <w:t> </w:t>
      </w:r>
      <w:r>
        <w:rPr>
          <w:w w:val="95"/>
        </w:rPr>
        <w:t>II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último</w:t>
      </w:r>
      <w:r>
        <w:rPr>
          <w:spacing w:val="-10"/>
          <w:w w:val="95"/>
        </w:rPr>
        <w:t> </w:t>
      </w:r>
      <w:r>
        <w:rPr>
          <w:w w:val="95"/>
        </w:rPr>
        <w:t>párrafo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w w:val="95"/>
        </w:rPr>
        <w:t>177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64"/>
          <w:w w:val="95"/>
        </w:rPr>
        <w:t> </w:t>
      </w:r>
      <w:r>
        <w:rPr/>
        <w:t>Ley.</w:t>
      </w:r>
    </w:p>
    <w:p>
      <w:pPr>
        <w:pStyle w:val="BodyText"/>
        <w:spacing w:line="278" w:lineRule="auto" w:before="202"/>
        <w:ind w:left="683" w:right="660"/>
        <w:jc w:val="both"/>
      </w:pPr>
      <w:r>
        <w:rPr/>
        <w:t>En</w:t>
      </w:r>
      <w:r>
        <w:rPr>
          <w:spacing w:val="-15"/>
        </w:rPr>
        <w:t> </w:t>
      </w:r>
      <w:r>
        <w:rPr/>
        <w:t>adición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4"/>
        </w:rPr>
        <w:t> </w:t>
      </w:r>
      <w:r>
        <w:rPr/>
        <w:t>señalado</w:t>
      </w:r>
      <w:r>
        <w:rPr>
          <w:spacing w:val="-16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inmediato</w:t>
      </w:r>
      <w:r>
        <w:rPr>
          <w:spacing w:val="-15"/>
        </w:rPr>
        <w:t> </w:t>
      </w:r>
      <w:r>
        <w:rPr/>
        <w:t>anterior,</w:t>
      </w:r>
      <w:r>
        <w:rPr>
          <w:spacing w:val="-18"/>
        </w:rPr>
        <w:t> </w:t>
      </w:r>
      <w:r>
        <w:rPr/>
        <w:t>el</w:t>
      </w:r>
      <w:r>
        <w:rPr>
          <w:spacing w:val="-12"/>
        </w:rPr>
        <w:t> </w:t>
      </w:r>
      <w:r>
        <w:rPr/>
        <w:t>Director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Finanzas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Tesorero</w:t>
      </w:r>
      <w:r>
        <w:rPr>
          <w:spacing w:val="-68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Subdirector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Ingresos</w:t>
      </w:r>
      <w:r>
        <w:rPr>
          <w:spacing w:val="-14"/>
        </w:rPr>
        <w:t> </w:t>
      </w:r>
      <w:r>
        <w:rPr/>
        <w:t>estarán</w:t>
      </w:r>
      <w:r>
        <w:rPr>
          <w:spacing w:val="-13"/>
        </w:rPr>
        <w:t> </w:t>
      </w:r>
      <w:r>
        <w:rPr/>
        <w:t>facultados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revocar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licencia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revalidación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hayan</w:t>
      </w:r>
      <w:r>
        <w:rPr>
          <w:spacing w:val="-68"/>
        </w:rPr>
        <w:t> </w:t>
      </w:r>
      <w:r>
        <w:rPr/>
        <w:t>proporcionado o presentado información o documentos falsos o cuando se le revoque la</w:t>
      </w:r>
      <w:r>
        <w:rPr>
          <w:spacing w:val="1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uso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suelo</w:t>
      </w:r>
      <w:r>
        <w:rPr>
          <w:spacing w:val="-13"/>
        </w:rPr>
        <w:t> </w:t>
      </w:r>
      <w:r>
        <w:rPr/>
        <w:t>por</w:t>
      </w:r>
      <w:r>
        <w:rPr>
          <w:spacing w:val="-16"/>
        </w:rPr>
        <w:t> </w:t>
      </w:r>
      <w:r>
        <w:rPr/>
        <w:t>resolución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competente.</w:t>
      </w:r>
    </w:p>
    <w:p>
      <w:pPr>
        <w:pStyle w:val="BodyText"/>
        <w:spacing w:line="278" w:lineRule="auto" w:before="201"/>
        <w:ind w:left="683" w:right="661"/>
        <w:jc w:val="both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titular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licencia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funcionamiento</w:t>
      </w:r>
      <w:r>
        <w:rPr>
          <w:spacing w:val="-7"/>
          <w:w w:val="95"/>
        </w:rPr>
        <w:t> </w:t>
      </w:r>
      <w:r>
        <w:rPr>
          <w:w w:val="95"/>
        </w:rPr>
        <w:t>deberá</w:t>
      </w:r>
      <w:r>
        <w:rPr>
          <w:spacing w:val="-6"/>
          <w:w w:val="95"/>
        </w:rPr>
        <w:t> </w:t>
      </w:r>
      <w:r>
        <w:rPr>
          <w:w w:val="95"/>
        </w:rPr>
        <w:t>revalidarla</w:t>
      </w:r>
      <w:r>
        <w:rPr>
          <w:spacing w:val="-6"/>
          <w:w w:val="95"/>
        </w:rPr>
        <w:t> </w:t>
      </w:r>
      <w:r>
        <w:rPr>
          <w:w w:val="95"/>
        </w:rPr>
        <w:t>durante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cuatro</w:t>
      </w:r>
      <w:r>
        <w:rPr>
          <w:spacing w:val="-7"/>
          <w:w w:val="95"/>
        </w:rPr>
        <w:t> </w:t>
      </w:r>
      <w:r>
        <w:rPr>
          <w:w w:val="95"/>
        </w:rPr>
        <w:t>primeros</w:t>
      </w:r>
      <w:r>
        <w:rPr>
          <w:spacing w:val="-7"/>
          <w:w w:val="95"/>
        </w:rPr>
        <w:t> </w:t>
      </w:r>
      <w:r>
        <w:rPr>
          <w:w w:val="95"/>
        </w:rPr>
        <w:t>meses</w:t>
      </w:r>
      <w:r>
        <w:rPr>
          <w:spacing w:val="-64"/>
          <w:w w:val="9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4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d</w:t>
      </w:r>
      <w:r>
        <w:rPr>
          <w:spacing w:val="1"/>
          <w:w w:val="102"/>
        </w:rPr>
        <w:t>u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4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8"/>
        </w:rPr>
        <w:t>e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1"/>
        </w:rPr>
        <w:t> </w:t>
      </w:r>
      <w:r>
        <w:rPr>
          <w:w w:val="72"/>
        </w:rPr>
        <w:t>l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80"/>
        </w:rPr>
        <w:t>ti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rá </w:t>
      </w:r>
      <w:r>
        <w:rPr/>
        <w:t>vigente.</w:t>
      </w:r>
    </w:p>
    <w:p>
      <w:pPr>
        <w:pStyle w:val="BodyText"/>
        <w:spacing w:before="198"/>
        <w:ind w:left="683"/>
        <w:jc w:val="both"/>
      </w:pPr>
      <w:r>
        <w:rPr/>
        <w:t>Se</w:t>
      </w:r>
      <w:r>
        <w:rPr>
          <w:spacing w:val="-15"/>
        </w:rPr>
        <w:t> </w:t>
      </w:r>
      <w:r>
        <w:rPr/>
        <w:t>deroga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878" w:val="left" w:leader="none"/>
        </w:tabs>
        <w:spacing w:line="280" w:lineRule="auto" w:before="0" w:after="0"/>
        <w:ind w:left="683" w:right="663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obtención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licencia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funcionamiento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17"/>
          <w:sz w:val="20"/>
        </w:rPr>
        <w:t> </w:t>
      </w:r>
      <w:r>
        <w:rPr>
          <w:sz w:val="20"/>
        </w:rPr>
        <w:t>apertura;</w:t>
      </w:r>
      <w:r>
        <w:rPr>
          <w:spacing w:val="15"/>
          <w:sz w:val="20"/>
        </w:rPr>
        <w:t> </w:t>
      </w:r>
      <w:r>
        <w:rPr>
          <w:sz w:val="20"/>
        </w:rPr>
        <w:t>las</w:t>
      </w:r>
      <w:r>
        <w:rPr>
          <w:spacing w:val="18"/>
          <w:sz w:val="20"/>
        </w:rPr>
        <w:t> </w:t>
      </w:r>
      <w:r>
        <w:rPr>
          <w:sz w:val="20"/>
        </w:rPr>
        <w:t>personas</w:t>
      </w:r>
      <w:r>
        <w:rPr>
          <w:spacing w:val="16"/>
          <w:sz w:val="20"/>
        </w:rPr>
        <w:t> </w:t>
      </w:r>
      <w:r>
        <w:rPr>
          <w:sz w:val="20"/>
        </w:rPr>
        <w:t>físicas</w:t>
      </w:r>
      <w:r>
        <w:rPr>
          <w:spacing w:val="19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morales</w:t>
      </w:r>
      <w:r>
        <w:rPr>
          <w:spacing w:val="-17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7"/>
        <w:ind w:left="825" w:right="662"/>
        <w:jc w:val="both"/>
      </w:pPr>
      <w:r>
        <w:rPr/>
        <w:t>a).- La legal ocupación del inmueble, mediante el contrato, convenio o cualquier otro</w:t>
      </w:r>
      <w:r>
        <w:rPr>
          <w:spacing w:val="1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2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3"/>
        </w:rPr>
        <w:t>sm</w:t>
      </w:r>
      <w:r>
        <w:rPr>
          <w:spacing w:val="1"/>
          <w:w w:val="93"/>
        </w:rPr>
        <w:t>o</w:t>
      </w:r>
      <w:r>
        <w:rPr>
          <w:w w:val="75"/>
        </w:rPr>
        <w:t>.</w:t>
      </w:r>
    </w:p>
    <w:p>
      <w:pPr>
        <w:pStyle w:val="BodyText"/>
        <w:spacing w:line="278" w:lineRule="auto" w:before="200"/>
        <w:ind w:left="825" w:right="663"/>
        <w:jc w:val="both"/>
      </w:pPr>
      <w:r>
        <w:rPr>
          <w:w w:val="95"/>
        </w:rPr>
        <w:t>b).- La autorización de la Dirección de Desarrollo Urbano para establecer un uso diferente a</w:t>
      </w:r>
      <w:r>
        <w:rPr>
          <w:spacing w:val="1"/>
          <w:w w:val="95"/>
        </w:rPr>
        <w:t> </w:t>
      </w:r>
      <w:r>
        <w:rPr/>
        <w:t>casa habitación, en un predio o inmueble; mediante la Licencia de Uso del Suelo para el</w:t>
      </w:r>
      <w:r>
        <w:rPr>
          <w:spacing w:val="1"/>
        </w:rPr>
        <w:t> </w:t>
      </w:r>
      <w:r>
        <w:rPr/>
        <w:t>trámite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825" w:right="661"/>
        <w:jc w:val="both"/>
      </w:pPr>
      <w:r>
        <w:rPr/>
        <w:t>c).-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>
          <w:w w:val="95"/>
        </w:rPr>
        <w:t>sanitaria,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corresponda</w:t>
      </w:r>
      <w:r>
        <w:rPr>
          <w:spacing w:val="14"/>
          <w:w w:val="95"/>
        </w:rPr>
        <w:t> </w:t>
      </w:r>
      <w:r>
        <w:rPr>
          <w:w w:val="95"/>
        </w:rPr>
        <w:t>al</w:t>
      </w:r>
      <w:r>
        <w:rPr>
          <w:spacing w:val="14"/>
          <w:w w:val="95"/>
        </w:rPr>
        <w:t> </w:t>
      </w:r>
      <w:r>
        <w:rPr>
          <w:w w:val="95"/>
        </w:rPr>
        <w:t>domicilio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al</w:t>
      </w:r>
      <w:r>
        <w:rPr>
          <w:spacing w:val="14"/>
          <w:w w:val="95"/>
        </w:rPr>
        <w:t> </w:t>
      </w:r>
      <w:r>
        <w:rPr>
          <w:w w:val="95"/>
        </w:rPr>
        <w:t>giro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licencia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funcionamiento</w:t>
      </w:r>
      <w:r>
        <w:rPr>
          <w:spacing w:val="25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before="200"/>
        <w:ind w:left="825"/>
        <w:jc w:val="both"/>
      </w:pPr>
      <w:r>
        <w:rPr>
          <w:w w:val="95"/>
        </w:rPr>
        <w:t>d).-</w:t>
      </w:r>
      <w:r>
        <w:rPr>
          <w:spacing w:val="10"/>
          <w:w w:val="95"/>
        </w:rPr>
        <w:t> </w:t>
      </w:r>
      <w:r>
        <w:rPr>
          <w:w w:val="95"/>
        </w:rPr>
        <w:t>Derogado</w:t>
      </w:r>
    </w:p>
    <w:p>
      <w:pPr>
        <w:spacing w:after="0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477" w:lineRule="auto" w:before="99"/>
        <w:ind w:left="825" w:right="8245"/>
        <w:jc w:val="both"/>
      </w:pPr>
      <w:r>
        <w:rPr>
          <w:w w:val="95"/>
        </w:rPr>
        <w:t>e).- Derogado</w:t>
      </w:r>
      <w:r>
        <w:rPr>
          <w:spacing w:val="-64"/>
          <w:w w:val="95"/>
        </w:rPr>
        <w:t> </w:t>
      </w:r>
      <w:r>
        <w:rPr>
          <w:w w:val="95"/>
        </w:rPr>
        <w:t>f).-</w:t>
      </w:r>
      <w:r>
        <w:rPr>
          <w:spacing w:val="-1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78" w:lineRule="auto"/>
        <w:ind w:left="825" w:right="662"/>
        <w:jc w:val="both"/>
      </w:pPr>
      <w:r>
        <w:rPr/>
        <w:t>g).- Tratándose de estacionamientos públicos, la constancia de asignación de tipo y</w:t>
      </w:r>
      <w:r>
        <w:rPr>
          <w:spacing w:val="1"/>
        </w:rPr>
        <w:t> </w:t>
      </w:r>
      <w:r>
        <w:rPr>
          <w:w w:val="95"/>
        </w:rPr>
        <w:t>categoría</w:t>
      </w:r>
      <w:r>
        <w:rPr>
          <w:spacing w:val="21"/>
          <w:w w:val="95"/>
        </w:rPr>
        <w:t> </w:t>
      </w:r>
      <w:r>
        <w:rPr>
          <w:w w:val="95"/>
        </w:rPr>
        <w:t>previstos</w:t>
      </w:r>
      <w:r>
        <w:rPr>
          <w:spacing w:val="20"/>
          <w:w w:val="95"/>
        </w:rPr>
        <w:t> </w:t>
      </w: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el</w:t>
      </w:r>
      <w:r>
        <w:rPr>
          <w:spacing w:val="25"/>
          <w:w w:val="95"/>
        </w:rPr>
        <w:t> </w:t>
      </w:r>
      <w:r>
        <w:rPr>
          <w:w w:val="95"/>
        </w:rPr>
        <w:t>Reglamento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Estacionamientos</w:t>
      </w:r>
      <w:r>
        <w:rPr>
          <w:spacing w:val="19"/>
          <w:w w:val="95"/>
        </w:rPr>
        <w:t> </w:t>
      </w:r>
      <w:r>
        <w:rPr>
          <w:w w:val="95"/>
        </w:rPr>
        <w:t>Públicos,</w:t>
      </w:r>
      <w:r>
        <w:rPr>
          <w:spacing w:val="21"/>
          <w:w w:val="95"/>
        </w:rPr>
        <w:t> </w:t>
      </w:r>
      <w:r>
        <w:rPr>
          <w:w w:val="95"/>
        </w:rPr>
        <w:t>Privados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22"/>
          <w:w w:val="95"/>
        </w:rPr>
        <w:t> </w:t>
      </w:r>
      <w:r>
        <w:rPr>
          <w:w w:val="95"/>
        </w:rPr>
        <w:t>Temporales</w:t>
      </w:r>
      <w:r>
        <w:rPr>
          <w:spacing w:val="-65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Vehículos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Mérida.</w:t>
      </w:r>
    </w:p>
    <w:p>
      <w:pPr>
        <w:pStyle w:val="BodyText"/>
        <w:spacing w:line="278" w:lineRule="auto" w:before="196"/>
        <w:ind w:left="825" w:right="655"/>
        <w:jc w:val="both"/>
      </w:pPr>
      <w:r>
        <w:rPr/>
        <w:t>h).- Tratándose de establecimientos que se encuentren en un inmueble destinado a la</w:t>
      </w:r>
      <w:r>
        <w:rPr>
          <w:spacing w:val="1"/>
        </w:rPr>
        <w:t> </w:t>
      </w:r>
      <w:r>
        <w:rPr/>
        <w:t>prestación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1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público,</w:t>
      </w:r>
      <w:r>
        <w:rPr>
          <w:spacing w:val="-17"/>
        </w:rPr>
        <w:t> </w:t>
      </w:r>
      <w:r>
        <w:rPr/>
        <w:t>estar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corriente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uso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aprovechamiento de los bienes de dominio público del patrimonio municipal, o bien, del</w:t>
      </w:r>
      <w:r>
        <w:rPr>
          <w:spacing w:val="1"/>
        </w:rPr>
        <w:t> </w:t>
      </w:r>
      <w:r>
        <w:rPr>
          <w:w w:val="95"/>
        </w:rPr>
        <w:t>recibo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emita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organismo</w:t>
      </w:r>
      <w:r>
        <w:rPr>
          <w:spacing w:val="-10"/>
          <w:w w:val="95"/>
        </w:rPr>
        <w:t> </w:t>
      </w:r>
      <w:r>
        <w:rPr>
          <w:w w:val="95"/>
        </w:rPr>
        <w:t>paramunicipal</w:t>
      </w:r>
      <w:r>
        <w:rPr>
          <w:spacing w:val="-7"/>
          <w:w w:val="95"/>
        </w:rPr>
        <w:t> </w:t>
      </w:r>
      <w:r>
        <w:rPr>
          <w:w w:val="95"/>
        </w:rPr>
        <w:t>administrador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202"/>
        <w:ind w:left="825" w:right="654"/>
        <w:jc w:val="both"/>
      </w:pPr>
      <w:r>
        <w:rPr>
          <w:w w:val="95"/>
        </w:rPr>
        <w:t>i).- El contrato vigente del servicio de recolección y traslado de residuos sólidos no peligrosos</w:t>
      </w:r>
      <w:r>
        <w:rPr>
          <w:spacing w:val="-64"/>
          <w:w w:val="95"/>
        </w:rPr>
        <w:t> </w:t>
      </w:r>
      <w:r>
        <w:rPr>
          <w:w w:val="95"/>
        </w:rPr>
        <w:t>o basura con la empresa autorizada por el Ayuntamiento de Mérida, para prestar el servicio</w:t>
      </w:r>
      <w:r>
        <w:rPr>
          <w:spacing w:val="1"/>
          <w:w w:val="95"/>
        </w:rPr>
        <w:t> </w:t>
      </w:r>
      <w:r>
        <w:rPr>
          <w:w w:val="95"/>
        </w:rPr>
        <w:t>en la zona geográfica donde se ubique la Persona Física o Moral solicitante, y estar al día en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dicho</w:t>
      </w:r>
      <w:r>
        <w:rPr>
          <w:spacing w:val="39"/>
        </w:rPr>
        <w:t> </w:t>
      </w:r>
      <w:r>
        <w:rPr/>
        <w:t>servicio.</w:t>
      </w:r>
    </w:p>
    <w:p>
      <w:pPr>
        <w:pStyle w:val="BodyText"/>
        <w:spacing w:line="278" w:lineRule="auto" w:before="200"/>
        <w:ind w:left="825" w:right="657"/>
        <w:jc w:val="both"/>
      </w:pPr>
      <w:r>
        <w:rPr>
          <w:w w:val="95"/>
        </w:rPr>
        <w:t>j).- El predio donde se encuentre el comercio, negocio o establecimiento deberá estar al día</w:t>
      </w:r>
      <w:r>
        <w:rPr>
          <w:spacing w:val="1"/>
          <w:w w:val="95"/>
        </w:rPr>
        <w:t> </w:t>
      </w:r>
      <w:r>
        <w:rPr/>
        <w:t>en el pago del impuesto predial y el propietario del mismo deberá estar registrado en la</w:t>
      </w:r>
      <w:r>
        <w:rPr>
          <w:spacing w:val="1"/>
        </w:rPr>
        <w:t> </w:t>
      </w:r>
      <w:r>
        <w:rPr>
          <w:w w:val="95"/>
        </w:rPr>
        <w:t>Dirección de Catastro del Municipio de Mérida, tal y como se encuentre inscrito en el Registro</w:t>
      </w:r>
      <w:r>
        <w:rPr>
          <w:spacing w:val="-64"/>
          <w:w w:val="95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Propiedad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pStyle w:val="BodyText"/>
        <w:spacing w:line="278" w:lineRule="auto" w:before="199"/>
        <w:ind w:left="683" w:right="658"/>
        <w:jc w:val="both"/>
      </w:pPr>
      <w:r>
        <w:rPr/>
        <w:t>Cuando</w:t>
      </w:r>
      <w:r>
        <w:rPr>
          <w:spacing w:val="-18"/>
        </w:rPr>
        <w:t> </w:t>
      </w:r>
      <w:r>
        <w:rPr/>
        <w:t>el</w:t>
      </w:r>
      <w:r>
        <w:rPr>
          <w:spacing w:val="-15"/>
        </w:rPr>
        <w:t> </w:t>
      </w:r>
      <w:r>
        <w:rPr/>
        <w:t>titular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funcionamiento</w:t>
      </w:r>
      <w:r>
        <w:rPr>
          <w:spacing w:val="-18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2"/>
        </w:rPr>
        <w:t> </w:t>
      </w:r>
      <w:r>
        <w:rPr/>
        <w:t>comercio,</w:t>
      </w:r>
      <w:r>
        <w:rPr>
          <w:spacing w:val="-19"/>
        </w:rPr>
        <w:t> </w:t>
      </w:r>
      <w:r>
        <w:rPr/>
        <w:t>negocio</w:t>
      </w:r>
      <w:r>
        <w:rPr>
          <w:spacing w:val="-67"/>
        </w:rPr>
        <w:t> </w:t>
      </w:r>
      <w:r>
        <w:rPr/>
        <w:t>o establecimiento pretenda funcionar con un giro diferente o en otro domicilio deberá de</w:t>
      </w:r>
      <w:r>
        <w:rPr>
          <w:spacing w:val="1"/>
        </w:rPr>
        <w:t> </w:t>
      </w:r>
      <w:r>
        <w:rPr>
          <w:w w:val="95"/>
        </w:rPr>
        <w:t>obtener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nueva</w:t>
      </w:r>
      <w:r>
        <w:rPr>
          <w:spacing w:val="-9"/>
          <w:w w:val="95"/>
        </w:rPr>
        <w:t> </w:t>
      </w:r>
      <w:r>
        <w:rPr>
          <w:w w:val="95"/>
        </w:rPr>
        <w:t>licencia</w:t>
      </w:r>
      <w:r>
        <w:rPr>
          <w:spacing w:val="-10"/>
          <w:w w:val="95"/>
        </w:rPr>
        <w:t> </w:t>
      </w:r>
      <w:r>
        <w:rPr>
          <w:w w:val="95"/>
        </w:rPr>
        <w:t>satisfaciendo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requisitos</w:t>
      </w:r>
      <w:r>
        <w:rPr>
          <w:spacing w:val="-11"/>
          <w:w w:val="95"/>
        </w:rPr>
        <w:t> </w:t>
      </w:r>
      <w:r>
        <w:rPr>
          <w:w w:val="95"/>
        </w:rPr>
        <w:t>anteriores.</w:t>
      </w:r>
    </w:p>
    <w:p>
      <w:pPr>
        <w:pStyle w:val="ListParagraph"/>
        <w:numPr>
          <w:ilvl w:val="0"/>
          <w:numId w:val="8"/>
        </w:numPr>
        <w:tabs>
          <w:tab w:pos="897" w:val="left" w:leader="none"/>
        </w:tabs>
        <w:spacing w:line="280" w:lineRule="auto" w:before="201" w:after="0"/>
        <w:ind w:left="683" w:right="659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obtención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licencia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funcionamiento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revalidación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personas</w:t>
      </w:r>
      <w:r>
        <w:rPr>
          <w:spacing w:val="-5"/>
          <w:sz w:val="20"/>
        </w:rPr>
        <w:t> </w:t>
      </w:r>
      <w:r>
        <w:rPr>
          <w:sz w:val="20"/>
        </w:rPr>
        <w:t>físicas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morales</w:t>
      </w:r>
      <w:r>
        <w:rPr>
          <w:spacing w:val="-17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4"/>
        <w:ind w:left="825" w:right="663"/>
        <w:jc w:val="both"/>
      </w:pPr>
      <w:r>
        <w:rPr>
          <w:w w:val="95"/>
        </w:rPr>
        <w:t>a).- La autorización de la administración municipal inmediata anterior; mediante la Licencia</w:t>
      </w:r>
      <w:r>
        <w:rPr>
          <w:spacing w:val="1"/>
          <w:w w:val="95"/>
        </w:rPr>
        <w:t> </w:t>
      </w:r>
      <w:r>
        <w:rPr/>
        <w:t>de funcionamiento o constancia de la misma, expedida por la Dirección de Finanzas y</w:t>
      </w:r>
      <w:r>
        <w:rPr>
          <w:spacing w:val="1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80" w:lineRule="auto" w:before="201"/>
        <w:ind w:left="825" w:right="662"/>
        <w:jc w:val="both"/>
      </w:pPr>
      <w:r>
        <w:rPr/>
        <w:t>b).- La legal ocupación del inmueble mediante el contrato, convenio o cualquier otro</w:t>
      </w:r>
      <w:r>
        <w:rPr>
          <w:spacing w:val="1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before="197"/>
        <w:ind w:left="825"/>
        <w:jc w:val="both"/>
      </w:pPr>
      <w:r>
        <w:rPr/>
        <w:t>c).-</w:t>
      </w:r>
      <w:r>
        <w:rPr>
          <w:spacing w:val="-17"/>
        </w:rPr>
        <w:t> </w:t>
      </w:r>
      <w:r>
        <w:rPr/>
        <w:t>Derogado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825" w:right="653"/>
        <w:jc w:val="both"/>
      </w:pPr>
      <w:r>
        <w:rPr/>
        <w:t>d).-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>
          <w:w w:val="95"/>
        </w:rPr>
        <w:t>sanitaria,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corresponda</w:t>
      </w:r>
      <w:r>
        <w:rPr>
          <w:spacing w:val="14"/>
          <w:w w:val="95"/>
        </w:rPr>
        <w:t> </w:t>
      </w:r>
      <w:r>
        <w:rPr>
          <w:w w:val="95"/>
        </w:rPr>
        <w:t>al</w:t>
      </w:r>
      <w:r>
        <w:rPr>
          <w:spacing w:val="13"/>
          <w:w w:val="95"/>
        </w:rPr>
        <w:t> </w:t>
      </w:r>
      <w:r>
        <w:rPr>
          <w:w w:val="95"/>
        </w:rPr>
        <w:t>domicilio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al</w:t>
      </w:r>
      <w:r>
        <w:rPr>
          <w:spacing w:val="13"/>
          <w:w w:val="95"/>
        </w:rPr>
        <w:t> </w:t>
      </w:r>
      <w:r>
        <w:rPr>
          <w:w w:val="95"/>
        </w:rPr>
        <w:t>giro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licencia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funcionamiento</w:t>
      </w:r>
      <w:r>
        <w:rPr>
          <w:spacing w:val="13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before="201"/>
        <w:ind w:left="825"/>
        <w:jc w:val="both"/>
      </w:pPr>
      <w:r>
        <w:rPr>
          <w:w w:val="95"/>
        </w:rPr>
        <w:t>e).-</w:t>
      </w:r>
      <w:r>
        <w:rPr>
          <w:spacing w:val="9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825" w:right="655"/>
        <w:jc w:val="both"/>
      </w:pPr>
      <w:r>
        <w:rPr/>
        <w:t>f).- Tratándose de establecimientos que se encuentren en un inmueble destinado a la</w:t>
      </w:r>
      <w:r>
        <w:rPr>
          <w:spacing w:val="1"/>
        </w:rPr>
        <w:t> </w:t>
      </w:r>
      <w:r>
        <w:rPr/>
        <w:t>prestación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1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público,</w:t>
      </w:r>
      <w:r>
        <w:rPr>
          <w:spacing w:val="-17"/>
        </w:rPr>
        <w:t> </w:t>
      </w:r>
      <w:r>
        <w:rPr/>
        <w:t>estar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corriente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uso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aprovechamiento de los bienes de dominio público del patrimonio municipal o bien, del</w:t>
      </w:r>
      <w:r>
        <w:rPr>
          <w:spacing w:val="1"/>
        </w:rPr>
        <w:t> </w:t>
      </w:r>
      <w:r>
        <w:rPr>
          <w:w w:val="95"/>
        </w:rPr>
        <w:t>recibo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emita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organismo</w:t>
      </w:r>
      <w:r>
        <w:rPr>
          <w:spacing w:val="-10"/>
          <w:w w:val="95"/>
        </w:rPr>
        <w:t> </w:t>
      </w:r>
      <w:r>
        <w:rPr>
          <w:w w:val="95"/>
        </w:rPr>
        <w:t>paramunicipal</w:t>
      </w:r>
      <w:r>
        <w:rPr>
          <w:spacing w:val="-2"/>
          <w:w w:val="95"/>
        </w:rPr>
        <w:t> </w:t>
      </w:r>
      <w:r>
        <w:rPr>
          <w:w w:val="95"/>
        </w:rPr>
        <w:t>administrador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825" w:right="658"/>
        <w:jc w:val="both"/>
      </w:pPr>
      <w:r>
        <w:rPr>
          <w:w w:val="95"/>
        </w:rPr>
        <w:t>g).-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contrato</w:t>
      </w:r>
      <w:r>
        <w:rPr>
          <w:spacing w:val="-10"/>
          <w:w w:val="95"/>
        </w:rPr>
        <w:t> </w:t>
      </w:r>
      <w:r>
        <w:rPr>
          <w:w w:val="95"/>
        </w:rPr>
        <w:t>vigente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recolección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traslado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residuos</w:t>
      </w:r>
      <w:r>
        <w:rPr>
          <w:spacing w:val="-8"/>
          <w:w w:val="95"/>
        </w:rPr>
        <w:t> </w:t>
      </w:r>
      <w:r>
        <w:rPr>
          <w:w w:val="95"/>
        </w:rPr>
        <w:t>sólidos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peligrosos</w:t>
      </w:r>
      <w:r>
        <w:rPr>
          <w:spacing w:val="-64"/>
          <w:w w:val="95"/>
        </w:rPr>
        <w:t> </w:t>
      </w:r>
      <w:r>
        <w:rPr>
          <w:w w:val="95"/>
        </w:rPr>
        <w:t>o basura con la empresa autorizada por el Ayuntamiento de Mérida, para prestar el servicio</w:t>
      </w:r>
      <w:r>
        <w:rPr>
          <w:spacing w:val="1"/>
          <w:w w:val="95"/>
        </w:rPr>
        <w:t> </w:t>
      </w:r>
      <w:r>
        <w:rPr>
          <w:w w:val="95"/>
        </w:rPr>
        <w:t>en la zona geográfica donde se ubique la Persona Física o Moral solicitante, y estar al día en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dicho</w:t>
      </w:r>
      <w:r>
        <w:rPr>
          <w:spacing w:val="39"/>
        </w:rPr>
        <w:t> </w:t>
      </w:r>
      <w:r>
        <w:rPr/>
        <w:t>servicio.</w:t>
      </w:r>
    </w:p>
    <w:p>
      <w:pPr>
        <w:pStyle w:val="BodyText"/>
        <w:spacing w:line="278" w:lineRule="auto" w:before="200"/>
        <w:ind w:left="825" w:right="654"/>
        <w:jc w:val="both"/>
      </w:pPr>
      <w:r>
        <w:rPr/>
        <w:t>h).- El predio donde se encuentre el comercio, negocio o establecimiento deberá estar al</w:t>
      </w:r>
      <w:r>
        <w:rPr>
          <w:spacing w:val="-68"/>
        </w:rPr>
        <w:t> </w:t>
      </w:r>
      <w:r>
        <w:rPr>
          <w:w w:val="95"/>
        </w:rPr>
        <w:t>día en el pago del impuesto predial y el propietario del mismo deberá estar registrado en la</w:t>
      </w:r>
      <w:r>
        <w:rPr>
          <w:spacing w:val="1"/>
          <w:w w:val="95"/>
        </w:rPr>
        <w:t> </w:t>
      </w:r>
      <w:r>
        <w:rPr>
          <w:w w:val="95"/>
        </w:rPr>
        <w:t>Dirección de Catastro del Municipio de Mérida, tal y como se encuentre inscrito en el Registro</w:t>
      </w:r>
      <w:r>
        <w:rPr>
          <w:spacing w:val="-64"/>
          <w:w w:val="95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Propiedad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pStyle w:val="BodyText"/>
        <w:spacing w:line="278" w:lineRule="auto" w:before="199"/>
        <w:ind w:left="683" w:right="659"/>
        <w:jc w:val="both"/>
      </w:pPr>
      <w:r>
        <w:rPr/>
        <w:t>Para el cambio de titular de la licencia de funcionamiento, se deberá acreditar con</w:t>
      </w:r>
      <w:r>
        <w:rPr>
          <w:spacing w:val="1"/>
        </w:rPr>
        <w:t> </w:t>
      </w:r>
      <w:r>
        <w:rPr/>
        <w:t>documentación fehaciente la cesión de derechos o traslación de dominio del comercio,</w:t>
      </w:r>
      <w:r>
        <w:rPr>
          <w:spacing w:val="1"/>
        </w:rPr>
        <w:t> </w:t>
      </w:r>
      <w:r>
        <w:rPr/>
        <w:t>negocio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establecimiento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conformidad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materia.</w:t>
      </w:r>
    </w:p>
    <w:p>
      <w:pPr>
        <w:pStyle w:val="BodyText"/>
        <w:spacing w:line="278" w:lineRule="auto" w:before="201"/>
        <w:ind w:left="683" w:right="659"/>
        <w:jc w:val="both"/>
      </w:pPr>
      <w:r>
        <w:rPr/>
        <w:t>Para el cambio de denominación, suspensión de actividades, y baja definitiva, deberá</w:t>
      </w:r>
      <w:r>
        <w:rPr>
          <w:spacing w:val="1"/>
        </w:rPr>
        <w:t> </w:t>
      </w:r>
      <w:r>
        <w:rPr/>
        <w:t>acreditarse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documentación</w:t>
      </w:r>
      <w:r>
        <w:rPr>
          <w:spacing w:val="-14"/>
        </w:rPr>
        <w:t> </w:t>
      </w:r>
      <w:r>
        <w:rPr/>
        <w:t>fehaciente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titularidad</w:t>
      </w:r>
      <w:r>
        <w:rPr>
          <w:spacing w:val="-14"/>
        </w:rPr>
        <w:t> </w:t>
      </w:r>
      <w:r>
        <w:rPr/>
        <w:t>o</w:t>
      </w:r>
      <w:r>
        <w:rPr>
          <w:spacing w:val="-17"/>
        </w:rPr>
        <w:t> </w:t>
      </w:r>
      <w:r>
        <w:rPr/>
        <w:t>representación</w:t>
      </w:r>
      <w:r>
        <w:rPr>
          <w:spacing w:val="-18"/>
        </w:rPr>
        <w:t> </w:t>
      </w:r>
      <w:r>
        <w:rPr/>
        <w:t>legal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licencia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201"/>
        <w:ind w:left="683" w:right="657"/>
        <w:jc w:val="both"/>
      </w:pPr>
      <w:r>
        <w:rPr/>
        <w:t>Para el cambio de titular de la licencia de funcionamiento, cambio de denominación y</w:t>
      </w:r>
      <w:r>
        <w:rPr>
          <w:spacing w:val="1"/>
        </w:rPr>
        <w:t> </w:t>
      </w:r>
      <w:r>
        <w:rPr/>
        <w:t>suspensión de actividades a los que se hace referencia en los dos últimos párrafos que</w:t>
      </w:r>
      <w:r>
        <w:rPr>
          <w:spacing w:val="1"/>
        </w:rPr>
        <w:t> </w:t>
      </w:r>
      <w:r>
        <w:rPr/>
        <w:t>anteceden, el predio donde se encuentre el comercio, negocio o establecimiento deberá</w:t>
      </w:r>
      <w:r>
        <w:rPr>
          <w:spacing w:val="1"/>
        </w:rPr>
        <w:t> </w:t>
      </w:r>
      <w:r>
        <w:rPr>
          <w:w w:val="95"/>
        </w:rPr>
        <w:t>estar al día en el pago del impuesto predial y el propietario del mismo deberá estar registrado</w:t>
      </w:r>
      <w:r>
        <w:rPr>
          <w:spacing w:val="1"/>
          <w:w w:val="95"/>
        </w:rPr>
        <w:t> </w:t>
      </w:r>
      <w:r>
        <w:rPr/>
        <w:t>en la Dirección de Catastro del Municipio de Mérida, tal y como se encuentre inscrito en el</w:t>
      </w:r>
      <w:r>
        <w:rPr>
          <w:spacing w:val="-68"/>
        </w:rPr>
        <w:t> </w:t>
      </w:r>
      <w:r>
        <w:rPr/>
        <w:t>Registro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spacing w:line="364" w:lineRule="auto" w:before="199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  <w:sz w:val="19"/>
        </w:rPr>
      </w:pPr>
    </w:p>
    <w:p>
      <w:pPr>
        <w:pStyle w:val="Heading1"/>
        <w:spacing w:line="244" w:lineRule="auto"/>
        <w:ind w:left="4305" w:right="4278"/>
      </w:pPr>
      <w:r>
        <w:rPr/>
        <w:t>Sección</w:t>
      </w:r>
      <w:r>
        <w:rPr>
          <w:spacing w:val="58"/>
        </w:rPr>
        <w:t> </w:t>
      </w:r>
      <w:r>
        <w:rPr/>
        <w:t>Décima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actualización</w:t>
      </w:r>
    </w:p>
    <w:p>
      <w:pPr>
        <w:pStyle w:val="BodyText"/>
        <w:spacing w:line="278" w:lineRule="auto" w:before="196"/>
        <w:ind w:left="683" w:right="654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32.-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monto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contribuciones,</w:t>
      </w:r>
      <w:r>
        <w:rPr>
          <w:spacing w:val="-10"/>
          <w:w w:val="95"/>
        </w:rPr>
        <w:t> </w:t>
      </w:r>
      <w:r>
        <w:rPr>
          <w:w w:val="95"/>
        </w:rPr>
        <w:t>aprovechamientos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demás</w:t>
      </w:r>
      <w:r>
        <w:rPr>
          <w:spacing w:val="-11"/>
          <w:w w:val="95"/>
        </w:rPr>
        <w:t> </w:t>
      </w:r>
      <w:r>
        <w:rPr>
          <w:w w:val="95"/>
        </w:rPr>
        <w:t>créditos</w:t>
      </w:r>
      <w:r>
        <w:rPr>
          <w:spacing w:val="-11"/>
          <w:w w:val="95"/>
        </w:rPr>
        <w:t> </w:t>
      </w:r>
      <w:r>
        <w:rPr>
          <w:w w:val="95"/>
        </w:rPr>
        <w:t>fiscales,</w:t>
      </w:r>
      <w:r>
        <w:rPr>
          <w:spacing w:val="-64"/>
          <w:w w:val="95"/>
        </w:rPr>
        <w:t> </w:t>
      </w:r>
      <w:r>
        <w:rPr/>
        <w:t>así como las devoluciones a cargo del fisco municipal, no pagados en las fechas o plazos</w:t>
      </w:r>
      <w:r>
        <w:rPr>
          <w:spacing w:val="1"/>
        </w:rPr>
        <w:t> </w:t>
      </w:r>
      <w:r>
        <w:rPr>
          <w:w w:val="95"/>
        </w:rPr>
        <w:t>fijados para ello en esta Ley, se actualizarán por el transcurso del tiempo y con motivo de los</w:t>
      </w:r>
      <w:r>
        <w:rPr>
          <w:spacing w:val="1"/>
          <w:w w:val="95"/>
        </w:rPr>
        <w:t> </w:t>
      </w:r>
      <w:r>
        <w:rPr/>
        <w:t>cambios de precios en el país, para lo cual se aplicará el factor de actualización a las</w:t>
      </w:r>
      <w:r>
        <w:rPr>
          <w:spacing w:val="1"/>
        </w:rPr>
        <w:t> </w:t>
      </w:r>
      <w:r>
        <w:rPr/>
        <w:t>cantidades que se deben actualizar, desde el mes en que debió hacerse el pago y hasta el</w:t>
      </w:r>
      <w:r>
        <w:rPr>
          <w:spacing w:val="-68"/>
        </w:rPr>
        <w:t> </w:t>
      </w:r>
      <w:r>
        <w:rPr>
          <w:w w:val="94"/>
        </w:rPr>
        <w:t>me</w:t>
      </w:r>
      <w:r>
        <w:rPr>
          <w:spacing w:val="2"/>
          <w:w w:val="94"/>
        </w:rPr>
        <w:t>s</w:t>
      </w:r>
      <w:r>
        <w:rPr>
          <w:w w:val="75"/>
        </w:rPr>
        <w:t>,</w:t>
      </w:r>
      <w:r>
        <w:rPr>
          <w:spacing w:val="-30"/>
        </w:rPr>
        <w:t> </w:t>
      </w:r>
      <w:r>
        <w:rPr>
          <w:w w:val="102"/>
        </w:rPr>
        <w:t>en</w:t>
      </w:r>
      <w:r>
        <w:rPr>
          <w:spacing w:val="-2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28"/>
        </w:rPr>
        <w:t> </w:t>
      </w:r>
      <w:r>
        <w:rPr>
          <w:w w:val="97"/>
        </w:rPr>
        <w:t>el</w:t>
      </w:r>
      <w:r>
        <w:rPr>
          <w:spacing w:val="-27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3"/>
        </w:rPr>
        <w:t>sm</w:t>
      </w:r>
      <w:r>
        <w:rPr>
          <w:w w:val="93"/>
        </w:rPr>
        <w:t>o</w:t>
      </w:r>
      <w:r>
        <w:rPr>
          <w:spacing w:val="-29"/>
        </w:rPr>
        <w:t> </w:t>
      </w:r>
      <w:r>
        <w:rPr>
          <w:w w:val="109"/>
        </w:rPr>
        <w:t>p</w:t>
      </w:r>
      <w:r>
        <w:rPr>
          <w:spacing w:val="2"/>
          <w:w w:val="113"/>
        </w:rPr>
        <w:t>a</w:t>
      </w:r>
      <w:r>
        <w:rPr>
          <w:w w:val="107"/>
        </w:rPr>
        <w:t>g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30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8"/>
        </w:rPr>
        <w:t> </w:t>
      </w:r>
      <w:r>
        <w:rPr>
          <w:w w:val="109"/>
        </w:rPr>
        <w:t>efec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ú</w:t>
      </w:r>
      <w:r>
        <w:rPr>
          <w:spacing w:val="2"/>
          <w:w w:val="108"/>
        </w:rPr>
        <w:t>e</w:t>
      </w:r>
      <w:r>
        <w:rPr>
          <w:w w:val="75"/>
        </w:rPr>
        <w:t>.</w:t>
      </w:r>
      <w:r>
        <w:rPr>
          <w:spacing w:val="-30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07"/>
        </w:rPr>
        <w:t>o</w:t>
      </w:r>
      <w:r>
        <w:rPr>
          <w:spacing w:val="-28"/>
        </w:rPr>
        <w:t> </w:t>
      </w:r>
      <w:r>
        <w:rPr>
          <w:w w:val="111"/>
        </w:rPr>
        <w:t>fa</w:t>
      </w:r>
      <w:r>
        <w:rPr>
          <w:spacing w:val="3"/>
          <w:w w:val="111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27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8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spacing w:val="-27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-2"/>
          <w:w w:val="109"/>
        </w:rPr>
        <w:t>d</w:t>
      </w:r>
      <w:r>
        <w:rPr>
          <w:w w:val="107"/>
        </w:rPr>
        <w:t>o</w:t>
      </w:r>
      <w:r>
        <w:rPr>
          <w:spacing w:val="-28"/>
        </w:rPr>
        <w:t> </w:t>
      </w:r>
      <w:r>
        <w:rPr>
          <w:w w:val="97"/>
        </w:rPr>
        <w:t>el</w:t>
      </w:r>
      <w:r>
        <w:rPr>
          <w:spacing w:val="-27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2"/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28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113"/>
        </w:rPr>
        <w:t>a</w:t>
      </w:r>
      <w:r>
        <w:rPr>
          <w:w w:val="72"/>
        </w:rPr>
        <w:t>l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6"/>
        </w:rPr>
        <w:t> </w:t>
      </w:r>
      <w:r>
        <w:rPr>
          <w:w w:val="98"/>
        </w:rPr>
        <w:t>Prec</w:t>
      </w:r>
      <w:r>
        <w:rPr>
          <w:spacing w:val="1"/>
          <w:w w:val="98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9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5"/>
        </w:rPr>
        <w:t>s</w:t>
      </w:r>
      <w:r>
        <w:rPr>
          <w:w w:val="8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8"/>
        </w:rPr>
        <w:t>do</w:t>
      </w:r>
      <w:r>
        <w:rPr>
          <w:spacing w:val="1"/>
          <w:w w:val="98"/>
        </w:rPr>
        <w:t>r</w:t>
      </w:r>
      <w:r>
        <w:rPr>
          <w:w w:val="75"/>
        </w:rPr>
        <w:t>,</w:t>
      </w:r>
      <w:r>
        <w:rPr>
          <w:spacing w:val="13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6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w w:val="90"/>
        </w:rPr>
        <w:t>y</w:t>
      </w:r>
      <w:r>
        <w:rPr>
          <w:spacing w:val="14"/>
        </w:rPr>
        <w:t> </w:t>
      </w:r>
      <w:r>
        <w:rPr>
          <w:spacing w:val="-2"/>
          <w:w w:val="112"/>
        </w:rPr>
        <w:t>G</w:t>
      </w:r>
      <w:r>
        <w:rPr>
          <w:spacing w:val="2"/>
          <w:w w:val="108"/>
        </w:rPr>
        <w:t>e</w:t>
      </w:r>
      <w:r>
        <w:rPr>
          <w:spacing w:val="-1"/>
          <w:w w:val="107"/>
        </w:rPr>
        <w:t>o</w:t>
      </w:r>
      <w:r>
        <w:rPr>
          <w:w w:val="99"/>
        </w:rPr>
        <w:t>gr</w:t>
      </w:r>
      <w:r>
        <w:rPr>
          <w:spacing w:val="1"/>
          <w:w w:val="99"/>
        </w:rPr>
        <w:t>a</w:t>
      </w:r>
      <w:r>
        <w:rPr>
          <w:w w:val="81"/>
        </w:rPr>
        <w:t>fí</w:t>
      </w:r>
      <w:r>
        <w:rPr>
          <w:w w:val="113"/>
        </w:rPr>
        <w:t>a</w:t>
      </w:r>
      <w:r>
        <w:rPr>
          <w:spacing w:val="18"/>
        </w:rPr>
        <w:t> </w:t>
      </w:r>
      <w:r>
        <w:rPr>
          <w:w w:val="90"/>
        </w:rPr>
        <w:t>y </w:t>
      </w:r>
      <w:r>
        <w:rPr>
          <w:w w:val="95"/>
        </w:rPr>
        <w:t>publicado en el Diario Oficial de la Federación, del mes inmediato anterior al más reciente del</w:t>
      </w:r>
      <w:r>
        <w:rPr>
          <w:spacing w:val="1"/>
          <w:w w:val="95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citado</w:t>
      </w:r>
      <w:r>
        <w:rPr>
          <w:spacing w:val="-6"/>
        </w:rPr>
        <w:t> </w:t>
      </w:r>
      <w:r>
        <w:rPr/>
        <w:t>índice</w:t>
      </w:r>
      <w:r>
        <w:rPr>
          <w:spacing w:val="-6"/>
        </w:rPr>
        <w:t> </w:t>
      </w:r>
      <w:r>
        <w:rPr/>
        <w:t>correspondiente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mes</w:t>
      </w:r>
      <w:r>
        <w:rPr>
          <w:spacing w:val="-5"/>
        </w:rPr>
        <w:t> </w:t>
      </w:r>
      <w:r>
        <w:rPr/>
        <w:t>inmediato</w:t>
      </w:r>
      <w:r>
        <w:rPr>
          <w:spacing w:val="-6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antiguo</w:t>
      </w:r>
      <w:r>
        <w:rPr>
          <w:spacing w:val="-7"/>
        </w:rPr>
        <w:t> </w:t>
      </w:r>
      <w:r>
        <w:rPr/>
        <w:t>de</w:t>
      </w:r>
      <w:r>
        <w:rPr>
          <w:spacing w:val="-67"/>
        </w:rPr>
        <w:t> </w:t>
      </w:r>
      <w:r>
        <w:rPr/>
        <w:t>dicho</w:t>
      </w:r>
      <w:r>
        <w:rPr>
          <w:spacing w:val="-18"/>
        </w:rPr>
        <w:t> </w:t>
      </w:r>
      <w:r>
        <w:rPr/>
        <w:t>período.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contribuciones,</w:t>
      </w:r>
      <w:r>
        <w:rPr>
          <w:spacing w:val="-17"/>
        </w:rPr>
        <w:t> </w:t>
      </w:r>
      <w:r>
        <w:rPr/>
        <w:t>los</w:t>
      </w:r>
      <w:r>
        <w:rPr>
          <w:spacing w:val="-14"/>
        </w:rPr>
        <w:t> </w:t>
      </w:r>
      <w:r>
        <w:rPr/>
        <w:t>aprovechamientos,</w:t>
      </w:r>
      <w:r>
        <w:rPr>
          <w:spacing w:val="-17"/>
        </w:rPr>
        <w:t> </w:t>
      </w:r>
      <w:r>
        <w:rPr/>
        <w:t>así</w:t>
      </w:r>
      <w:r>
        <w:rPr>
          <w:spacing w:val="-17"/>
        </w:rPr>
        <w:t> </w:t>
      </w:r>
      <w:r>
        <w:rPr/>
        <w:t>como</w:t>
      </w:r>
      <w:r>
        <w:rPr>
          <w:spacing w:val="-14"/>
        </w:rPr>
        <w:t> </w:t>
      </w:r>
      <w:r>
        <w:rPr/>
        <w:t>las</w:t>
      </w:r>
      <w:r>
        <w:rPr>
          <w:spacing w:val="-18"/>
        </w:rPr>
        <w:t> </w:t>
      </w:r>
      <w:r>
        <w:rPr/>
        <w:t>devoluciones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cargo</w:t>
      </w:r>
      <w:r>
        <w:rPr>
          <w:spacing w:val="-68"/>
        </w:rPr>
        <w:t> </w:t>
      </w:r>
      <w:r>
        <w:rPr/>
        <w:t>del</w:t>
      </w:r>
      <w:r>
        <w:rPr>
          <w:spacing w:val="-9"/>
        </w:rPr>
        <w:t> </w:t>
      </w:r>
      <w:r>
        <w:rPr/>
        <w:t>fisco</w:t>
      </w:r>
      <w:r>
        <w:rPr>
          <w:spacing w:val="-9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actualizarán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fracciones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mes.</w:t>
      </w:r>
      <w:r>
        <w:rPr>
          <w:spacing w:val="-9"/>
        </w:rPr>
        <w:t> </w:t>
      </w:r>
      <w:r>
        <w:rPr/>
        <w:t>Además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actualización</w:t>
      </w:r>
      <w:r>
        <w:rPr>
          <w:spacing w:val="-9"/>
        </w:rPr>
        <w:t> </w:t>
      </w:r>
      <w:r>
        <w:rPr/>
        <w:t>se</w:t>
      </w:r>
      <w:r>
        <w:rPr>
          <w:spacing w:val="-68"/>
        </w:rPr>
        <w:t> </w:t>
      </w:r>
      <w:r>
        <w:rPr/>
        <w:t>pagarán</w:t>
      </w:r>
      <w:r>
        <w:rPr>
          <w:spacing w:val="-15"/>
        </w:rPr>
        <w:t> </w:t>
      </w:r>
      <w:r>
        <w:rPr/>
        <w:t>recargos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concepto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indemnización</w:t>
      </w:r>
      <w:r>
        <w:rPr>
          <w:spacing w:val="-14"/>
        </w:rPr>
        <w:t> </w:t>
      </w:r>
      <w:r>
        <w:rPr/>
        <w:t>al</w:t>
      </w:r>
      <w:r>
        <w:rPr>
          <w:spacing w:val="-17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Mérida,</w:t>
      </w:r>
      <w:r>
        <w:rPr>
          <w:spacing w:val="-18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falta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pago</w:t>
      </w:r>
      <w:r>
        <w:rPr>
          <w:spacing w:val="-68"/>
        </w:rPr>
        <w:t> </w:t>
      </w:r>
      <w:r>
        <w:rPr/>
        <w:t>oportuno.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2"/>
        <w:jc w:val="both"/>
      </w:pPr>
      <w:r>
        <w:rPr/>
        <w:t>Las cantidades actualizadas conservan la naturaleza jurídica que tenían antes de la</w:t>
      </w:r>
      <w:r>
        <w:rPr>
          <w:spacing w:val="1"/>
        </w:rPr>
        <w:t> </w:t>
      </w:r>
      <w:r>
        <w:rPr/>
        <w:t>actualización.</w:t>
      </w:r>
    </w:p>
    <w:p>
      <w:pPr>
        <w:pStyle w:val="BodyText"/>
        <w:spacing w:line="278" w:lineRule="auto" w:before="200"/>
        <w:ind w:left="683" w:right="659"/>
        <w:jc w:val="both"/>
      </w:pPr>
      <w:r>
        <w:rPr/>
        <w:t>Cuando el resultado de la operación a que se refiere el primer párrafo de este artículo sea</w:t>
      </w:r>
      <w:r>
        <w:rPr>
          <w:spacing w:val="-68"/>
        </w:rPr>
        <w:t> </w:t>
      </w:r>
      <w:r>
        <w:rPr/>
        <w:t>menor a 1, el factor de actualización que se aplicará al monto de las contribuciones,</w:t>
      </w:r>
      <w:r>
        <w:rPr>
          <w:spacing w:val="1"/>
        </w:rPr>
        <w:t> </w:t>
      </w:r>
      <w:r>
        <w:rPr>
          <w:w w:val="95"/>
        </w:rPr>
        <w:t>aprovechamientos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devoluciones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cargo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fisco</w:t>
      </w:r>
      <w:r>
        <w:rPr>
          <w:spacing w:val="-8"/>
          <w:w w:val="95"/>
        </w:rPr>
        <w:t> </w:t>
      </w:r>
      <w:r>
        <w:rPr>
          <w:w w:val="95"/>
        </w:rPr>
        <w:t>municipal,</w:t>
      </w:r>
      <w:r>
        <w:rPr>
          <w:spacing w:val="-10"/>
          <w:w w:val="95"/>
        </w:rPr>
        <w:t> </w:t>
      </w:r>
      <w:r>
        <w:rPr>
          <w:w w:val="95"/>
        </w:rPr>
        <w:t>será</w:t>
      </w:r>
      <w:r>
        <w:rPr>
          <w:spacing w:val="-6"/>
          <w:w w:val="95"/>
        </w:rPr>
        <w:t> </w:t>
      </w:r>
      <w:r>
        <w:rPr>
          <w:w w:val="95"/>
        </w:rPr>
        <w:t>1.</w:t>
      </w:r>
    </w:p>
    <w:p>
      <w:pPr>
        <w:pStyle w:val="Heading1"/>
        <w:spacing w:line="244" w:lineRule="auto" w:before="201"/>
        <w:ind w:left="4017" w:right="3989"/>
      </w:pPr>
      <w:r>
        <w:rPr>
          <w:spacing w:val="-1"/>
        </w:rPr>
        <w:t>Sección</w:t>
      </w:r>
      <w:r>
        <w:rPr>
          <w:spacing w:val="-13"/>
        </w:rPr>
        <w:t> </w:t>
      </w:r>
      <w:r>
        <w:rPr>
          <w:spacing w:val="-1"/>
        </w:rPr>
        <w:t>Décima</w:t>
      </w:r>
      <w:r>
        <w:rPr>
          <w:spacing w:val="-10"/>
        </w:rPr>
        <w:t> </w:t>
      </w:r>
      <w:r>
        <w:rPr>
          <w:spacing w:val="-1"/>
        </w:rPr>
        <w:t>Primera</w:t>
      </w:r>
      <w:r>
        <w:rPr>
          <w:spacing w:val="-56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4"/>
        </w:rPr>
        <w:t> </w:t>
      </w:r>
      <w:r>
        <w:rPr/>
        <w:t>Recargos</w:t>
      </w:r>
    </w:p>
    <w:p>
      <w:pPr>
        <w:pStyle w:val="BodyText"/>
        <w:spacing w:line="278" w:lineRule="auto" w:before="198"/>
        <w:ind w:left="683" w:right="661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"/>
          <w:w w:val="95"/>
        </w:rPr>
        <w:t> </w:t>
      </w:r>
      <w:r>
        <w:rPr>
          <w:rFonts w:ascii="Tahoma" w:hAnsi="Tahoma"/>
          <w:b/>
          <w:w w:val="95"/>
        </w:rPr>
        <w:t>33.-</w:t>
      </w:r>
      <w:r>
        <w:rPr>
          <w:rFonts w:ascii="Tahoma" w:hAnsi="Tahoma"/>
          <w:b/>
          <w:spacing w:val="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recargos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calcularán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aplicarán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forma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términos</w:t>
      </w:r>
      <w:r>
        <w:rPr>
          <w:spacing w:val="-7"/>
          <w:w w:val="95"/>
        </w:rPr>
        <w:t> </w:t>
      </w:r>
      <w:r>
        <w:rPr>
          <w:w w:val="95"/>
        </w:rPr>
        <w:t>establecidos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4"/>
          <w:w w:val="95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pStyle w:val="BodyText"/>
        <w:spacing w:before="199"/>
        <w:ind w:left="683"/>
        <w:jc w:val="both"/>
      </w:pP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causarán recargos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1"/>
          <w:w w:val="95"/>
        </w:rPr>
        <w:t> </w:t>
      </w:r>
      <w:r>
        <w:rPr>
          <w:w w:val="95"/>
        </w:rPr>
        <w:t>multas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right="259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6"/>
        <w:ind w:left="283" w:right="25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Recargos</w:t>
      </w:r>
    </w:p>
    <w:p>
      <w:pPr>
        <w:pStyle w:val="BodyText"/>
        <w:spacing w:line="278" w:lineRule="auto" w:before="202"/>
        <w:ind w:left="683" w:right="653"/>
        <w:jc w:val="both"/>
      </w:pPr>
      <w:r>
        <w:rPr>
          <w:rFonts w:ascii="Tahoma" w:hAnsi="Tahoma"/>
          <w:b/>
          <w:w w:val="95"/>
        </w:rPr>
        <w:t>ARTÍCULO 34.- </w:t>
      </w:r>
      <w:r>
        <w:rPr>
          <w:w w:val="95"/>
        </w:rPr>
        <w:t>Los recargos se causarán hasta por cinco años y se calcularán sobre el total de</w:t>
      </w:r>
      <w:r>
        <w:rPr>
          <w:spacing w:val="-64"/>
          <w:w w:val="95"/>
        </w:rPr>
        <w:t> </w:t>
      </w:r>
      <w:r>
        <w:rPr>
          <w:w w:val="95"/>
        </w:rPr>
        <w:t>las contribuciones o de los créditos fiscales, excluyendo los propios recargos, la indemnización</w:t>
      </w:r>
      <w:r>
        <w:rPr>
          <w:spacing w:val="1"/>
          <w:w w:val="95"/>
        </w:rPr>
        <w:t> </w:t>
      </w:r>
      <w:r>
        <w:rPr/>
        <w:t>que se menciona en el artículo 35 de esta ley, los gastos de ejecución y las multas por</w:t>
      </w:r>
      <w:r>
        <w:rPr>
          <w:spacing w:val="1"/>
        </w:rPr>
        <w:t> </w:t>
      </w:r>
      <w:r>
        <w:rPr>
          <w:w w:val="95"/>
        </w:rPr>
        <w:t>infracción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disposiciones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9"/>
        <w:ind w:left="683" w:right="660"/>
        <w:jc w:val="both"/>
      </w:pPr>
      <w:r>
        <w:rPr/>
        <w:t>Los</w:t>
      </w:r>
      <w:r>
        <w:rPr>
          <w:spacing w:val="-11"/>
        </w:rPr>
        <w:t> </w:t>
      </w:r>
      <w:r>
        <w:rPr/>
        <w:t>recargos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causarán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mes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fracción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transcurra</w:t>
      </w:r>
      <w:r>
        <w:rPr>
          <w:spacing w:val="-8"/>
        </w:rPr>
        <w:t> </w:t>
      </w:r>
      <w:r>
        <w:rPr/>
        <w:t>desde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día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debió</w:t>
      </w:r>
      <w:r>
        <w:rPr>
          <w:spacing w:val="-68"/>
        </w:rPr>
        <w:t> </w:t>
      </w:r>
      <w:r>
        <w:rPr/>
        <w:t>hacerse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hasta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día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efectúe.</w:t>
      </w:r>
    </w:p>
    <w:p>
      <w:pPr>
        <w:pStyle w:val="BodyText"/>
        <w:spacing w:line="280" w:lineRule="auto" w:before="199"/>
        <w:ind w:left="683" w:right="658"/>
        <w:jc w:val="both"/>
      </w:pPr>
      <w:r>
        <w:rPr/>
        <w:t>Cuando el pago de las contribuciones o de los créditos fiscales, hubiese sido menor al que</w:t>
      </w:r>
      <w:r>
        <w:rPr>
          <w:spacing w:val="-68"/>
        </w:rPr>
        <w:t> </w:t>
      </w:r>
      <w:r>
        <w:rPr>
          <w:w w:val="95"/>
        </w:rPr>
        <w:t>corresponda,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recargos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causarán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diferencia.</w:t>
      </w:r>
    </w:p>
    <w:p>
      <w:pPr>
        <w:pStyle w:val="Heading1"/>
        <w:spacing w:before="199"/>
        <w:ind w:right="261"/>
      </w:pPr>
      <w:r>
        <w:rPr/>
        <w:t>Sección</w:t>
      </w:r>
      <w:r>
        <w:rPr>
          <w:spacing w:val="-7"/>
        </w:rPr>
        <w:t> </w:t>
      </w:r>
      <w:r>
        <w:rPr/>
        <w:t>Décima</w:t>
      </w:r>
      <w:r>
        <w:rPr>
          <w:spacing w:val="-5"/>
        </w:rPr>
        <w:t> </w:t>
      </w:r>
      <w:r>
        <w:rPr/>
        <w:t>Tercera</w:t>
      </w:r>
    </w:p>
    <w:p>
      <w:pPr>
        <w:spacing w:before="5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cheque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presentado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tiempo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no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pagado</w:t>
      </w:r>
    </w:p>
    <w:p>
      <w:pPr>
        <w:pStyle w:val="BodyText"/>
        <w:spacing w:line="278" w:lineRule="auto" w:before="200"/>
        <w:ind w:left="683" w:right="650"/>
        <w:jc w:val="both"/>
      </w:pPr>
      <w:r>
        <w:rPr>
          <w:rFonts w:ascii="Tahoma" w:hAnsi="Tahoma"/>
          <w:b/>
          <w:w w:val="95"/>
        </w:rPr>
        <w:t>ARTÍCULO 35.- </w:t>
      </w:r>
      <w:r>
        <w:rPr>
          <w:w w:val="95"/>
        </w:rPr>
        <w:t>El cheque recibido por el Municipio de Mérida, en pago de alguna contribución,</w:t>
      </w:r>
      <w:r>
        <w:rPr>
          <w:spacing w:val="1"/>
          <w:w w:val="95"/>
        </w:rPr>
        <w:t> </w:t>
      </w:r>
      <w:r>
        <w:rPr/>
        <w:t>aprovechamiento, crédito fiscal o garantía, en términos de la presente ley, que sea</w:t>
      </w:r>
      <w:r>
        <w:rPr>
          <w:spacing w:val="1"/>
        </w:rPr>
        <w:t> </w:t>
      </w:r>
      <w:r>
        <w:rPr/>
        <w:t>presentado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tiempo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librado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sea</w:t>
      </w:r>
      <w:r>
        <w:rPr>
          <w:spacing w:val="-9"/>
        </w:rPr>
        <w:t> </w:t>
      </w:r>
      <w:r>
        <w:rPr/>
        <w:t>pagado,</w:t>
      </w:r>
      <w:r>
        <w:rPr>
          <w:spacing w:val="-11"/>
        </w:rPr>
        <w:t> </w:t>
      </w:r>
      <w:r>
        <w:rPr/>
        <w:t>dará</w:t>
      </w:r>
      <w:r>
        <w:rPr>
          <w:spacing w:val="-8"/>
        </w:rPr>
        <w:t> </w:t>
      </w:r>
      <w:r>
        <w:rPr/>
        <w:t>lugar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cobro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monto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cheque</w:t>
      </w:r>
      <w:r>
        <w:rPr>
          <w:spacing w:val="-68"/>
        </w:rPr>
        <w:t> </w:t>
      </w:r>
      <w:r>
        <w:rPr/>
        <w:t>y a una indemnización suficiente para resarcirlo de los daños y perjuicios que con ello le</w:t>
      </w:r>
      <w:r>
        <w:rPr>
          <w:spacing w:val="1"/>
        </w:rPr>
        <w:t> </w:t>
      </w:r>
      <w:r>
        <w:rPr>
          <w:w w:val="95"/>
        </w:rPr>
        <w:t>ocasionó. En ningún caso la indemnización será menor del 20% del importe del propio cheque</w:t>
      </w:r>
      <w:r>
        <w:rPr>
          <w:spacing w:val="1"/>
          <w:w w:val="95"/>
        </w:rPr>
        <w:t> </w:t>
      </w:r>
      <w:r>
        <w:rPr/>
        <w:t>en caso de que no haya sido pagado por motivo de fondos insuficientes en la cuenta del</w:t>
      </w:r>
      <w:r>
        <w:rPr>
          <w:spacing w:val="1"/>
        </w:rPr>
        <w:t> </w:t>
      </w:r>
      <w:r>
        <w:rPr/>
        <w:t>librador o bien del 10% en caso de que no haya sido pagado por una causa diferente a la</w:t>
      </w:r>
      <w:r>
        <w:rPr>
          <w:spacing w:val="1"/>
        </w:rPr>
        <w:t> </w:t>
      </w:r>
      <w:r>
        <w:rPr>
          <w:w w:val="95"/>
        </w:rPr>
        <w:t>insuficiencia de fondos en la cuenta del librador, y se exigirá independientemente de los otros</w:t>
      </w:r>
      <w:r>
        <w:rPr>
          <w:spacing w:val="1"/>
          <w:w w:val="95"/>
        </w:rPr>
        <w:t> </w:t>
      </w:r>
      <w:r>
        <w:rPr>
          <w:w w:val="95"/>
        </w:rPr>
        <w:t>conceptos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refiere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4"/>
          <w:w w:val="95"/>
        </w:rPr>
        <w:t> </w:t>
      </w:r>
      <w:r>
        <w:rPr>
          <w:w w:val="95"/>
        </w:rPr>
        <w:t>título.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todos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casos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indemnización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refiere</w:t>
      </w:r>
      <w:r>
        <w:rPr>
          <w:spacing w:val="-2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/>
        <w:t>párrafo deberá ser de cuando menos en un importe suficiente para cubrir las comisiones y</w:t>
      </w:r>
      <w:r>
        <w:rPr>
          <w:spacing w:val="-68"/>
        </w:rPr>
        <w:t> </w:t>
      </w:r>
      <w:r>
        <w:rPr/>
        <w:t>gastos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hayan</w:t>
      </w:r>
      <w:r>
        <w:rPr>
          <w:spacing w:val="-6"/>
        </w:rPr>
        <w:t> </w:t>
      </w:r>
      <w:r>
        <w:rPr/>
        <w:t>ocasionado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Municipio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Mérida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motivo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presentación</w:t>
      </w:r>
      <w:r>
        <w:rPr>
          <w:spacing w:val="-6"/>
        </w:rPr>
        <w:t> </w:t>
      </w:r>
      <w:r>
        <w:rPr/>
        <w:t>para</w:t>
      </w:r>
      <w:r>
        <w:rPr>
          <w:spacing w:val="-67"/>
        </w:rPr>
        <w:t> </w:t>
      </w:r>
      <w:r>
        <w:rPr/>
        <w:t>cobro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depósito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cuenta</w:t>
      </w:r>
      <w:r>
        <w:rPr>
          <w:spacing w:val="-11"/>
        </w:rPr>
        <w:t> </w:t>
      </w:r>
      <w:r>
        <w:rPr/>
        <w:t>bancaria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dicho</w:t>
      </w:r>
      <w:r>
        <w:rPr>
          <w:spacing w:val="-12"/>
        </w:rPr>
        <w:t> </w:t>
      </w:r>
      <w:r>
        <w:rPr/>
        <w:t>cheque.</w:t>
      </w:r>
    </w:p>
    <w:p>
      <w:pPr>
        <w:pStyle w:val="BodyText"/>
        <w:spacing w:line="278" w:lineRule="auto" w:before="202"/>
        <w:ind w:left="683" w:right="655"/>
        <w:jc w:val="both"/>
      </w:pPr>
      <w:r>
        <w:rPr/>
        <w:t>Para</w:t>
      </w:r>
      <w:r>
        <w:rPr>
          <w:spacing w:val="-16"/>
        </w:rPr>
        <w:t> </w:t>
      </w:r>
      <w:r>
        <w:rPr/>
        <w:t>tal</w:t>
      </w:r>
      <w:r>
        <w:rPr>
          <w:spacing w:val="-16"/>
        </w:rPr>
        <w:t> </w:t>
      </w:r>
      <w:r>
        <w:rPr/>
        <w:t>efecto,</w:t>
      </w:r>
      <w:r>
        <w:rPr>
          <w:spacing w:val="-19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autoridad</w:t>
      </w:r>
      <w:r>
        <w:rPr>
          <w:spacing w:val="-17"/>
        </w:rPr>
        <w:t> </w:t>
      </w:r>
      <w:r>
        <w:rPr/>
        <w:t>requerirá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librador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cheque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que,</w:t>
      </w:r>
      <w:r>
        <w:rPr>
          <w:spacing w:val="-19"/>
        </w:rPr>
        <w:t> </w:t>
      </w:r>
      <w:r>
        <w:rPr/>
        <w:t>dentro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5"/>
        </w:rPr>
        <w:t> </w:t>
      </w:r>
      <w:r>
        <w:rPr/>
        <w:t>plazo</w:t>
      </w:r>
      <w:r>
        <w:rPr>
          <w:spacing w:val="-18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siete días efectúe el pago de su importe junto con la mencionada indemnización. Transcurrido</w:t>
      </w:r>
      <w:r>
        <w:rPr>
          <w:spacing w:val="1"/>
          <w:w w:val="95"/>
        </w:rPr>
        <w:t> </w:t>
      </w:r>
      <w:r>
        <w:rPr>
          <w:w w:val="95"/>
        </w:rPr>
        <w:t>el plazo señalado sin que se obtenga el pago, la autoridad fiscal municipal requerirá y cobrará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monto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cheque,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indemnización</w:t>
      </w:r>
      <w:r>
        <w:rPr>
          <w:spacing w:val="13"/>
          <w:w w:val="95"/>
        </w:rPr>
        <w:t> </w:t>
      </w:r>
      <w:r>
        <w:rPr>
          <w:w w:val="95"/>
        </w:rPr>
        <w:t>y,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su</w:t>
      </w:r>
      <w:r>
        <w:rPr>
          <w:spacing w:val="10"/>
          <w:w w:val="95"/>
        </w:rPr>
        <w:t> </w:t>
      </w:r>
      <w:r>
        <w:rPr>
          <w:w w:val="95"/>
        </w:rPr>
        <w:t>caso,</w:t>
      </w:r>
      <w:r>
        <w:rPr>
          <w:spacing w:val="9"/>
          <w:w w:val="95"/>
        </w:rPr>
        <w:t> </w:t>
      </w:r>
      <w:r>
        <w:rPr>
          <w:w w:val="95"/>
        </w:rPr>
        <w:t>los</w:t>
      </w:r>
      <w:r>
        <w:rPr>
          <w:spacing w:val="11"/>
          <w:w w:val="95"/>
        </w:rPr>
        <w:t> </w:t>
      </w:r>
      <w:r>
        <w:rPr>
          <w:w w:val="95"/>
        </w:rPr>
        <w:t>recargos</w:t>
      </w:r>
      <w:r>
        <w:rPr>
          <w:spacing w:val="12"/>
          <w:w w:val="95"/>
        </w:rPr>
        <w:t> </w:t>
      </w:r>
      <w:r>
        <w:rPr>
          <w:w w:val="95"/>
        </w:rPr>
        <w:t>mediante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procedimiento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/>
        <w:t>administrativo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ejecución,</w:t>
      </w:r>
      <w:r>
        <w:rPr>
          <w:spacing w:val="32"/>
        </w:rPr>
        <w:t> </w:t>
      </w:r>
      <w:r>
        <w:rPr/>
        <w:t>sin</w:t>
      </w:r>
      <w:r>
        <w:rPr>
          <w:spacing w:val="37"/>
        </w:rPr>
        <w:t> </w:t>
      </w:r>
      <w:r>
        <w:rPr/>
        <w:t>perjuicio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responsabilidad</w:t>
      </w:r>
      <w:r>
        <w:rPr>
          <w:spacing w:val="36"/>
        </w:rPr>
        <w:t> </w:t>
      </w:r>
      <w:r>
        <w:rPr/>
        <w:t>penal,</w:t>
      </w:r>
      <w:r>
        <w:rPr>
          <w:spacing w:val="32"/>
        </w:rPr>
        <w:t> </w:t>
      </w:r>
      <w:r>
        <w:rPr/>
        <w:t>que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/>
        <w:t>caso,</w:t>
      </w:r>
      <w:r>
        <w:rPr>
          <w:spacing w:val="-67"/>
        </w:rPr>
        <w:t> </w:t>
      </w:r>
      <w:r>
        <w:rPr/>
        <w:t>proceda.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257"/>
      </w:pPr>
      <w:r>
        <w:rPr/>
        <w:t>Sección Décima</w:t>
      </w:r>
      <w:r>
        <w:rPr>
          <w:spacing w:val="3"/>
        </w:rPr>
        <w:t> </w:t>
      </w:r>
      <w:r>
        <w:rPr/>
        <w:t>Cuarta</w:t>
      </w:r>
    </w:p>
    <w:p>
      <w:pPr>
        <w:spacing w:before="5"/>
        <w:ind w:left="283" w:right="26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recargos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en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pagos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espontáneos</w:t>
      </w:r>
    </w:p>
    <w:p>
      <w:pPr>
        <w:pStyle w:val="BodyText"/>
        <w:spacing w:line="278" w:lineRule="auto" w:before="202"/>
        <w:ind w:left="683" w:right="656"/>
        <w:jc w:val="both"/>
      </w:pPr>
      <w:r>
        <w:rPr>
          <w:rFonts w:ascii="Tahoma" w:hAnsi="Tahoma"/>
          <w:b/>
        </w:rPr>
        <w:t>ARTÍCULO 36.- </w:t>
      </w:r>
      <w:r>
        <w:rPr/>
        <w:t>Cuando el contribuyente pague en una sola exhibición, el total de las</w:t>
      </w:r>
      <w:r>
        <w:rPr>
          <w:spacing w:val="1"/>
        </w:rPr>
        <w:t> </w:t>
      </w:r>
      <w:r>
        <w:rPr/>
        <w:t>contribuciones o de los créditos fiscales omitidos debidamente actualizados, en forma</w:t>
      </w:r>
      <w:r>
        <w:rPr>
          <w:spacing w:val="1"/>
        </w:rPr>
        <w:t> </w:t>
      </w:r>
      <w:r>
        <w:rPr>
          <w:w w:val="95"/>
        </w:rPr>
        <w:t>espontánea, sin mediar notificación alguna por parte de las autoridades fiscales, los recargos</w:t>
      </w:r>
      <w:r>
        <w:rPr>
          <w:spacing w:val="1"/>
          <w:w w:val="95"/>
        </w:rPr>
        <w:t> </w:t>
      </w:r>
      <w:r>
        <w:rPr/>
        <w:t>no</w:t>
      </w:r>
      <w:r>
        <w:rPr>
          <w:spacing w:val="-16"/>
        </w:rPr>
        <w:t> </w:t>
      </w:r>
      <w:r>
        <w:rPr/>
        <w:t>podrán</w:t>
      </w:r>
      <w:r>
        <w:rPr>
          <w:spacing w:val="-15"/>
        </w:rPr>
        <w:t> </w:t>
      </w:r>
      <w:r>
        <w:rPr/>
        <w:t>exceder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4"/>
        </w:rPr>
        <w:t> </w:t>
      </w:r>
      <w:r>
        <w:rPr/>
        <w:t>tanto</w:t>
      </w:r>
      <w:r>
        <w:rPr>
          <w:spacing w:val="-16"/>
        </w:rPr>
        <w:t> </w:t>
      </w:r>
      <w:r>
        <w:rPr/>
        <w:t>igual,</w:t>
      </w:r>
      <w:r>
        <w:rPr>
          <w:spacing w:val="-18"/>
        </w:rPr>
        <w:t> </w:t>
      </w:r>
      <w:r>
        <w:rPr/>
        <w:t>al</w:t>
      </w:r>
      <w:r>
        <w:rPr>
          <w:spacing w:val="-14"/>
        </w:rPr>
        <w:t> </w:t>
      </w:r>
      <w:r>
        <w:rPr/>
        <w:t>importe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contribución</w:t>
      </w:r>
      <w:r>
        <w:rPr>
          <w:spacing w:val="-15"/>
        </w:rPr>
        <w:t> </w:t>
      </w:r>
      <w:r>
        <w:rPr/>
        <w:t>omitida</w:t>
      </w:r>
      <w:r>
        <w:rPr>
          <w:spacing w:val="-14"/>
        </w:rPr>
        <w:t> </w:t>
      </w:r>
      <w:r>
        <w:rPr/>
        <w:t>actualizada.</w:t>
      </w:r>
    </w:p>
    <w:p>
      <w:pPr>
        <w:pStyle w:val="Heading1"/>
        <w:spacing w:line="244" w:lineRule="auto" w:before="200"/>
        <w:ind w:left="4017" w:right="3991"/>
      </w:pPr>
      <w:r>
        <w:rPr/>
        <w:t>Sección Décima Quinta</w:t>
      </w:r>
      <w:r>
        <w:rPr>
          <w:spacing w:val="-57"/>
        </w:rPr>
        <w:t> </w:t>
      </w:r>
      <w:r>
        <w:rPr/>
        <w:t>Del</w:t>
      </w:r>
      <w:r>
        <w:rPr>
          <w:spacing w:val="-2"/>
        </w:rPr>
        <w:t> </w:t>
      </w:r>
      <w:r>
        <w:rPr/>
        <w:t>pago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exceso</w:t>
      </w:r>
    </w:p>
    <w:p>
      <w:pPr>
        <w:pStyle w:val="BodyText"/>
        <w:spacing w:line="278" w:lineRule="auto" w:before="198"/>
        <w:ind w:left="683" w:right="65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37</w:t>
      </w:r>
      <w:r>
        <w:rPr>
          <w:rFonts w:ascii="Tahoma" w:hAnsi="Tahoma"/>
          <w:b/>
          <w:sz w:val="18"/>
        </w:rPr>
        <w:t>.-</w:t>
      </w:r>
      <w:r>
        <w:rPr>
          <w:rFonts w:ascii="Tahoma" w:hAnsi="Tahoma"/>
          <w:b/>
          <w:spacing w:val="1"/>
          <w:sz w:val="18"/>
        </w:rPr>
        <w:t> </w:t>
      </w:r>
      <w:r>
        <w:rPr/>
        <w:t>Las autoridades</w:t>
      </w:r>
      <w:r>
        <w:rPr>
          <w:spacing w:val="1"/>
        </w:rPr>
        <w:t> </w:t>
      </w:r>
      <w:r>
        <w:rPr/>
        <w:t>fiscales municipales facultadas para el cobro de las</w:t>
      </w:r>
      <w:r>
        <w:rPr>
          <w:spacing w:val="1"/>
        </w:rPr>
        <w:t> </w:t>
      </w:r>
      <w:r>
        <w:rPr/>
        <w:t>contribuciones, están obligadas a devolver las cantidades pagadas indebidamente. La</w:t>
      </w:r>
      <w:r>
        <w:rPr>
          <w:spacing w:val="1"/>
        </w:rPr>
        <w:t> </w:t>
      </w:r>
      <w:r>
        <w:rPr/>
        <w:t>devolución</w:t>
      </w:r>
      <w:r>
        <w:rPr>
          <w:spacing w:val="-16"/>
        </w:rPr>
        <w:t> </w:t>
      </w:r>
      <w:r>
        <w:rPr/>
        <w:t>podrá</w:t>
      </w:r>
      <w:r>
        <w:rPr>
          <w:spacing w:val="-16"/>
        </w:rPr>
        <w:t> </w:t>
      </w:r>
      <w:r>
        <w:rPr/>
        <w:t>hacerse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oficio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petición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interesado,</w:t>
      </w:r>
      <w:r>
        <w:rPr>
          <w:spacing w:val="-19"/>
        </w:rPr>
        <w:t> </w:t>
      </w:r>
      <w:r>
        <w:rPr/>
        <w:t>mediante</w:t>
      </w:r>
      <w:r>
        <w:rPr>
          <w:spacing w:val="-17"/>
        </w:rPr>
        <w:t> </w:t>
      </w:r>
      <w:r>
        <w:rPr/>
        <w:t>cheque</w:t>
      </w:r>
      <w:r>
        <w:rPr>
          <w:spacing w:val="-17"/>
        </w:rPr>
        <w:t> </w:t>
      </w:r>
      <w:r>
        <w:rPr/>
        <w:t>nominativo</w:t>
      </w:r>
      <w:r>
        <w:rPr>
          <w:spacing w:val="-68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transferencia</w:t>
      </w:r>
      <w:r>
        <w:rPr>
          <w:spacing w:val="-9"/>
          <w:w w:val="95"/>
        </w:rPr>
        <w:t> </w:t>
      </w:r>
      <w:r>
        <w:rPr>
          <w:w w:val="95"/>
        </w:rPr>
        <w:t>electrónica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conforme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disposiciones</w:t>
      </w:r>
      <w:r>
        <w:rPr>
          <w:spacing w:val="-8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80" w:lineRule="auto" w:before="200"/>
        <w:ind w:left="683" w:right="650"/>
        <w:jc w:val="both"/>
      </w:pPr>
      <w:r>
        <w:rPr>
          <w:spacing w:val="-1"/>
        </w:rPr>
        <w:t>I.-</w:t>
      </w:r>
      <w:r>
        <w:rPr>
          <w:spacing w:val="-24"/>
        </w:rPr>
        <w:t> </w:t>
      </w:r>
      <w:r>
        <w:rPr>
          <w:spacing w:val="-1"/>
        </w:rPr>
        <w:t>Si</w:t>
      </w:r>
      <w:r>
        <w:rPr>
          <w:spacing w:val="-24"/>
        </w:rPr>
        <w:t> </w:t>
      </w:r>
      <w:r>
        <w:rPr>
          <w:spacing w:val="-1"/>
        </w:rPr>
        <w:t>el</w:t>
      </w:r>
      <w:r>
        <w:rPr>
          <w:spacing w:val="-24"/>
        </w:rPr>
        <w:t> </w:t>
      </w:r>
      <w:r>
        <w:rPr>
          <w:spacing w:val="-1"/>
        </w:rPr>
        <w:t>pago</w:t>
      </w:r>
      <w:r>
        <w:rPr>
          <w:spacing w:val="-26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lo</w:t>
      </w:r>
      <w:r>
        <w:rPr>
          <w:spacing w:val="-26"/>
        </w:rPr>
        <w:t> </w:t>
      </w:r>
      <w:r>
        <w:rPr>
          <w:spacing w:val="-1"/>
        </w:rPr>
        <w:t>indebido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hubiese</w:t>
      </w:r>
      <w:r>
        <w:rPr>
          <w:spacing w:val="-25"/>
        </w:rPr>
        <w:t> </w:t>
      </w:r>
      <w:r>
        <w:rPr/>
        <w:t>efectuado</w:t>
      </w:r>
      <w:r>
        <w:rPr>
          <w:spacing w:val="-23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cumplimiento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un</w:t>
      </w:r>
      <w:r>
        <w:rPr>
          <w:spacing w:val="-19"/>
        </w:rPr>
        <w:t> </w:t>
      </w:r>
      <w:r>
        <w:rPr/>
        <w:t>acto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autoridad,</w:t>
      </w:r>
      <w:r>
        <w:rPr>
          <w:spacing w:val="-68"/>
        </w:rPr>
        <w:t> </w:t>
      </w:r>
      <w:r>
        <w:rPr/>
        <w:t>el</w:t>
      </w:r>
      <w:r>
        <w:rPr>
          <w:spacing w:val="-11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devolución</w:t>
      </w:r>
      <w:r>
        <w:rPr>
          <w:spacing w:val="-11"/>
        </w:rPr>
        <w:t> </w:t>
      </w:r>
      <w:r>
        <w:rPr/>
        <w:t>nace,</w:t>
      </w:r>
      <w:r>
        <w:rPr>
          <w:spacing w:val="-14"/>
        </w:rPr>
        <w:t> </w:t>
      </w:r>
      <w:r>
        <w:rPr/>
        <w:t>cuando</w:t>
      </w:r>
      <w:r>
        <w:rPr>
          <w:spacing w:val="-10"/>
        </w:rPr>
        <w:t> </w:t>
      </w:r>
      <w:r>
        <w:rPr/>
        <w:t>dicho</w:t>
      </w:r>
      <w:r>
        <w:rPr>
          <w:spacing w:val="-10"/>
        </w:rPr>
        <w:t> </w:t>
      </w:r>
      <w:r>
        <w:rPr/>
        <w:t>acto</w:t>
      </w:r>
      <w:r>
        <w:rPr>
          <w:spacing w:val="-12"/>
        </w:rPr>
        <w:t> </w:t>
      </w:r>
      <w:r>
        <w:rPr/>
        <w:t>hubiere</w:t>
      </w:r>
      <w:r>
        <w:rPr>
          <w:spacing w:val="-12"/>
        </w:rPr>
        <w:t> </w:t>
      </w:r>
      <w:r>
        <w:rPr/>
        <w:t>quedado</w:t>
      </w:r>
      <w:r>
        <w:rPr>
          <w:spacing w:val="-12"/>
        </w:rPr>
        <w:t> </w:t>
      </w:r>
      <w:r>
        <w:rPr/>
        <w:t>insubsistente.</w:t>
      </w:r>
    </w:p>
    <w:p>
      <w:pPr>
        <w:pStyle w:val="BodyText"/>
        <w:spacing w:line="278" w:lineRule="auto" w:before="197"/>
        <w:ind w:left="683" w:right="653"/>
        <w:jc w:val="both"/>
      </w:pPr>
      <w:r>
        <w:rPr>
          <w:w w:val="95"/>
        </w:rPr>
        <w:t>II.- Si el pago de lo indebido se hubiera efectuado por error del contribuyente, dará lugar a la</w:t>
      </w:r>
      <w:r>
        <w:rPr>
          <w:spacing w:val="1"/>
          <w:w w:val="95"/>
        </w:rPr>
        <w:t> </w:t>
      </w:r>
      <w:r>
        <w:rPr/>
        <w:t>devolución</w:t>
      </w:r>
      <w:r>
        <w:rPr>
          <w:spacing w:val="-6"/>
        </w:rPr>
        <w:t> </w:t>
      </w:r>
      <w:r>
        <w:rPr/>
        <w:t>siempre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compruebe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consistió</w:t>
      </w:r>
      <w:r>
        <w:rPr>
          <w:spacing w:val="-7"/>
        </w:rPr>
        <w:t> </w:t>
      </w:r>
      <w:r>
        <w:rPr/>
        <w:t>dicho</w:t>
      </w:r>
      <w:r>
        <w:rPr>
          <w:spacing w:val="-7"/>
        </w:rPr>
        <w:t> </w:t>
      </w:r>
      <w:r>
        <w:rPr/>
        <w:t>error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haya</w:t>
      </w:r>
      <w:r>
        <w:rPr>
          <w:spacing w:val="-7"/>
        </w:rPr>
        <w:t> </w:t>
      </w:r>
      <w:r>
        <w:rPr/>
        <w:t>créditos</w:t>
      </w:r>
      <w:r>
        <w:rPr>
          <w:spacing w:val="-7"/>
        </w:rPr>
        <w:t> </w:t>
      </w:r>
      <w:r>
        <w:rPr/>
        <w:t>fiscales</w:t>
      </w:r>
      <w:r>
        <w:rPr>
          <w:spacing w:val="-68"/>
        </w:rPr>
        <w:t> </w:t>
      </w:r>
      <w:r>
        <w:rPr/>
        <w:t>exigibles,</w:t>
      </w:r>
      <w:r>
        <w:rPr>
          <w:spacing w:val="-18"/>
        </w:rPr>
        <w:t> </w:t>
      </w:r>
      <w:r>
        <w:rPr/>
        <w:t>en</w:t>
      </w:r>
      <w:r>
        <w:rPr>
          <w:spacing w:val="-15"/>
        </w:rPr>
        <w:t> </w:t>
      </w:r>
      <w:r>
        <w:rPr/>
        <w:t>cuyo</w:t>
      </w:r>
      <w:r>
        <w:rPr>
          <w:spacing w:val="-16"/>
        </w:rPr>
        <w:t> </w:t>
      </w:r>
      <w:r>
        <w:rPr/>
        <w:t>caso</w:t>
      </w:r>
      <w:r>
        <w:rPr>
          <w:spacing w:val="-16"/>
        </w:rPr>
        <w:t> </w:t>
      </w:r>
      <w:r>
        <w:rPr/>
        <w:t>cualquier</w:t>
      </w:r>
      <w:r>
        <w:rPr>
          <w:spacing w:val="-16"/>
        </w:rPr>
        <w:t> </w:t>
      </w:r>
      <w:r>
        <w:rPr/>
        <w:t>excedente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tomará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cuenta.</w:t>
      </w:r>
    </w:p>
    <w:p>
      <w:pPr>
        <w:pStyle w:val="BodyText"/>
        <w:spacing w:line="280" w:lineRule="auto" w:before="198"/>
        <w:ind w:left="683" w:right="658"/>
        <w:jc w:val="both"/>
      </w:pPr>
      <w:r>
        <w:rPr>
          <w:spacing w:val="-1"/>
        </w:rPr>
        <w:t>En</w:t>
      </w:r>
      <w:r>
        <w:rPr>
          <w:spacing w:val="-25"/>
        </w:rPr>
        <w:t> </w:t>
      </w:r>
      <w:r>
        <w:rPr>
          <w:spacing w:val="-1"/>
        </w:rPr>
        <w:t>todos</w:t>
      </w:r>
      <w:r>
        <w:rPr>
          <w:spacing w:val="-23"/>
        </w:rPr>
        <w:t> </w:t>
      </w:r>
      <w:r>
        <w:rPr>
          <w:spacing w:val="-1"/>
        </w:rPr>
        <w:t>los</w:t>
      </w:r>
      <w:r>
        <w:rPr>
          <w:spacing w:val="-23"/>
        </w:rPr>
        <w:t> </w:t>
      </w:r>
      <w:r>
        <w:rPr>
          <w:spacing w:val="-1"/>
        </w:rPr>
        <w:t>casos</w:t>
      </w:r>
      <w:r>
        <w:rPr>
          <w:spacing w:val="-22"/>
        </w:rPr>
        <w:t> </w:t>
      </w:r>
      <w:r>
        <w:rPr>
          <w:spacing w:val="-1"/>
        </w:rPr>
        <w:t>la</w:t>
      </w:r>
      <w:r>
        <w:rPr>
          <w:spacing w:val="-22"/>
        </w:rPr>
        <w:t> </w:t>
      </w:r>
      <w:r>
        <w:rPr>
          <w:spacing w:val="-1"/>
        </w:rPr>
        <w:t>autoridad</w:t>
      </w:r>
      <w:r>
        <w:rPr>
          <w:spacing w:val="-21"/>
        </w:rPr>
        <w:t> </w:t>
      </w:r>
      <w:r>
        <w:rPr/>
        <w:t>fiscal</w:t>
      </w:r>
      <w:r>
        <w:rPr>
          <w:spacing w:val="-22"/>
        </w:rPr>
        <w:t> </w:t>
      </w:r>
      <w:r>
        <w:rPr/>
        <w:t>municipal</w:t>
      </w:r>
      <w:r>
        <w:rPr>
          <w:spacing w:val="-21"/>
        </w:rPr>
        <w:t> </w:t>
      </w:r>
      <w:r>
        <w:rPr/>
        <w:t>podrá</w:t>
      </w:r>
      <w:r>
        <w:rPr>
          <w:spacing w:val="-22"/>
        </w:rPr>
        <w:t> </w:t>
      </w:r>
      <w:r>
        <w:rPr/>
        <w:t>ejercer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compensación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oficio</w:t>
      </w:r>
      <w:r>
        <w:rPr>
          <w:spacing w:val="-24"/>
        </w:rPr>
        <w:t> </w:t>
      </w:r>
      <w:r>
        <w:rPr/>
        <w:t>a</w:t>
      </w:r>
      <w:r>
        <w:rPr>
          <w:spacing w:val="-21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refiere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36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Código</w:t>
      </w:r>
      <w:r>
        <w:rPr>
          <w:spacing w:val="-10"/>
          <w:w w:val="95"/>
        </w:rPr>
        <w:t> </w:t>
      </w:r>
      <w:r>
        <w:rPr>
          <w:w w:val="95"/>
        </w:rPr>
        <w:t>Fiscal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Yucatán.</w:t>
      </w:r>
    </w:p>
    <w:p>
      <w:pPr>
        <w:pStyle w:val="BodyText"/>
        <w:spacing w:line="278" w:lineRule="auto" w:before="197"/>
        <w:ind w:left="683" w:right="661"/>
        <w:jc w:val="both"/>
      </w:pPr>
      <w:r>
        <w:rPr>
          <w:w w:val="95"/>
        </w:rPr>
        <w:t>Las autoridades fiscales municipales tendrán un plazo máximo de treinta días naturales, para</w:t>
      </w:r>
      <w:r>
        <w:rPr>
          <w:spacing w:val="1"/>
          <w:w w:val="95"/>
        </w:rPr>
        <w:t> </w:t>
      </w:r>
      <w:r>
        <w:rPr/>
        <w:t>efectuar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devoluciones</w:t>
      </w:r>
      <w:r>
        <w:rPr>
          <w:spacing w:val="-5"/>
        </w:rPr>
        <w:t> </w:t>
      </w:r>
      <w:r>
        <w:rPr/>
        <w:t>mencionadas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artículo,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día</w:t>
      </w:r>
      <w:r>
        <w:rPr>
          <w:spacing w:val="-6"/>
        </w:rPr>
        <w:t> </w:t>
      </w:r>
      <w:r>
        <w:rPr/>
        <w:t>hábil</w:t>
      </w:r>
      <w:r>
        <w:rPr>
          <w:spacing w:val="-5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presentación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solicitud,</w:t>
      </w:r>
      <w:r>
        <w:rPr>
          <w:spacing w:val="-17"/>
        </w:rPr>
        <w:t> </w:t>
      </w:r>
      <w:r>
        <w:rPr/>
        <w:t>ante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competente.</w:t>
      </w:r>
    </w:p>
    <w:p>
      <w:pPr>
        <w:pStyle w:val="BodyText"/>
        <w:spacing w:line="278" w:lineRule="auto" w:before="198"/>
        <w:ind w:left="683" w:right="653"/>
        <w:jc w:val="both"/>
      </w:pPr>
      <w:r>
        <w:rPr/>
        <w:t>Las</w:t>
      </w:r>
      <w:r>
        <w:rPr>
          <w:spacing w:val="-10"/>
        </w:rPr>
        <w:t> </w:t>
      </w:r>
      <w:r>
        <w:rPr/>
        <w:t>autoridades</w:t>
      </w:r>
      <w:r>
        <w:rPr>
          <w:spacing w:val="-7"/>
        </w:rPr>
        <w:t> </w:t>
      </w:r>
      <w:r>
        <w:rPr/>
        <w:t>fiscales</w:t>
      </w:r>
      <w:r>
        <w:rPr>
          <w:spacing w:val="-7"/>
        </w:rPr>
        <w:t> </w:t>
      </w:r>
      <w:r>
        <w:rPr/>
        <w:t>municipales</w:t>
      </w:r>
      <w:r>
        <w:rPr>
          <w:spacing w:val="-10"/>
        </w:rPr>
        <w:t> </w:t>
      </w:r>
      <w:r>
        <w:rPr/>
        <w:t>deberán</w:t>
      </w:r>
      <w:r>
        <w:rPr>
          <w:spacing w:val="-8"/>
        </w:rPr>
        <w:t> </w:t>
      </w:r>
      <w:r>
        <w:rPr/>
        <w:t>pagar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devolución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proceda,</w:t>
      </w:r>
      <w:r>
        <w:rPr>
          <w:spacing w:val="-12"/>
        </w:rPr>
        <w:t> </w:t>
      </w:r>
      <w:r>
        <w:rPr/>
        <w:t>actualizada</w:t>
      </w:r>
      <w:r>
        <w:rPr>
          <w:spacing w:val="-68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procedimiento</w:t>
      </w:r>
      <w:r>
        <w:rPr>
          <w:spacing w:val="-13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32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ley,</w:t>
      </w:r>
      <w:r>
        <w:rPr>
          <w:spacing w:val="-14"/>
        </w:rPr>
        <w:t> </w:t>
      </w:r>
      <w:r>
        <w:rPr/>
        <w:t>desde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mes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68"/>
        </w:rPr>
        <w:t> </w:t>
      </w:r>
      <w:r>
        <w:rPr/>
        <w:t>efectuó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pago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exceso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aquel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devolución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efectúe.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devolución</w:t>
      </w:r>
      <w:r>
        <w:rPr>
          <w:spacing w:val="-4"/>
        </w:rPr>
        <w:t> </w:t>
      </w:r>
      <w:r>
        <w:rPr/>
        <w:t>no</w:t>
      </w:r>
      <w:r>
        <w:rPr>
          <w:spacing w:val="-67"/>
        </w:rPr>
        <w:t> </w:t>
      </w:r>
      <w:r>
        <w:rPr/>
        <w:t>se hubiese efectuado en el plazo previsto en este artículo, las mismas autoridades fiscales</w:t>
      </w:r>
      <w:r>
        <w:rPr>
          <w:spacing w:val="-68"/>
        </w:rPr>
        <w:t> </w:t>
      </w:r>
      <w:r>
        <w:rPr>
          <w:spacing w:val="-1"/>
        </w:rPr>
        <w:t>municipales</w:t>
      </w:r>
      <w:r>
        <w:rPr>
          <w:spacing w:val="-16"/>
        </w:rPr>
        <w:t> </w:t>
      </w:r>
      <w:r>
        <w:rPr>
          <w:spacing w:val="-1"/>
        </w:rPr>
        <w:t>pagarán</w:t>
      </w:r>
      <w:r>
        <w:rPr>
          <w:spacing w:val="-15"/>
        </w:rPr>
        <w:t> </w:t>
      </w:r>
      <w:r>
        <w:rPr>
          <w:spacing w:val="-1"/>
        </w:rPr>
        <w:t>intereses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calcularán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día</w:t>
      </w:r>
      <w:r>
        <w:rPr>
          <w:spacing w:val="-13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vencimiento</w:t>
      </w:r>
      <w:r>
        <w:rPr>
          <w:spacing w:val="-68"/>
        </w:rPr>
        <w:t> </w:t>
      </w:r>
      <w:r>
        <w:rPr/>
        <w:t>de</w:t>
      </w:r>
      <w:r>
        <w:rPr>
          <w:spacing w:val="-21"/>
        </w:rPr>
        <w:t> </w:t>
      </w:r>
      <w:r>
        <w:rPr/>
        <w:t>dicho</w:t>
      </w:r>
      <w:r>
        <w:rPr>
          <w:spacing w:val="-22"/>
        </w:rPr>
        <w:t> </w:t>
      </w:r>
      <w:r>
        <w:rPr/>
        <w:t>plazo,</w:t>
      </w:r>
      <w:r>
        <w:rPr>
          <w:spacing w:val="-21"/>
        </w:rPr>
        <w:t> </w:t>
      </w:r>
      <w:r>
        <w:rPr/>
        <w:t>conforme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tasa</w:t>
      </w:r>
      <w:r>
        <w:rPr>
          <w:spacing w:val="-21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aplicará</w:t>
      </w:r>
      <w:r>
        <w:rPr>
          <w:spacing w:val="-20"/>
        </w:rPr>
        <w:t> </w:t>
      </w:r>
      <w:r>
        <w:rPr/>
        <w:t>sobre</w:t>
      </w:r>
      <w:r>
        <w:rPr>
          <w:spacing w:val="-19"/>
        </w:rPr>
        <w:t> </w:t>
      </w:r>
      <w:r>
        <w:rPr/>
        <w:t>la</w:t>
      </w:r>
      <w:r>
        <w:rPr>
          <w:spacing w:val="-21"/>
        </w:rPr>
        <w:t> </w:t>
      </w:r>
      <w:r>
        <w:rPr/>
        <w:t>devolución</w:t>
      </w:r>
      <w:r>
        <w:rPr>
          <w:spacing w:val="-21"/>
        </w:rPr>
        <w:t> </w:t>
      </w:r>
      <w:r>
        <w:rPr/>
        <w:t>actualizada</w:t>
      </w:r>
      <w:r>
        <w:rPr>
          <w:spacing w:val="-20"/>
        </w:rPr>
        <w:t> </w:t>
      </w:r>
      <w:r>
        <w:rPr/>
        <w:t>y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será</w:t>
      </w:r>
      <w:r>
        <w:rPr>
          <w:spacing w:val="-68"/>
        </w:rPr>
        <w:t> </w:t>
      </w:r>
      <w:r>
        <w:rPr>
          <w:w w:val="95"/>
        </w:rPr>
        <w:t>igual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prevista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recargos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términos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w w:val="95"/>
        </w:rPr>
        <w:t>33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propia</w:t>
      </w:r>
      <w:r>
        <w:rPr>
          <w:spacing w:val="-8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80" w:lineRule="auto" w:before="202"/>
        <w:ind w:left="683" w:right="666"/>
        <w:jc w:val="both"/>
      </w:pPr>
      <w:r>
        <w:rPr/>
        <w:t>En</w:t>
      </w:r>
      <w:r>
        <w:rPr>
          <w:spacing w:val="-13"/>
        </w:rPr>
        <w:t> </w:t>
      </w:r>
      <w:r>
        <w:rPr/>
        <w:t>ningún</w:t>
      </w:r>
      <w:r>
        <w:rPr>
          <w:spacing w:val="-12"/>
        </w:rPr>
        <w:t> </w:t>
      </w:r>
      <w:r>
        <w:rPr/>
        <w:t>caso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intereses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cargo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fisco</w:t>
      </w:r>
      <w:r>
        <w:rPr>
          <w:spacing w:val="-12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excederán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causados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cinco</w:t>
      </w:r>
      <w:r>
        <w:rPr>
          <w:spacing w:val="-68"/>
        </w:rPr>
        <w:t> </w:t>
      </w:r>
      <w:r>
        <w:rPr/>
        <w:t>años.</w:t>
      </w:r>
    </w:p>
    <w:p>
      <w:pPr>
        <w:pStyle w:val="BodyText"/>
        <w:spacing w:before="196"/>
        <w:ind w:left="683"/>
        <w:jc w:val="both"/>
      </w:pP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obligación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devolver</w:t>
      </w:r>
      <w:r>
        <w:rPr>
          <w:spacing w:val="1"/>
          <w:w w:val="95"/>
        </w:rPr>
        <w:t> </w:t>
      </w:r>
      <w:r>
        <w:rPr>
          <w:w w:val="95"/>
        </w:rPr>
        <w:t>prescribe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los mismos</w:t>
      </w:r>
      <w:r>
        <w:rPr>
          <w:spacing w:val="-1"/>
          <w:w w:val="95"/>
        </w:rPr>
        <w:t> </w:t>
      </w:r>
      <w:r>
        <w:rPr>
          <w:w w:val="95"/>
        </w:rPr>
        <w:t>términos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condiciones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crédito fiscal.</w:t>
      </w:r>
    </w:p>
    <w:p>
      <w:pPr>
        <w:pStyle w:val="BodyText"/>
        <w:spacing w:before="6"/>
        <w:rPr>
          <w:sz w:val="19"/>
        </w:rPr>
      </w:pPr>
    </w:p>
    <w:p>
      <w:pPr>
        <w:spacing w:line="362" w:lineRule="auto" w:before="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4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61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before="6"/>
        <w:ind w:left="283" w:right="25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Del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pacing w:val="-1"/>
          <w:sz w:val="20"/>
        </w:rPr>
        <w:t>remate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pacing w:val="-1"/>
          <w:sz w:val="20"/>
        </w:rPr>
        <w:t>en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pública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z w:val="20"/>
        </w:rPr>
        <w:t>subasta</w:t>
      </w:r>
    </w:p>
    <w:p>
      <w:pPr>
        <w:pStyle w:val="BodyText"/>
        <w:spacing w:line="278" w:lineRule="auto" w:before="202"/>
        <w:ind w:left="683" w:right="655"/>
        <w:jc w:val="both"/>
      </w:pPr>
      <w:r>
        <w:rPr>
          <w:rFonts w:ascii="Tahoma" w:hAnsi="Tahoma"/>
          <w:b/>
        </w:rPr>
        <w:t>ARTÍCULO 38.- </w:t>
      </w:r>
      <w:r>
        <w:rPr/>
        <w:t>Todos los bienes que con motivo de un procedimiento de ejecución sean</w:t>
      </w:r>
      <w:r>
        <w:rPr>
          <w:spacing w:val="1"/>
        </w:rPr>
        <w:t> </w:t>
      </w:r>
      <w:r>
        <w:rPr/>
        <w:t>embargados por la autoridad municipal, serán rematados en pública subasta y el producto</w:t>
      </w:r>
      <w:r>
        <w:rPr>
          <w:spacing w:val="-68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la</w:t>
      </w:r>
      <w:r>
        <w:rPr>
          <w:spacing w:val="-22"/>
        </w:rPr>
        <w:t> </w:t>
      </w:r>
      <w:r>
        <w:rPr>
          <w:spacing w:val="-1"/>
        </w:rPr>
        <w:t>misma,</w:t>
      </w:r>
      <w:r>
        <w:rPr>
          <w:spacing w:val="-23"/>
        </w:rPr>
        <w:t> </w:t>
      </w:r>
      <w:r>
        <w:rPr>
          <w:spacing w:val="-1"/>
        </w:rPr>
        <w:t>aplicado</w:t>
      </w:r>
      <w:r>
        <w:rPr>
          <w:spacing w:val="-22"/>
        </w:rPr>
        <w:t> </w:t>
      </w:r>
      <w:r>
        <w:rPr/>
        <w:t>al</w:t>
      </w:r>
      <w:r>
        <w:rPr>
          <w:spacing w:val="-20"/>
        </w:rPr>
        <w:t> </w:t>
      </w:r>
      <w:r>
        <w:rPr/>
        <w:t>pago</w:t>
      </w:r>
      <w:r>
        <w:rPr>
          <w:spacing w:val="-23"/>
        </w:rPr>
        <w:t> </w:t>
      </w:r>
      <w:r>
        <w:rPr/>
        <w:t>del</w:t>
      </w:r>
      <w:r>
        <w:rPr>
          <w:spacing w:val="-21"/>
        </w:rPr>
        <w:t> </w:t>
      </w:r>
      <w:r>
        <w:rPr/>
        <w:t>crédito</w:t>
      </w:r>
      <w:r>
        <w:rPr>
          <w:spacing w:val="-24"/>
        </w:rPr>
        <w:t> </w:t>
      </w:r>
      <w:r>
        <w:rPr/>
        <w:t>fiscal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trate,</w:t>
      </w:r>
      <w:r>
        <w:rPr>
          <w:spacing w:val="-25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23"/>
        </w:rPr>
        <w:t> </w:t>
      </w:r>
      <w:r>
        <w:rPr/>
        <w:t>que</w:t>
      </w:r>
      <w:r>
        <w:rPr>
          <w:spacing w:val="-19"/>
        </w:rPr>
        <w:t> </w:t>
      </w:r>
      <w:r>
        <w:rPr/>
        <w:t>establece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27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83" w:right="662"/>
        <w:jc w:val="both"/>
      </w:pPr>
      <w:r>
        <w:rPr/>
        <w:t>En caso de que habiéndose publicado la tercera convocatoria para la almoneda, no se</w:t>
      </w:r>
      <w:r>
        <w:rPr>
          <w:spacing w:val="1"/>
        </w:rPr>
        <w:t> </w:t>
      </w:r>
      <w:r>
        <w:rPr>
          <w:w w:val="95"/>
        </w:rPr>
        <w:t>presentaren postores, los bienes embargados, se adjudicarán al Municipio de Mérida, en pago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1"/>
        </w:rPr>
        <w:t> </w:t>
      </w:r>
      <w:r>
        <w:rPr/>
        <w:t>adeudo</w:t>
      </w:r>
      <w:r>
        <w:rPr>
          <w:spacing w:val="-12"/>
        </w:rPr>
        <w:t> </w:t>
      </w:r>
      <w:r>
        <w:rPr/>
        <w:t>correspondiente,</w:t>
      </w:r>
      <w:r>
        <w:rPr>
          <w:spacing w:val="-15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equivalente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60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ciento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valor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2"/>
        </w:rPr>
        <w:t> </w:t>
      </w:r>
      <w:r>
        <w:rPr/>
        <w:t>avalúo</w:t>
      </w:r>
      <w:r>
        <w:rPr>
          <w:spacing w:val="-68"/>
        </w:rPr>
        <w:t> </w:t>
      </w:r>
      <w:r>
        <w:rPr/>
        <w:t>pericial.</w:t>
      </w:r>
    </w:p>
    <w:p>
      <w:pPr>
        <w:pStyle w:val="BodyText"/>
        <w:spacing w:line="278" w:lineRule="auto" w:before="200"/>
        <w:ind w:left="683" w:right="658"/>
        <w:jc w:val="both"/>
      </w:pP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valor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adjudicación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alcanzare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cubrir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adeudo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trate,</w:t>
      </w:r>
      <w:r>
        <w:rPr>
          <w:spacing w:val="-68"/>
        </w:rPr>
        <w:t> </w:t>
      </w:r>
      <w:r>
        <w:rPr/>
        <w:t>éste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entenderá</w:t>
      </w:r>
      <w:r>
        <w:rPr>
          <w:spacing w:val="-9"/>
        </w:rPr>
        <w:t> </w:t>
      </w:r>
      <w:r>
        <w:rPr/>
        <w:t>pagado</w:t>
      </w:r>
      <w:r>
        <w:rPr>
          <w:spacing w:val="-11"/>
        </w:rPr>
        <w:t> </w:t>
      </w:r>
      <w:r>
        <w:rPr/>
        <w:t>parcialmente,</w:t>
      </w:r>
      <w:r>
        <w:rPr>
          <w:spacing w:val="-12"/>
        </w:rPr>
        <w:t> </w:t>
      </w:r>
      <w:r>
        <w:rPr/>
        <w:t>quedando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salvo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Municipio,</w:t>
      </w:r>
      <w:r>
        <w:rPr>
          <w:spacing w:val="-13"/>
        </w:rPr>
        <w:t> </w:t>
      </w:r>
      <w:r>
        <w:rPr/>
        <w:t>para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cobro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saldo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201"/>
        <w:ind w:left="683" w:right="666"/>
        <w:jc w:val="both"/>
      </w:pPr>
      <w:r>
        <w:rPr>
          <w:w w:val="95"/>
        </w:rPr>
        <w:t>En todo caso se aplicarán a los remates las reglas que para tal efecto fije el Código Fiscal del</w:t>
      </w:r>
      <w:r>
        <w:rPr>
          <w:spacing w:val="1"/>
          <w:w w:val="95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7"/>
        </w:rPr>
        <w:t> </w:t>
      </w:r>
      <w:r>
        <w:rPr>
          <w:spacing w:val="-1"/>
        </w:rPr>
        <w:t>defecto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Código</w:t>
      </w:r>
      <w:r>
        <w:rPr>
          <w:spacing w:val="-14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Federación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reglamento.</w:t>
      </w:r>
    </w:p>
    <w:p>
      <w:pPr>
        <w:pStyle w:val="BodyText"/>
        <w:rPr>
          <w:sz w:val="24"/>
        </w:rPr>
      </w:pPr>
    </w:p>
    <w:p>
      <w:pPr>
        <w:pStyle w:val="Heading1"/>
        <w:spacing w:line="244" w:lineRule="auto" w:before="156"/>
        <w:ind w:left="4017" w:right="3991"/>
      </w:pPr>
      <w:r>
        <w:rPr/>
        <w:t>Sección</w:t>
      </w:r>
      <w:r>
        <w:rPr>
          <w:spacing w:val="-11"/>
        </w:rPr>
        <w:t> </w:t>
      </w:r>
      <w:r>
        <w:rPr/>
        <w:t>Décima</w:t>
      </w:r>
      <w:r>
        <w:rPr>
          <w:spacing w:val="-8"/>
        </w:rPr>
        <w:t> </w:t>
      </w:r>
      <w:r>
        <w:rPr/>
        <w:t>Séptima</w:t>
      </w:r>
      <w:r>
        <w:rPr>
          <w:spacing w:val="-56"/>
        </w:rPr>
        <w:t> </w:t>
      </w:r>
      <w:r>
        <w:rPr/>
        <w:t>Del</w:t>
      </w:r>
      <w:r>
        <w:rPr>
          <w:spacing w:val="-13"/>
        </w:rPr>
        <w:t> </w:t>
      </w:r>
      <w:r>
        <w:rPr/>
        <w:t>cobro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multas</w:t>
      </w:r>
    </w:p>
    <w:p>
      <w:pPr>
        <w:pStyle w:val="BodyText"/>
        <w:spacing w:line="278" w:lineRule="auto" w:before="195"/>
        <w:ind w:left="683" w:right="662"/>
        <w:jc w:val="both"/>
      </w:pPr>
      <w:r>
        <w:rPr>
          <w:rFonts w:ascii="Tahoma" w:hAnsi="Tahoma"/>
          <w:b/>
        </w:rPr>
        <w:t>ARTÍCULO 39.- </w:t>
      </w:r>
      <w:r>
        <w:rPr/>
        <w:t>Las multas por infracciones a las disposiciones municipales sean éstas de</w:t>
      </w:r>
      <w:r>
        <w:rPr>
          <w:spacing w:val="1"/>
        </w:rPr>
        <w:t> </w:t>
      </w:r>
      <w:r>
        <w:rPr>
          <w:w w:val="95"/>
        </w:rPr>
        <w:t>carácter administrativo o fiscal, serán cobradas mediante el procedimiento administrativo de</w:t>
      </w:r>
      <w:r>
        <w:rPr>
          <w:spacing w:val="1"/>
          <w:w w:val="95"/>
        </w:rPr>
        <w:t> </w:t>
      </w:r>
      <w:r>
        <w:rPr/>
        <w:t>ejecución.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261"/>
      </w:pPr>
      <w:r>
        <w:rPr/>
        <w:t>Sección</w:t>
      </w:r>
      <w:r>
        <w:rPr>
          <w:spacing w:val="13"/>
        </w:rPr>
        <w:t> </w:t>
      </w:r>
      <w:r>
        <w:rPr/>
        <w:t>Décima</w:t>
      </w:r>
      <w:r>
        <w:rPr>
          <w:spacing w:val="16"/>
        </w:rPr>
        <w:t> </w:t>
      </w:r>
      <w:r>
        <w:rPr/>
        <w:t>Octava</w:t>
      </w:r>
    </w:p>
    <w:p>
      <w:pPr>
        <w:spacing w:before="3"/>
        <w:ind w:left="283" w:right="26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unidad de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medida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actualización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42" w:lineRule="auto" w:before="1"/>
        <w:ind w:left="683" w:right="654"/>
        <w:jc w:val="both"/>
      </w:pPr>
      <w:r>
        <w:rPr>
          <w:rFonts w:ascii="Tahoma" w:hAnsi="Tahoma"/>
          <w:b/>
          <w:w w:val="95"/>
        </w:rPr>
        <w:t>ARTÍCULO 40.- </w:t>
      </w:r>
      <w:r>
        <w:rPr>
          <w:w w:val="95"/>
        </w:rPr>
        <w:t>Cuando en la presente Ley se haga mención de la sigla "U.M.A." dicho término</w:t>
      </w:r>
      <w:r>
        <w:rPr>
          <w:spacing w:val="1"/>
          <w:w w:val="95"/>
        </w:rPr>
        <w:t> </w:t>
      </w:r>
      <w:r>
        <w:rPr/>
        <w:t>se entenderá como la unidad de medida y actualización, que estuviese vigente en el</w:t>
      </w:r>
      <w:r>
        <w:rPr>
          <w:spacing w:val="1"/>
        </w:rPr>
        <w:t> </w:t>
      </w:r>
      <w:r>
        <w:rPr>
          <w:w w:val="95"/>
        </w:rPr>
        <w:t>momento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determine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contribución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crédito</w:t>
      </w:r>
      <w:r>
        <w:rPr>
          <w:spacing w:val="-9"/>
          <w:w w:val="95"/>
        </w:rPr>
        <w:t> </w:t>
      </w:r>
      <w:r>
        <w:rPr>
          <w:w w:val="95"/>
        </w:rPr>
        <w:t>fiscal.</w:t>
      </w:r>
    </w:p>
    <w:p>
      <w:pPr>
        <w:pStyle w:val="BodyText"/>
        <w:spacing w:line="278" w:lineRule="auto" w:before="199"/>
        <w:ind w:left="683" w:right="660"/>
        <w:jc w:val="both"/>
      </w:pP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considerar</w:t>
      </w:r>
      <w:r>
        <w:rPr>
          <w:spacing w:val="-7"/>
        </w:rPr>
        <w:t> </w:t>
      </w:r>
      <w:r>
        <w:rPr/>
        <w:t>cuando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haga</w:t>
      </w:r>
      <w:r>
        <w:rPr>
          <w:spacing w:val="-6"/>
        </w:rPr>
        <w:t> </w:t>
      </w:r>
      <w:r>
        <w:rPr/>
        <w:t>mención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Ley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unidad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medida</w:t>
      </w:r>
      <w:r>
        <w:rPr>
          <w:spacing w:val="-6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actualización o U.M.A. será el valor diario vigente de dicha unidad multiplicado por el número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veces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propia</w:t>
      </w:r>
      <w:r>
        <w:rPr>
          <w:spacing w:val="-15"/>
        </w:rPr>
        <w:t> </w:t>
      </w:r>
      <w:r>
        <w:rPr/>
        <w:t>Ley</w:t>
      </w:r>
      <w:r>
        <w:rPr>
          <w:spacing w:val="-16"/>
        </w:rPr>
        <w:t> </w:t>
      </w:r>
      <w:r>
        <w:rPr/>
        <w:t>establezca.</w:t>
      </w:r>
    </w:p>
    <w:p>
      <w:pPr>
        <w:spacing w:line="362" w:lineRule="auto"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362" w:lineRule="auto"/>
        <w:jc w:val="righ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7"/>
        <w:rPr>
          <w:b/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Heading1"/>
        <w:spacing w:before="1"/>
        <w:ind w:left="68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1490" w:right="0" w:firstLine="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85"/>
          <w:sz w:val="20"/>
        </w:rPr>
        <w:t>TÍTULO</w:t>
      </w:r>
      <w:r>
        <w:rPr>
          <w:rFonts w:ascii="Tahoma" w:hAnsi="Tahoma"/>
          <w:b/>
          <w:spacing w:val="57"/>
          <w:sz w:val="20"/>
        </w:rPr>
        <w:t> </w:t>
      </w:r>
      <w:r>
        <w:rPr>
          <w:rFonts w:ascii="Tahoma" w:hAnsi="Tahoma"/>
          <w:b/>
          <w:w w:val="85"/>
          <w:sz w:val="20"/>
        </w:rPr>
        <w:t>SEGUNDO</w:t>
      </w:r>
    </w:p>
    <w:p>
      <w:pPr>
        <w:pStyle w:val="Heading1"/>
        <w:spacing w:line="441" w:lineRule="auto" w:before="203"/>
        <w:ind w:left="1778" w:right="3597" w:hanging="1095"/>
        <w:jc w:val="left"/>
      </w:pPr>
      <w:r>
        <w:rPr>
          <w:w w:val="90"/>
        </w:rPr>
        <w:t>DE</w:t>
      </w:r>
      <w:r>
        <w:rPr>
          <w:spacing w:val="19"/>
          <w:w w:val="90"/>
        </w:rPr>
        <w:t> </w:t>
      </w:r>
      <w:r>
        <w:rPr>
          <w:w w:val="90"/>
        </w:rPr>
        <w:t>LOS</w:t>
      </w:r>
      <w:r>
        <w:rPr>
          <w:spacing w:val="19"/>
          <w:w w:val="90"/>
        </w:rPr>
        <w:t> </w:t>
      </w:r>
      <w:r>
        <w:rPr>
          <w:w w:val="90"/>
        </w:rPr>
        <w:t>CONCEPTOS</w:t>
      </w:r>
      <w:r>
        <w:rPr>
          <w:spacing w:val="22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INGRESOS</w:t>
      </w:r>
      <w:r>
        <w:rPr>
          <w:spacing w:val="-50"/>
          <w:w w:val="90"/>
        </w:rPr>
        <w:t> </w:t>
      </w:r>
      <w:r>
        <w:rPr>
          <w:w w:val="95"/>
        </w:rPr>
        <w:t>CAPÍTULO I</w:t>
      </w:r>
      <w:r>
        <w:rPr>
          <w:spacing w:val="1"/>
          <w:w w:val="95"/>
        </w:rPr>
        <w:t> </w:t>
      </w:r>
      <w:r>
        <w:rPr>
          <w:w w:val="95"/>
        </w:rPr>
        <w:t>IMPUESTOS</w:t>
      </w:r>
    </w:p>
    <w:p>
      <w:pPr>
        <w:spacing w:line="242" w:lineRule="auto" w:before="2"/>
        <w:ind w:left="1492" w:right="3598" w:firstLine="21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Primera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w w:val="90"/>
          <w:sz w:val="20"/>
        </w:rPr>
        <w:t>Impuesto</w:t>
      </w:r>
      <w:r>
        <w:rPr>
          <w:rFonts w:ascii="Tahoma" w:hAnsi="Tahoma"/>
          <w:b/>
          <w:spacing w:val="39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Predial</w:t>
      </w:r>
    </w:p>
    <w:p>
      <w:pPr>
        <w:spacing w:after="0" w:line="242" w:lineRule="auto"/>
        <w:jc w:val="left"/>
        <w:rPr>
          <w:rFonts w:ascii="Tahoma" w:hAnsi="Tahoma"/>
          <w:sz w:val="20"/>
        </w:rPr>
        <w:sectPr>
          <w:type w:val="continuous"/>
          <w:pgSz w:w="12240" w:h="15840"/>
          <w:pgMar w:top="1500" w:bottom="280" w:left="1160" w:right="620"/>
          <w:cols w:num="2" w:equalWidth="0">
            <w:col w:w="2028" w:space="912"/>
            <w:col w:w="7520"/>
          </w:cols>
        </w:sectPr>
      </w:pPr>
    </w:p>
    <w:p>
      <w:pPr>
        <w:pStyle w:val="BodyText"/>
        <w:spacing w:before="7"/>
        <w:rPr>
          <w:rFonts w:ascii="Tahoma"/>
          <w:b/>
          <w:sz w:val="11"/>
        </w:rPr>
      </w:pPr>
    </w:p>
    <w:p>
      <w:pPr>
        <w:spacing w:before="100"/>
        <w:ind w:left="683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1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41.-</w:t>
      </w:r>
      <w:r>
        <w:rPr>
          <w:rFonts w:ascii="Tahoma" w:hAnsi="Tahoma"/>
          <w:b/>
          <w:spacing w:val="21"/>
          <w:w w:val="90"/>
          <w:sz w:val="20"/>
        </w:rPr>
        <w:t> </w:t>
      </w:r>
      <w:r>
        <w:rPr>
          <w:w w:val="90"/>
          <w:sz w:val="20"/>
        </w:rPr>
        <w:t>Son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sujetos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w w:val="95"/>
        </w:rPr>
        <w:t>I.-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propietarios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usufructuarios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inmuebles</w:t>
      </w:r>
      <w:r>
        <w:rPr>
          <w:spacing w:val="-4"/>
          <w:w w:val="95"/>
        </w:rPr>
        <w:t> </w:t>
      </w:r>
      <w:r>
        <w:rPr>
          <w:w w:val="95"/>
        </w:rPr>
        <w:t>ubicados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Municipio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Mérida,</w:t>
      </w:r>
      <w:r>
        <w:rPr>
          <w:spacing w:val="-9"/>
          <w:w w:val="95"/>
        </w:rPr>
        <w:t> </w:t>
      </w:r>
      <w:r>
        <w:rPr>
          <w:w w:val="95"/>
        </w:rPr>
        <w:t>así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65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construcciones</w:t>
      </w:r>
      <w:r>
        <w:rPr>
          <w:spacing w:val="-15"/>
        </w:rPr>
        <w:t> </w:t>
      </w:r>
      <w:r>
        <w:rPr/>
        <w:t>permanentes</w:t>
      </w:r>
      <w:r>
        <w:rPr>
          <w:spacing w:val="-17"/>
        </w:rPr>
        <w:t> </w:t>
      </w:r>
      <w:r>
        <w:rPr/>
        <w:t>edificadas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ellos.</w:t>
      </w:r>
    </w:p>
    <w:p>
      <w:pPr>
        <w:pStyle w:val="BodyText"/>
        <w:spacing w:line="242" w:lineRule="auto" w:before="200"/>
        <w:ind w:left="683" w:right="651"/>
        <w:jc w:val="both"/>
      </w:pPr>
      <w:r>
        <w:rPr>
          <w:spacing w:val="-1"/>
          <w:w w:val="95"/>
        </w:rPr>
        <w:t>II.-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entidades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paraestatales,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organismos</w:t>
      </w:r>
      <w:r>
        <w:rPr>
          <w:spacing w:val="-19"/>
          <w:w w:val="95"/>
        </w:rPr>
        <w:t> </w:t>
      </w:r>
      <w:r>
        <w:rPr>
          <w:w w:val="95"/>
        </w:rPr>
        <w:t>descentralizados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personas</w:t>
      </w:r>
      <w:r>
        <w:rPr>
          <w:spacing w:val="-22"/>
          <w:w w:val="95"/>
        </w:rPr>
        <w:t> </w:t>
      </w:r>
      <w:r>
        <w:rPr>
          <w:w w:val="95"/>
        </w:rPr>
        <w:t>morales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físicas</w:t>
      </w:r>
      <w:r>
        <w:rPr>
          <w:spacing w:val="-65"/>
          <w:w w:val="95"/>
        </w:rPr>
        <w:t> </w:t>
      </w:r>
      <w:r>
        <w:rPr/>
        <w:t>que otorguen al bien que ocupan, propiedad de la federación, del estado o del municipio,</w:t>
      </w:r>
      <w:r>
        <w:rPr>
          <w:spacing w:val="1"/>
        </w:rPr>
        <w:t> </w:t>
      </w:r>
      <w:r>
        <w:rPr/>
        <w:t>un destino o fin distinto a su objeto público, de manera total o parcialmente; conforme al</w:t>
      </w:r>
      <w:r>
        <w:rPr>
          <w:spacing w:val="1"/>
        </w:rPr>
        <w:t> </w:t>
      </w:r>
      <w:r>
        <w:rPr>
          <w:w w:val="95"/>
        </w:rPr>
        <w:t>supuesto</w:t>
      </w:r>
      <w:r>
        <w:rPr>
          <w:spacing w:val="-13"/>
          <w:w w:val="95"/>
        </w:rPr>
        <w:t> </w:t>
      </w:r>
      <w:r>
        <w:rPr>
          <w:w w:val="95"/>
        </w:rPr>
        <w:t>previsto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fracción</w:t>
      </w:r>
      <w:r>
        <w:rPr>
          <w:spacing w:val="-12"/>
          <w:w w:val="95"/>
        </w:rPr>
        <w:t> </w:t>
      </w:r>
      <w:r>
        <w:rPr>
          <w:w w:val="95"/>
        </w:rPr>
        <w:t>III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3"/>
          <w:w w:val="95"/>
        </w:rPr>
        <w:t> </w:t>
      </w:r>
      <w:r>
        <w:rPr>
          <w:w w:val="95"/>
        </w:rPr>
        <w:t>43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Ley;</w:t>
      </w:r>
    </w:p>
    <w:p>
      <w:pPr>
        <w:pStyle w:val="BodyText"/>
        <w:spacing w:line="242" w:lineRule="auto" w:before="199"/>
        <w:ind w:left="683" w:right="652"/>
        <w:jc w:val="both"/>
      </w:pPr>
      <w:r>
        <w:rPr>
          <w:w w:val="95"/>
        </w:rPr>
        <w:t>III.- Los fideicomitentes por todo el tiempo que el fiduciario no transmitiere la propiedad o el</w:t>
      </w:r>
      <w:r>
        <w:rPr>
          <w:spacing w:val="1"/>
          <w:w w:val="95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inmueble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fideicomisario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correspondiere,</w:t>
      </w:r>
      <w:r>
        <w:rPr>
          <w:spacing w:val="1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w w:val="72"/>
        </w:rPr>
        <w:t>li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</w:t>
      </w:r>
      <w:r>
        <w:rPr>
          <w:spacing w:val="-2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81"/>
        </w:rPr>
        <w:t>f</w:t>
      </w:r>
      <w:r>
        <w:rPr>
          <w:spacing w:val="1"/>
          <w:w w:val="81"/>
        </w:rPr>
        <w:t>i</w:t>
      </w:r>
      <w:r>
        <w:rPr>
          <w:spacing w:val="-1"/>
          <w:w w:val="102"/>
        </w:rPr>
        <w:t>de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60"/>
        </w:rPr>
        <w:t>;</w:t>
      </w:r>
    </w:p>
    <w:p>
      <w:pPr>
        <w:pStyle w:val="BodyText"/>
        <w:spacing w:before="202"/>
        <w:ind w:left="683"/>
        <w:rPr>
          <w:rFonts w:ascii="Tahoma" w:hAnsi="Tahoma"/>
          <w:b/>
        </w:rPr>
      </w:pPr>
      <w:r>
        <w:rPr>
          <w:w w:val="95"/>
        </w:rPr>
        <w:t>IV.-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fideicomisarios,</w:t>
      </w:r>
      <w:r>
        <w:rPr>
          <w:spacing w:val="-6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tengan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posesión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uso</w:t>
      </w:r>
      <w:r>
        <w:rPr>
          <w:spacing w:val="-3"/>
          <w:w w:val="95"/>
        </w:rPr>
        <w:t> </w:t>
      </w:r>
      <w:r>
        <w:rPr>
          <w:w w:val="95"/>
        </w:rPr>
        <w:t>del inmueble</w:t>
      </w:r>
      <w:r>
        <w:rPr>
          <w:rFonts w:ascii="Tahoma" w:hAnsi="Tahoma"/>
          <w:b/>
          <w:w w:val="95"/>
        </w:rPr>
        <w:t>;</w:t>
      </w:r>
    </w:p>
    <w:p>
      <w:pPr>
        <w:pStyle w:val="BodyText"/>
        <w:spacing w:line="244" w:lineRule="auto" w:before="198"/>
        <w:ind w:left="683" w:right="660"/>
        <w:jc w:val="both"/>
      </w:pPr>
      <w:r>
        <w:rPr>
          <w:w w:val="95"/>
        </w:rPr>
        <w:t>V.- Los fiduciarios, cuando por virtud del contrato del fideicomiso tengan la posesión o el uso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5"/>
        </w:rPr>
        <w:t> </w:t>
      </w:r>
      <w:r>
        <w:rPr/>
        <w:t>inmueble,</w:t>
      </w:r>
      <w:r>
        <w:rPr>
          <w:spacing w:val="-16"/>
        </w:rPr>
        <w:t> </w:t>
      </w:r>
      <w:r>
        <w:rPr/>
        <w:t>y</w:t>
      </w:r>
    </w:p>
    <w:p>
      <w:pPr>
        <w:pStyle w:val="BodyText"/>
        <w:spacing w:line="244" w:lineRule="auto" w:before="196"/>
        <w:ind w:left="683" w:right="661"/>
        <w:jc w:val="both"/>
      </w:pPr>
      <w:r>
        <w:rPr/>
        <w:t>VI.- Los subarrendadores, cuya base será la diferencia que resulte a su favor entre la</w:t>
      </w:r>
      <w:r>
        <w:rPr>
          <w:spacing w:val="1"/>
        </w:rPr>
        <w:t> </w:t>
      </w:r>
      <w:r>
        <w:rPr/>
        <w:t>contraprestación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recibe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paga.</w:t>
      </w:r>
    </w:p>
    <w:p>
      <w:pPr>
        <w:spacing w:before="195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  <w:sz w:val="25"/>
        </w:rPr>
      </w:pPr>
    </w:p>
    <w:p>
      <w:pPr>
        <w:pStyle w:val="Heading1"/>
        <w:ind w:left="683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obligados</w:t>
      </w:r>
      <w:r>
        <w:rPr>
          <w:spacing w:val="5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199"/>
        <w:ind w:left="683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42.-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sujetos</w:t>
      </w:r>
      <w:r>
        <w:rPr>
          <w:spacing w:val="-10"/>
          <w:w w:val="95"/>
        </w:rPr>
        <w:t> </w:t>
      </w:r>
      <w:r>
        <w:rPr>
          <w:w w:val="95"/>
        </w:rPr>
        <w:t>mancomunada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solidariamente</w:t>
      </w:r>
      <w:r>
        <w:rPr>
          <w:spacing w:val="-10"/>
          <w:w w:val="95"/>
        </w:rPr>
        <w:t> </w:t>
      </w:r>
      <w:r>
        <w:rPr>
          <w:w w:val="95"/>
        </w:rPr>
        <w:t>responsables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impuesto</w:t>
      </w:r>
      <w:r>
        <w:rPr>
          <w:spacing w:val="-11"/>
          <w:w w:val="95"/>
        </w:rPr>
        <w:t> </w:t>
      </w:r>
      <w:r>
        <w:rPr>
          <w:w w:val="95"/>
        </w:rPr>
        <w:t>predial: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83" w:right="654"/>
        <w:jc w:val="both"/>
      </w:pPr>
      <w:r>
        <w:rPr>
          <w:w w:val="95"/>
        </w:rPr>
        <w:t>I.- Los funcionarios o empleados públicos, los notarios o fedatarios públicos y las personas que</w:t>
      </w:r>
      <w:r>
        <w:rPr>
          <w:spacing w:val="-64"/>
          <w:w w:val="95"/>
        </w:rPr>
        <w:t> </w:t>
      </w:r>
      <w:r>
        <w:rPr/>
        <w:t>por disposición legal tengan funciones notariales, que inscriban o autoricen algún acto o</w:t>
      </w:r>
      <w:r>
        <w:rPr>
          <w:spacing w:val="1"/>
        </w:rPr>
        <w:t> </w:t>
      </w:r>
      <w:r>
        <w:rPr/>
        <w:t>contrato</w:t>
      </w:r>
      <w:r>
        <w:rPr>
          <w:spacing w:val="-6"/>
        </w:rPr>
        <w:t> </w:t>
      </w:r>
      <w:r>
        <w:rPr/>
        <w:t>jurídico,</w:t>
      </w:r>
      <w:r>
        <w:rPr>
          <w:spacing w:val="-7"/>
        </w:rPr>
        <w:t> </w:t>
      </w:r>
      <w:r>
        <w:rPr/>
        <w:t>sin</w:t>
      </w:r>
      <w:r>
        <w:rPr>
          <w:spacing w:val="-5"/>
        </w:rPr>
        <w:t> </w:t>
      </w:r>
      <w:r>
        <w:rPr/>
        <w:t>certificar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hubiese</w:t>
      </w:r>
      <w:r>
        <w:rPr>
          <w:spacing w:val="-5"/>
        </w:rPr>
        <w:t> </w:t>
      </w:r>
      <w:r>
        <w:rPr/>
        <w:t>cubierto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respectivo,</w:t>
      </w:r>
      <w:r>
        <w:rPr>
          <w:spacing w:val="-6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acumulación o anexo del certificado expedido por la Dirección de Finanzas y Tesorería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683" w:right="654"/>
        <w:jc w:val="both"/>
      </w:pPr>
      <w:r>
        <w:rPr>
          <w:w w:val="95"/>
        </w:rPr>
        <w:t>II.- Los empleados de la Dirección de Finanzas y Tesorería Municipal, que formulen certificados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0"/>
        </w:rPr>
        <w:t> </w:t>
      </w:r>
      <w:r>
        <w:rPr/>
        <w:t>estar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corriente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pago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impuesto</w:t>
      </w:r>
      <w:r>
        <w:rPr>
          <w:spacing w:val="-10"/>
        </w:rPr>
        <w:t> </w:t>
      </w:r>
      <w:r>
        <w:rPr/>
        <w:t>predial,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alteren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adeudos</w:t>
      </w:r>
      <w:r>
        <w:rPr>
          <w:spacing w:val="-68"/>
        </w:rPr>
        <w:t> </w:t>
      </w:r>
      <w:r>
        <w:rPr/>
        <w:t>por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concepto,</w:t>
      </w:r>
      <w:r>
        <w:rPr>
          <w:spacing w:val="-18"/>
        </w:rPr>
        <w:t> </w:t>
      </w:r>
      <w:r>
        <w:rPr/>
        <w:t>o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dejen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cobrar.</w:t>
      </w:r>
    </w:p>
    <w:p>
      <w:pPr>
        <w:pStyle w:val="BodyText"/>
        <w:spacing w:line="278" w:lineRule="auto" w:before="200"/>
        <w:ind w:left="683" w:right="655"/>
        <w:jc w:val="both"/>
      </w:pPr>
      <w:r>
        <w:rPr>
          <w:w w:val="95"/>
        </w:rPr>
        <w:t>III.- La federación, el estado y municipio, cuando por cualquier título concedan la posesión 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bienes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dominio</w:t>
      </w:r>
      <w:r>
        <w:rPr>
          <w:spacing w:val="1"/>
          <w:w w:val="95"/>
        </w:rPr>
        <w:t> </w:t>
      </w:r>
      <w:r>
        <w:rPr>
          <w:w w:val="95"/>
        </w:rPr>
        <w:t>público, a</w:t>
      </w:r>
      <w:r>
        <w:rPr>
          <w:spacing w:val="7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entidades</w:t>
      </w:r>
      <w:r>
        <w:rPr>
          <w:spacing w:val="2"/>
          <w:w w:val="95"/>
        </w:rPr>
        <w:t> </w:t>
      </w:r>
      <w:r>
        <w:rPr>
          <w:w w:val="95"/>
        </w:rPr>
        <w:t>paraestatales,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organismos</w:t>
      </w:r>
      <w:r>
        <w:rPr>
          <w:spacing w:val="2"/>
          <w:w w:val="95"/>
        </w:rPr>
        <w:t> </w:t>
      </w:r>
      <w:r>
        <w:rPr>
          <w:w w:val="95"/>
        </w:rPr>
        <w:t>descentralizados,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6"/>
        <w:jc w:val="both"/>
      </w:pPr>
      <w:r>
        <w:rPr>
          <w:w w:val="90"/>
        </w:rPr>
        <w:t>las personas morales o físicas, y los utilicen para fines administrativos o propósitos distintos a su</w:t>
      </w:r>
      <w:r>
        <w:rPr>
          <w:spacing w:val="1"/>
          <w:w w:val="90"/>
        </w:rPr>
        <w:t> </w:t>
      </w:r>
      <w:r>
        <w:rPr/>
        <w:t>objeto</w:t>
      </w:r>
      <w:r>
        <w:rPr>
          <w:spacing w:val="-16"/>
        </w:rPr>
        <w:t> </w:t>
      </w:r>
      <w:r>
        <w:rPr/>
        <w:t>público.</w:t>
      </w:r>
    </w:p>
    <w:p>
      <w:pPr>
        <w:spacing w:before="199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  <w:sz w:val="25"/>
        </w:rPr>
      </w:pPr>
    </w:p>
    <w:p>
      <w:pPr>
        <w:pStyle w:val="Heading1"/>
        <w:ind w:left="683"/>
        <w:jc w:val="left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spacing w:before="202"/>
        <w:ind w:left="683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2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43.-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objeto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83" w:right="661"/>
        <w:jc w:val="both"/>
      </w:pPr>
      <w:r>
        <w:rPr/>
        <w:t>I.- La propiedad y el usufructo, de predios urbanos y rústicos, ubicados en el Municipio de</w:t>
      </w:r>
      <w:r>
        <w:rPr>
          <w:spacing w:val="-68"/>
        </w:rPr>
        <w:t> </w:t>
      </w:r>
      <w:r>
        <w:rPr/>
        <w:t>Mérida.</w:t>
      </w:r>
    </w:p>
    <w:p>
      <w:pPr>
        <w:pStyle w:val="BodyText"/>
        <w:spacing w:line="278" w:lineRule="auto" w:before="197"/>
        <w:ind w:left="683" w:right="651"/>
        <w:jc w:val="both"/>
      </w:pPr>
      <w:r>
        <w:rPr>
          <w:w w:val="95"/>
        </w:rPr>
        <w:t>II.-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propiedad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usufructo,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construcciones</w:t>
      </w:r>
      <w:r>
        <w:rPr>
          <w:spacing w:val="-10"/>
          <w:w w:val="95"/>
        </w:rPr>
        <w:t> </w:t>
      </w:r>
      <w:r>
        <w:rPr>
          <w:w w:val="95"/>
        </w:rPr>
        <w:t>edificadas,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predios</w:t>
      </w:r>
      <w:r>
        <w:rPr>
          <w:spacing w:val="-10"/>
          <w:w w:val="95"/>
        </w:rPr>
        <w:t> </w:t>
      </w:r>
      <w:r>
        <w:rPr>
          <w:w w:val="95"/>
        </w:rPr>
        <w:t>urbanos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rústicos,</w:t>
      </w:r>
      <w:r>
        <w:rPr>
          <w:spacing w:val="-65"/>
          <w:w w:val="95"/>
        </w:rPr>
        <w:t> </w:t>
      </w:r>
      <w:r>
        <w:rPr/>
        <w:t>ubicados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Mérida.</w:t>
      </w:r>
    </w:p>
    <w:p>
      <w:pPr>
        <w:pStyle w:val="BodyText"/>
        <w:spacing w:line="242" w:lineRule="auto" w:before="200"/>
        <w:ind w:left="683" w:right="652"/>
        <w:jc w:val="both"/>
      </w:pPr>
      <w:r>
        <w:rPr>
          <w:w w:val="95"/>
        </w:rPr>
        <w:t>III.- La propiedad o posesión de los bienes inmuebles del dominio público de la federación, del</w:t>
      </w:r>
      <w:r>
        <w:rPr>
          <w:spacing w:val="-64"/>
          <w:w w:val="95"/>
        </w:rPr>
        <w:t> </w:t>
      </w:r>
      <w:r>
        <w:rPr>
          <w:w w:val="95"/>
        </w:rPr>
        <w:t>estado y el municipio, cuando por cualquier título las entidades paraestatales, los organismos</w:t>
      </w:r>
      <w:r>
        <w:rPr>
          <w:spacing w:val="1"/>
          <w:w w:val="95"/>
        </w:rPr>
        <w:t> </w:t>
      </w:r>
      <w:r>
        <w:rPr/>
        <w:t>descentralizados, las personas morales o físicas, los utilicen para fines administrativos o</w:t>
      </w:r>
      <w:r>
        <w:rPr>
          <w:spacing w:val="1"/>
        </w:rPr>
        <w:t> </w:t>
      </w:r>
      <w:r>
        <w:rPr/>
        <w:t>propósitos</w:t>
      </w:r>
      <w:r>
        <w:rPr>
          <w:spacing w:val="-11"/>
        </w:rPr>
        <w:t> </w:t>
      </w:r>
      <w:r>
        <w:rPr/>
        <w:t>distintos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objeto</w:t>
      </w:r>
      <w:r>
        <w:rPr>
          <w:spacing w:val="-13"/>
        </w:rPr>
        <w:t> </w:t>
      </w:r>
      <w:r>
        <w:rPr/>
        <w:t>público,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régimen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excepción</w:t>
      </w:r>
      <w:r>
        <w:rPr>
          <w:spacing w:val="-11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el párrafo segundo del inciso c) de la fracción IV del Artículo 115 de la Constitución Política de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Estados</w:t>
      </w:r>
      <w:r>
        <w:rPr>
          <w:spacing w:val="-15"/>
        </w:rPr>
        <w:t> </w:t>
      </w:r>
      <w:r>
        <w:rPr/>
        <w:t>Unidos</w:t>
      </w:r>
      <w:r>
        <w:rPr>
          <w:spacing w:val="-18"/>
        </w:rPr>
        <w:t> </w:t>
      </w:r>
      <w:r>
        <w:rPr/>
        <w:t>Mexicanos.</w:t>
      </w:r>
    </w:p>
    <w:p>
      <w:pPr>
        <w:pStyle w:val="BodyText"/>
        <w:spacing w:line="247" w:lineRule="auto" w:before="197"/>
        <w:ind w:left="683" w:right="667"/>
        <w:jc w:val="both"/>
      </w:pPr>
      <w:r>
        <w:rPr/>
        <w:t>IV.-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fideicomisario,</w:t>
      </w:r>
      <w:r>
        <w:rPr>
          <w:spacing w:val="-16"/>
        </w:rPr>
        <w:t> </w:t>
      </w:r>
      <w:r>
        <w:rPr/>
        <w:t>cuando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inmueble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posesión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uso</w:t>
      </w:r>
      <w:r>
        <w:rPr>
          <w:spacing w:val="-14"/>
        </w:rPr>
        <w:t> </w:t>
      </w:r>
      <w:r>
        <w:rPr/>
        <w:t>del</w:t>
      </w:r>
      <w:r>
        <w:rPr>
          <w:spacing w:val="-68"/>
        </w:rPr>
        <w:t> </w:t>
      </w:r>
      <w:r>
        <w:rPr/>
        <w:t>mismo,</w:t>
      </w:r>
    </w:p>
    <w:p>
      <w:pPr>
        <w:pStyle w:val="BodyText"/>
        <w:spacing w:line="244" w:lineRule="auto" w:before="190"/>
        <w:ind w:left="683" w:right="664"/>
        <w:jc w:val="both"/>
      </w:pPr>
      <w:r>
        <w:rPr/>
        <w:t>V.-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fideicomitente,</w:t>
      </w:r>
      <w:r>
        <w:rPr>
          <w:spacing w:val="-17"/>
        </w:rPr>
        <w:t> </w:t>
      </w:r>
      <w:r>
        <w:rPr/>
        <w:t>durante</w:t>
      </w:r>
      <w:r>
        <w:rPr>
          <w:spacing w:val="-15"/>
        </w:rPr>
        <w:t> </w:t>
      </w:r>
      <w:r>
        <w:rPr/>
        <w:t>todo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tiempo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fiduciario</w:t>
      </w:r>
      <w:r>
        <w:rPr>
          <w:spacing w:val="-16"/>
        </w:rPr>
        <w:t> </w:t>
      </w:r>
      <w:r>
        <w:rPr/>
        <w:t>estuviere</w:t>
      </w:r>
      <w:r>
        <w:rPr>
          <w:spacing w:val="-14"/>
        </w:rPr>
        <w:t> </w:t>
      </w:r>
      <w:r>
        <w:rPr/>
        <w:t>como</w:t>
      </w:r>
      <w:r>
        <w:rPr>
          <w:spacing w:val="-68"/>
        </w:rPr>
        <w:t> </w:t>
      </w:r>
      <w:r>
        <w:rPr>
          <w:w w:val="95"/>
        </w:rPr>
        <w:t>propietario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inmueble,</w:t>
      </w:r>
      <w:r>
        <w:rPr>
          <w:spacing w:val="-11"/>
          <w:w w:val="95"/>
        </w:rPr>
        <w:t> </w:t>
      </w:r>
      <w:r>
        <w:rPr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llevar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cabo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transmisión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fideicomisario.</w:t>
      </w:r>
    </w:p>
    <w:p>
      <w:pPr>
        <w:pStyle w:val="BodyText"/>
        <w:spacing w:before="198"/>
        <w:ind w:left="683"/>
      </w:pPr>
      <w:r>
        <w:rPr>
          <w:w w:val="95"/>
        </w:rPr>
        <w:t>VI.-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derechos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fiduciaria,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relación</w:t>
      </w:r>
      <w:r>
        <w:rPr>
          <w:spacing w:val="-1"/>
          <w:w w:val="95"/>
        </w:rPr>
        <w:t> </w:t>
      </w:r>
      <w:r>
        <w:rPr>
          <w:w w:val="95"/>
        </w:rPr>
        <w:t>con</w:t>
      </w:r>
      <w:r>
        <w:rPr>
          <w:spacing w:val="-1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dispuesto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artículo</w:t>
      </w:r>
      <w:r>
        <w:rPr>
          <w:spacing w:val="-3"/>
          <w:w w:val="95"/>
        </w:rPr>
        <w:t> </w:t>
      </w:r>
      <w:r>
        <w:rPr>
          <w:w w:val="95"/>
        </w:rPr>
        <w:t>41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-1"/>
          <w:w w:val="95"/>
        </w:rPr>
        <w:t> </w:t>
      </w:r>
      <w:r>
        <w:rPr>
          <w:w w:val="95"/>
        </w:rPr>
        <w:t>Ley.</w:t>
      </w:r>
    </w:p>
    <w:p>
      <w:pPr>
        <w:spacing w:before="199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2"/>
        <w:rPr>
          <w:b/>
          <w:i/>
          <w:sz w:val="24"/>
        </w:rPr>
      </w:pPr>
    </w:p>
    <w:p>
      <w:pPr>
        <w:pStyle w:val="Heading1"/>
        <w:ind w:left="683"/>
        <w:jc w:val="left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bases</w:t>
      </w:r>
    </w:p>
    <w:p>
      <w:pPr>
        <w:spacing w:before="201"/>
        <w:ind w:left="683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44.-</w:t>
      </w:r>
      <w:r>
        <w:rPr>
          <w:rFonts w:ascii="Tahoma" w:hAnsi="Tahoma"/>
          <w:b/>
          <w:spacing w:val="27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bases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predial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son: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83"/>
      </w:pPr>
      <w:r>
        <w:rPr>
          <w:w w:val="90"/>
        </w:rPr>
        <w:t>I.-</w:t>
      </w:r>
      <w:r>
        <w:rPr>
          <w:spacing w:val="10"/>
          <w:w w:val="90"/>
        </w:rPr>
        <w:t> </w:t>
      </w:r>
      <w:r>
        <w:rPr>
          <w:w w:val="90"/>
        </w:rPr>
        <w:t>El</w:t>
      </w:r>
      <w:r>
        <w:rPr>
          <w:spacing w:val="11"/>
          <w:w w:val="90"/>
        </w:rPr>
        <w:t> </w:t>
      </w:r>
      <w:r>
        <w:rPr>
          <w:w w:val="90"/>
        </w:rPr>
        <w:t>valor</w:t>
      </w:r>
      <w:r>
        <w:rPr>
          <w:spacing w:val="9"/>
          <w:w w:val="90"/>
        </w:rPr>
        <w:t> </w:t>
      </w:r>
      <w:r>
        <w:rPr>
          <w:w w:val="90"/>
        </w:rPr>
        <w:t>catastral</w:t>
      </w:r>
      <w:r>
        <w:rPr>
          <w:spacing w:val="11"/>
          <w:w w:val="90"/>
        </w:rPr>
        <w:t> </w:t>
      </w:r>
      <w:r>
        <w:rPr>
          <w:w w:val="90"/>
        </w:rPr>
        <w:t>del</w:t>
      </w:r>
      <w:r>
        <w:rPr>
          <w:spacing w:val="11"/>
          <w:w w:val="90"/>
        </w:rPr>
        <w:t> </w:t>
      </w:r>
      <w:r>
        <w:rPr>
          <w:w w:val="90"/>
        </w:rPr>
        <w:t>inmueble.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/>
        <w:t>II.- La contraprestación que produzcan los inmuebles, incluyendo los del dominio público,</w:t>
      </w:r>
      <w:r>
        <w:rPr>
          <w:spacing w:val="1"/>
        </w:rPr>
        <w:t> </w:t>
      </w:r>
      <w:r>
        <w:rPr/>
        <w:t>cuando por cualquier título se utilicen para fines distintos a su objeto; los terrenos o</w:t>
      </w:r>
      <w:r>
        <w:rPr>
          <w:spacing w:val="1"/>
        </w:rPr>
        <w:t> </w:t>
      </w:r>
      <w:r>
        <w:rPr/>
        <w:t>construcciones ubicadas en los mismos y que por el uso o goce fuere susceptible de ser</w:t>
      </w:r>
      <w:r>
        <w:rPr>
          <w:spacing w:val="1"/>
        </w:rPr>
        <w:t> </w:t>
      </w:r>
      <w:r>
        <w:rPr>
          <w:w w:val="95"/>
        </w:rPr>
        <w:t>cobrada por el propietario, el fideicomisario, el fiduciario, el usufructuario, o el concesionario,</w:t>
      </w:r>
      <w:r>
        <w:rPr>
          <w:spacing w:val="1"/>
          <w:w w:val="95"/>
        </w:rPr>
        <w:t> </w:t>
      </w:r>
      <w:r>
        <w:rPr/>
        <w:t>independientemente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pacte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efectivo,</w:t>
      </w:r>
      <w:r>
        <w:rPr>
          <w:spacing w:val="-17"/>
        </w:rPr>
        <w:t> </w:t>
      </w:r>
      <w:r>
        <w:rPr/>
        <w:t>especie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servicio.</w:t>
      </w:r>
    </w:p>
    <w:p>
      <w:pPr>
        <w:spacing w:line="364" w:lineRule="auto" w:before="201"/>
        <w:ind w:left="7078" w:right="649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4"/>
        <w:rPr>
          <w:b/>
          <w:i/>
        </w:rPr>
      </w:pPr>
    </w:p>
    <w:p>
      <w:pPr>
        <w:pStyle w:val="Heading1"/>
        <w:ind w:left="683"/>
        <w:jc w:val="left"/>
      </w:pP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base</w:t>
      </w:r>
      <w:r>
        <w:rPr>
          <w:spacing w:val="-10"/>
        </w:rPr>
        <w:t> </w:t>
      </w:r>
      <w:r>
        <w:rPr/>
        <w:t>Valor</w:t>
      </w:r>
      <w:r>
        <w:rPr>
          <w:spacing w:val="-11"/>
        </w:rPr>
        <w:t> </w:t>
      </w:r>
      <w:r>
        <w:rPr/>
        <w:t>Catastral</w:t>
      </w:r>
    </w:p>
    <w:p>
      <w:pPr>
        <w:pStyle w:val="BodyText"/>
        <w:spacing w:line="278" w:lineRule="auto" w:before="200"/>
        <w:ind w:left="683" w:right="66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45.-</w:t>
      </w:r>
      <w:r>
        <w:rPr>
          <w:rFonts w:ascii="Tahoma" w:hAnsi="Tahoma"/>
          <w:b/>
          <w:spacing w:val="5"/>
        </w:rPr>
        <w:t> </w:t>
      </w:r>
      <w:r>
        <w:rPr/>
        <w:t>Cuando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predial,</w:t>
      </w:r>
      <w:r>
        <w:rPr>
          <w:spacing w:val="-11"/>
        </w:rPr>
        <w:t> </w:t>
      </w:r>
      <w:r>
        <w:rPr/>
        <w:t>sea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valor</w:t>
      </w:r>
      <w:r>
        <w:rPr>
          <w:spacing w:val="-9"/>
        </w:rPr>
        <w:t> </w:t>
      </w:r>
      <w:r>
        <w:rPr/>
        <w:t>catastral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inmueble,</w:t>
      </w:r>
      <w:r>
        <w:rPr>
          <w:spacing w:val="-68"/>
        </w:rPr>
        <w:t> </w:t>
      </w:r>
      <w:r>
        <w:rPr/>
        <w:t>dicha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/>
        <w:t>estará</w:t>
      </w:r>
      <w:r>
        <w:rPr>
          <w:spacing w:val="-5"/>
        </w:rPr>
        <w:t> </w:t>
      </w:r>
      <w:r>
        <w:rPr/>
        <w:t>determinada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valor</w:t>
      </w:r>
      <w:r>
        <w:rPr>
          <w:spacing w:val="-5"/>
        </w:rPr>
        <w:t> </w:t>
      </w:r>
      <w:r>
        <w:rPr/>
        <w:t>consignado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cédula</w:t>
      </w:r>
      <w:r>
        <w:rPr>
          <w:spacing w:val="-5"/>
        </w:rPr>
        <w:t> </w:t>
      </w:r>
      <w:r>
        <w:rPr/>
        <w:t>catastral</w:t>
      </w:r>
      <w:r>
        <w:rPr>
          <w:spacing w:val="-4"/>
        </w:rPr>
        <w:t> </w:t>
      </w:r>
      <w:r>
        <w:rPr/>
        <w:t>vigente,</w:t>
      </w:r>
      <w:r>
        <w:rPr>
          <w:spacing w:val="-7"/>
        </w:rPr>
        <w:t> </w:t>
      </w:r>
      <w:r>
        <w:rPr/>
        <w:t>que,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/>
        <w:t>de conformidad con el Reglamento del Catastro del Municipio de Mérida, expedirá la</w:t>
      </w:r>
      <w:r>
        <w:rPr>
          <w:spacing w:val="1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683" w:right="657"/>
        <w:jc w:val="both"/>
      </w:pPr>
      <w:r>
        <w:rPr>
          <w:w w:val="95"/>
        </w:rPr>
        <w:t>En todo lo no previsto en el Reglamento del Catastro del Municipio de Mérida, se aplicarán las</w:t>
      </w:r>
      <w:r>
        <w:rPr>
          <w:spacing w:val="1"/>
          <w:w w:val="95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92"/>
        </w:rPr>
        <w:t>spo</w:t>
      </w:r>
      <w:r>
        <w:rPr>
          <w:spacing w:val="-2"/>
          <w:w w:val="92"/>
        </w:rPr>
        <w:t>s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7"/>
        </w:rPr>
        <w:t> </w:t>
      </w:r>
      <w:r>
        <w:rPr>
          <w:spacing w:val="1"/>
          <w:w w:val="82"/>
        </w:rPr>
        <w:t>L</w:t>
      </w:r>
      <w:r>
        <w:rPr>
          <w:w w:val="99"/>
        </w:rPr>
        <w:t>ey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-17"/>
        </w:rPr>
        <w:t> </w:t>
      </w:r>
      <w:r>
        <w:rPr>
          <w:spacing w:val="-2"/>
          <w:w w:val="115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2"/>
        </w:rPr>
        <w:t>ro</w:t>
      </w:r>
      <w:r>
        <w:rPr>
          <w:spacing w:val="-1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7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5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spacing w:val="6"/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7"/>
        </w:rPr>
        <w:t> </w:t>
      </w:r>
      <w:r>
        <w:rPr>
          <w:w w:val="90"/>
        </w:rPr>
        <w:t>y</w:t>
      </w:r>
      <w:r>
        <w:rPr>
          <w:spacing w:val="-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1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00"/>
        </w:rPr>
        <w:t>rea</w:t>
      </w:r>
      <w:r>
        <w:rPr>
          <w:spacing w:val="-17"/>
        </w:rPr>
        <w:t> </w:t>
      </w:r>
      <w:r>
        <w:rPr>
          <w:w w:val="97"/>
        </w:rPr>
        <w:t>el</w:t>
      </w:r>
      <w:r>
        <w:rPr>
          <w:spacing w:val="-1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spacing w:val="-1"/>
          <w:w w:val="109"/>
        </w:rPr>
        <w:t>de </w:t>
      </w:r>
      <w:r>
        <w:rPr>
          <w:w w:val="95"/>
        </w:rPr>
        <w:t>Seguridad</w:t>
      </w:r>
      <w:r>
        <w:rPr>
          <w:spacing w:val="-6"/>
          <w:w w:val="95"/>
        </w:rPr>
        <w:t> </w:t>
      </w:r>
      <w:r>
        <w:rPr>
          <w:w w:val="95"/>
        </w:rPr>
        <w:t>Jurídica</w:t>
      </w:r>
      <w:r>
        <w:rPr>
          <w:spacing w:val="-7"/>
          <w:w w:val="95"/>
        </w:rPr>
        <w:t> </w:t>
      </w:r>
      <w:r>
        <w:rPr>
          <w:w w:val="95"/>
        </w:rPr>
        <w:t>Patrimonial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Yucatán</w:t>
      </w:r>
      <w:r>
        <w:rPr>
          <w:spacing w:val="-7"/>
          <w:w w:val="95"/>
        </w:rPr>
        <w:t> </w:t>
      </w:r>
      <w:r>
        <w:rPr>
          <w:w w:val="95"/>
        </w:rPr>
        <w:t>(INSEJUPY)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respectivo</w:t>
      </w:r>
      <w:r>
        <w:rPr>
          <w:spacing w:val="-8"/>
          <w:w w:val="95"/>
        </w:rPr>
        <w:t> </w:t>
      </w:r>
      <w:r>
        <w:rPr>
          <w:w w:val="95"/>
        </w:rPr>
        <w:t>Reglamento.</w:t>
      </w:r>
    </w:p>
    <w:p>
      <w:pPr>
        <w:pStyle w:val="BodyText"/>
        <w:spacing w:line="278" w:lineRule="auto" w:before="200"/>
        <w:ind w:left="683" w:right="659"/>
        <w:jc w:val="both"/>
      </w:pPr>
      <w:r>
        <w:rPr/>
        <w:t>La</w:t>
      </w:r>
      <w:r>
        <w:rPr>
          <w:spacing w:val="-18"/>
        </w:rPr>
        <w:t> </w:t>
      </w:r>
      <w:r>
        <w:rPr/>
        <w:t>Dirección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Catastro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Municipio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</w:t>
      </w:r>
      <w:r>
        <w:rPr>
          <w:spacing w:val="-16"/>
        </w:rPr>
        <w:t> </w:t>
      </w:r>
      <w:r>
        <w:rPr/>
        <w:t>deberá</w:t>
      </w:r>
      <w:r>
        <w:rPr>
          <w:spacing w:val="-16"/>
        </w:rPr>
        <w:t> </w:t>
      </w:r>
      <w:r>
        <w:rPr/>
        <w:t>generar</w:t>
      </w:r>
      <w:r>
        <w:rPr>
          <w:spacing w:val="-18"/>
        </w:rPr>
        <w:t> </w:t>
      </w:r>
      <w:r>
        <w:rPr/>
        <w:t>una</w:t>
      </w:r>
      <w:r>
        <w:rPr>
          <w:spacing w:val="-17"/>
        </w:rPr>
        <w:t> </w:t>
      </w:r>
      <w:r>
        <w:rPr/>
        <w:t>nueva</w:t>
      </w:r>
      <w:r>
        <w:rPr>
          <w:spacing w:val="-17"/>
        </w:rPr>
        <w:t> </w:t>
      </w:r>
      <w:r>
        <w:rPr/>
        <w:t>cédula</w:t>
      </w:r>
      <w:r>
        <w:rPr>
          <w:spacing w:val="-17"/>
        </w:rPr>
        <w:t> </w:t>
      </w:r>
      <w:r>
        <w:rPr/>
        <w:t>catastral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60"/>
        </w:rPr>
        <w:t>:</w:t>
      </w:r>
    </w:p>
    <w:p>
      <w:pPr>
        <w:pStyle w:val="BodyText"/>
        <w:spacing w:line="278" w:lineRule="auto" w:before="200"/>
        <w:ind w:left="683" w:right="658"/>
        <w:jc w:val="both"/>
      </w:pPr>
      <w:r>
        <w:rPr/>
        <w:t>I.- El Congreso del Estado de Yucatán apruebe las tablas de valores unitarios de terreno y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90"/>
        </w:rPr>
        <w:t>y</w:t>
      </w:r>
      <w:r>
        <w:rPr>
          <w:spacing w:val="-19"/>
        </w:rPr>
        <w:t> </w:t>
      </w:r>
      <w:r>
        <w:rPr>
          <w:spacing w:val="2"/>
          <w:w w:val="108"/>
        </w:rPr>
        <w:t>é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8"/>
        </w:rPr>
        <w:t> </w:t>
      </w:r>
      <w:r>
        <w:rPr>
          <w:spacing w:val="-1"/>
          <w:w w:val="99"/>
        </w:rPr>
        <w:t>se</w:t>
      </w:r>
      <w:r>
        <w:rPr>
          <w:spacing w:val="2"/>
          <w:w w:val="99"/>
        </w:rPr>
        <w:t>a</w:t>
      </w:r>
      <w:r>
        <w:rPr>
          <w:w w:val="95"/>
        </w:rPr>
        <w:t>n</w:t>
      </w:r>
      <w:r>
        <w:rPr>
          <w:spacing w:val="-17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u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4"/>
        </w:rPr>
        <w:t>s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7"/>
        </w:rPr>
        <w:t> </w:t>
      </w:r>
      <w:r>
        <w:rPr>
          <w:w w:val="97"/>
        </w:rPr>
        <w:t>el</w:t>
      </w:r>
      <w:r>
        <w:rPr>
          <w:spacing w:val="-17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7"/>
        </w:rPr>
        <w:t> </w:t>
      </w:r>
      <w:r>
        <w:rPr>
          <w:spacing w:val="-1"/>
          <w:w w:val="104"/>
        </w:rPr>
        <w:t>Ofi</w:t>
      </w:r>
      <w:r>
        <w:rPr>
          <w:w w:val="104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7"/>
        </w:rPr>
        <w:t> </w:t>
      </w:r>
      <w:r>
        <w:rPr>
          <w:spacing w:val="1"/>
          <w:w w:val="112"/>
        </w:rPr>
        <w:t>G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3"/>
        </w:rPr>
        <w:t>ern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8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 </w:t>
      </w:r>
      <w:r>
        <w:rPr>
          <w:w w:val="95"/>
        </w:rPr>
        <w:t>en cuyo caso, transcurridos los treinta días hábiles contados a partir del día siguiente hábil a la</w:t>
      </w:r>
      <w:r>
        <w:rPr>
          <w:spacing w:val="-64"/>
          <w:w w:val="95"/>
        </w:rPr>
        <w:t> </w:t>
      </w:r>
      <w:r>
        <w:rPr/>
        <w:t>publicación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dichas</w:t>
      </w:r>
      <w:r>
        <w:rPr>
          <w:spacing w:val="-10"/>
        </w:rPr>
        <w:t> </w:t>
      </w:r>
      <w:r>
        <w:rPr/>
        <w:t>tablas,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tendrá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contribuyente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valor</w:t>
      </w:r>
      <w:r>
        <w:rPr>
          <w:spacing w:val="-9"/>
        </w:rPr>
        <w:t> </w:t>
      </w:r>
      <w:r>
        <w:rPr/>
        <w:t>catastral</w:t>
      </w:r>
      <w:r>
        <w:rPr>
          <w:spacing w:val="-67"/>
        </w:rPr>
        <w:t> </w:t>
      </w:r>
      <w:r>
        <w:rPr/>
        <w:t>asignado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7"/>
        </w:rPr>
        <w:t> </w:t>
      </w:r>
      <w:r>
        <w:rPr/>
        <w:t>propiedad.</w:t>
      </w:r>
    </w:p>
    <w:p>
      <w:pPr>
        <w:pStyle w:val="BodyText"/>
        <w:spacing w:line="278" w:lineRule="auto" w:before="201"/>
        <w:ind w:left="683" w:right="656"/>
        <w:jc w:val="both"/>
      </w:pPr>
      <w:r>
        <w:rPr/>
        <w:t>II.- Se modifique el valor catastral de un inmueble propiedad del contribuyente, como</w:t>
      </w:r>
      <w:r>
        <w:rPr>
          <w:spacing w:val="1"/>
        </w:rPr>
        <w:t> </w:t>
      </w:r>
      <w:r>
        <w:rPr/>
        <w:t>resultado de los servicios catastrales que presta la Dirección de Catastro del Municipio de</w:t>
      </w:r>
      <w:r>
        <w:rPr>
          <w:spacing w:val="1"/>
        </w:rPr>
        <w:t> </w:t>
      </w:r>
      <w:r>
        <w:rPr>
          <w:w w:val="95"/>
        </w:rPr>
        <w:t>Mérida solicitados por el propio contribuyente; en cuyo caso, transcurridos los diez días hábiles</w:t>
      </w:r>
      <w:r>
        <w:rPr>
          <w:spacing w:val="-64"/>
          <w:w w:val="95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recepción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entrega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Dirección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Catastro,</w:t>
      </w:r>
      <w:r>
        <w:rPr>
          <w:spacing w:val="-15"/>
        </w:rPr>
        <w:t> </w:t>
      </w:r>
      <w:r>
        <w:rPr/>
        <w:t>se</w:t>
      </w:r>
      <w:r>
        <w:rPr>
          <w:spacing w:val="-68"/>
        </w:rPr>
        <w:t> </w:t>
      </w:r>
      <w:r>
        <w:rPr/>
        <w:t>tendrá por conforme al contribuyente con el valor catastral asignado al inmueble de su</w:t>
      </w:r>
      <w:r>
        <w:rPr>
          <w:spacing w:val="1"/>
        </w:rPr>
        <w:t> </w:t>
      </w:r>
      <w:r>
        <w:rPr/>
        <w:t>propiedad.</w:t>
      </w:r>
    </w:p>
    <w:p>
      <w:pPr>
        <w:pStyle w:val="BodyText"/>
        <w:spacing w:line="280" w:lineRule="auto" w:before="199"/>
        <w:ind w:left="683" w:right="662"/>
        <w:jc w:val="both"/>
      </w:pPr>
      <w:r>
        <w:rPr/>
        <w:t>III.- Se modifique el valor catastral de un inmueble por detección de construcción no</w:t>
      </w:r>
      <w:r>
        <w:rPr>
          <w:spacing w:val="1"/>
        </w:rPr>
        <w:t> </w:t>
      </w:r>
      <w:r>
        <w:rPr/>
        <w:t>manifestada</w:t>
      </w:r>
      <w:r>
        <w:rPr>
          <w:spacing w:val="-15"/>
        </w:rPr>
        <w:t> </w:t>
      </w:r>
      <w:r>
        <w:rPr/>
        <w:t>ante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Mérida.</w:t>
      </w:r>
    </w:p>
    <w:p>
      <w:pPr>
        <w:pStyle w:val="BodyText"/>
        <w:spacing w:line="278" w:lineRule="auto" w:before="197"/>
        <w:ind w:left="683" w:right="659"/>
        <w:jc w:val="both"/>
      </w:pPr>
      <w:r>
        <w:rPr/>
        <w:t>Cuando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Catastro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Mérida</w:t>
      </w:r>
      <w:r>
        <w:rPr>
          <w:spacing w:val="-11"/>
        </w:rPr>
        <w:t> </w:t>
      </w:r>
      <w:r>
        <w:rPr/>
        <w:t>expidiere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cédula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diferente</w:t>
      </w:r>
      <w:r>
        <w:rPr>
          <w:spacing w:val="-68"/>
        </w:rPr>
        <w:t> </w:t>
      </w:r>
      <w:r>
        <w:rPr/>
        <w:t>valor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contenido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existía</w:t>
      </w:r>
      <w:r>
        <w:rPr>
          <w:spacing w:val="-14"/>
        </w:rPr>
        <w:t> </w:t>
      </w:r>
      <w:r>
        <w:rPr/>
        <w:t>registrada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padrón</w:t>
      </w:r>
      <w:r>
        <w:rPr>
          <w:spacing w:val="-14"/>
        </w:rPr>
        <w:t> </w:t>
      </w:r>
      <w:r>
        <w:rPr/>
        <w:t>municipal,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nuevo</w:t>
      </w:r>
      <w:r>
        <w:rPr>
          <w:spacing w:val="-15"/>
        </w:rPr>
        <w:t> </w:t>
      </w:r>
      <w:r>
        <w:rPr/>
        <w:t>valor</w:t>
      </w:r>
      <w:r>
        <w:rPr>
          <w:spacing w:val="-14"/>
        </w:rPr>
        <w:t> </w:t>
      </w:r>
      <w:r>
        <w:rPr/>
        <w:t>servirá</w:t>
      </w:r>
      <w:r>
        <w:rPr>
          <w:spacing w:val="-68"/>
        </w:rPr>
        <w:t> </w:t>
      </w:r>
      <w:r>
        <w:rPr/>
        <w:t>como base para calcular el impuesto predial a partir del mes siguiente al que se emita la</w:t>
      </w:r>
      <w:r>
        <w:rPr>
          <w:spacing w:val="1"/>
        </w:rPr>
        <w:t> </w:t>
      </w:r>
      <w:r>
        <w:rPr/>
        <w:t>citada</w:t>
      </w:r>
      <w:r>
        <w:rPr>
          <w:spacing w:val="-15"/>
        </w:rPr>
        <w:t> </w:t>
      </w:r>
      <w:r>
        <w:rPr/>
        <w:t>cédula.</w:t>
      </w:r>
    </w:p>
    <w:p>
      <w:pPr>
        <w:pStyle w:val="BodyText"/>
        <w:spacing w:line="278" w:lineRule="auto" w:before="200"/>
        <w:ind w:left="683" w:right="656"/>
        <w:jc w:val="both"/>
      </w:pPr>
      <w:r>
        <w:rPr/>
        <w:t>Si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fecha</w:t>
      </w:r>
      <w:r>
        <w:rPr>
          <w:spacing w:val="-28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8"/>
        </w:rPr>
        <w:t> </w:t>
      </w:r>
      <w:r>
        <w:rPr/>
        <w:t>emisión</w:t>
      </w:r>
      <w:r>
        <w:rPr>
          <w:spacing w:val="-26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nueva</w:t>
      </w:r>
      <w:r>
        <w:rPr>
          <w:spacing w:val="-28"/>
        </w:rPr>
        <w:t> </w:t>
      </w:r>
      <w:r>
        <w:rPr/>
        <w:t>cédula,</w:t>
      </w:r>
      <w:r>
        <w:rPr>
          <w:spacing w:val="-31"/>
        </w:rPr>
        <w:t> </w:t>
      </w:r>
      <w:r>
        <w:rPr/>
        <w:t>el</w:t>
      </w:r>
      <w:r>
        <w:rPr>
          <w:spacing w:val="-28"/>
        </w:rPr>
        <w:t> </w:t>
      </w:r>
      <w:r>
        <w:rPr/>
        <w:t>contribuyente</w:t>
      </w:r>
      <w:r>
        <w:rPr>
          <w:spacing w:val="-29"/>
        </w:rPr>
        <w:t> </w:t>
      </w:r>
      <w:r>
        <w:rPr/>
        <w:t>ya</w:t>
      </w:r>
      <w:r>
        <w:rPr>
          <w:spacing w:val="-28"/>
        </w:rPr>
        <w:t> </w:t>
      </w:r>
      <w:r>
        <w:rPr/>
        <w:t>hubiere</w:t>
      </w:r>
      <w:r>
        <w:rPr>
          <w:spacing w:val="-26"/>
        </w:rPr>
        <w:t> </w:t>
      </w:r>
      <w:r>
        <w:rPr/>
        <w:t>pagado</w:t>
      </w:r>
      <w:r>
        <w:rPr>
          <w:spacing w:val="-30"/>
        </w:rPr>
        <w:t> </w:t>
      </w:r>
      <w:r>
        <w:rPr/>
        <w:t>el</w:t>
      </w:r>
      <w:r>
        <w:rPr>
          <w:spacing w:val="-28"/>
        </w:rPr>
        <w:t> </w:t>
      </w:r>
      <w:r>
        <w:rPr/>
        <w:t>impuesto</w:t>
      </w:r>
      <w:r>
        <w:rPr>
          <w:spacing w:val="-68"/>
        </w:rPr>
        <w:t> </w:t>
      </w:r>
      <w:r>
        <w:rPr>
          <w:w w:val="95"/>
        </w:rPr>
        <w:t>correspondiente conforme al valor anterior, el nuevo valor consignado en la cédula servirá de</w:t>
      </w:r>
      <w:r>
        <w:rPr>
          <w:spacing w:val="1"/>
          <w:w w:val="95"/>
        </w:rPr>
        <w:t> </w:t>
      </w:r>
      <w:r>
        <w:rPr/>
        <w:t>base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calcular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mes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aplique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nuevo</w:t>
      </w:r>
      <w:r>
        <w:rPr>
          <w:spacing w:val="-17"/>
        </w:rPr>
        <w:t> </w:t>
      </w:r>
      <w:r>
        <w:rPr/>
        <w:t>valor,</w:t>
      </w:r>
      <w:r>
        <w:rPr>
          <w:spacing w:val="-16"/>
        </w:rPr>
        <w:t> </w:t>
      </w:r>
      <w:r>
        <w:rPr/>
        <w:t>y</w:t>
      </w:r>
      <w:r>
        <w:rPr>
          <w:spacing w:val="-68"/>
        </w:rPr>
        <w:t> </w:t>
      </w:r>
      <w:r>
        <w:rPr/>
        <w:t>en su caso, el de los siguientes meses por los cuales ya hubiere pagado el impuesto,</w:t>
      </w:r>
      <w:r>
        <w:rPr>
          <w:spacing w:val="1"/>
        </w:rPr>
        <w:t> </w:t>
      </w:r>
      <w:r>
        <w:rPr>
          <w:spacing w:val="-1"/>
        </w:rPr>
        <w:t>determinándole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diferencia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pagar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caso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resulte</w:t>
      </w:r>
      <w:r>
        <w:rPr>
          <w:spacing w:val="-17"/>
        </w:rPr>
        <w:t> </w:t>
      </w:r>
      <w:r>
        <w:rPr/>
        <w:t>mayor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bonificándole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misma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siguientes</w:t>
      </w:r>
      <w:r>
        <w:rPr>
          <w:spacing w:val="-11"/>
          <w:w w:val="95"/>
        </w:rPr>
        <w:t> </w:t>
      </w:r>
      <w:r>
        <w:rPr>
          <w:w w:val="95"/>
        </w:rPr>
        <w:t>pagos,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caso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resulte</w:t>
      </w:r>
      <w:r>
        <w:rPr>
          <w:spacing w:val="-10"/>
          <w:w w:val="95"/>
        </w:rPr>
        <w:t> </w:t>
      </w:r>
      <w:r>
        <w:rPr>
          <w:w w:val="95"/>
        </w:rPr>
        <w:t>menor.</w:t>
      </w:r>
    </w:p>
    <w:p>
      <w:pPr>
        <w:spacing w:line="364" w:lineRule="auto" w:before="199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4"/>
        <w:rPr>
          <w:b/>
          <w:i/>
          <w:sz w:val="16"/>
        </w:rPr>
      </w:pPr>
    </w:p>
    <w:p>
      <w:pPr>
        <w:pStyle w:val="BodyText"/>
        <w:spacing w:line="278" w:lineRule="auto" w:before="1"/>
        <w:ind w:left="683" w:right="659"/>
        <w:jc w:val="both"/>
      </w:pPr>
      <w:r>
        <w:rPr>
          <w:rFonts w:ascii="Tahoma" w:hAnsi="Tahoma"/>
          <w:b/>
          <w:w w:val="95"/>
        </w:rPr>
        <w:t>ARTÍCULO 46.- </w:t>
      </w:r>
      <w:r>
        <w:rPr>
          <w:w w:val="95"/>
        </w:rPr>
        <w:t>Para la determinación de los valores catastrales correspondientes se tomarán</w:t>
      </w:r>
      <w:r>
        <w:rPr>
          <w:spacing w:val="1"/>
          <w:w w:val="95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line="278" w:lineRule="auto" w:before="199"/>
        <w:ind w:left="683" w:right="655"/>
        <w:jc w:val="both"/>
      </w:pPr>
      <w:r>
        <w:rPr>
          <w:w w:val="95"/>
        </w:rPr>
        <w:t>I.-Los</w:t>
      </w:r>
      <w:r>
        <w:rPr>
          <w:spacing w:val="-13"/>
          <w:w w:val="95"/>
        </w:rPr>
        <w:t> </w:t>
      </w:r>
      <w:r>
        <w:rPr>
          <w:w w:val="95"/>
        </w:rPr>
        <w:t>valores</w:t>
      </w:r>
      <w:r>
        <w:rPr>
          <w:spacing w:val="-9"/>
          <w:w w:val="95"/>
        </w:rPr>
        <w:t> </w:t>
      </w:r>
      <w:r>
        <w:rPr>
          <w:w w:val="95"/>
        </w:rPr>
        <w:t>unitarios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terreno</w:t>
      </w:r>
      <w:r>
        <w:rPr>
          <w:spacing w:val="-12"/>
          <w:w w:val="95"/>
        </w:rPr>
        <w:t> </w:t>
      </w:r>
      <w:r>
        <w:rPr>
          <w:w w:val="95"/>
        </w:rPr>
        <w:t>correspondiente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secciones</w:t>
      </w:r>
      <w:r>
        <w:rPr>
          <w:spacing w:val="-12"/>
          <w:w w:val="95"/>
        </w:rPr>
        <w:t> </w:t>
      </w:r>
      <w:r>
        <w:rPr>
          <w:w w:val="95"/>
        </w:rPr>
        <w:t>catastrales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Municipio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8"/>
        </w:rPr>
        <w:t> </w:t>
      </w:r>
      <w:r>
        <w:rPr/>
        <w:t>Mérida,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4"/>
        </w:rPr>
        <w:t> </w:t>
      </w:r>
      <w:r>
        <w:rPr/>
        <w:t>uno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cincuenta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aparecen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las</w:t>
      </w:r>
      <w:r>
        <w:rPr>
          <w:spacing w:val="-18"/>
        </w:rPr>
        <w:t> </w:t>
      </w:r>
      <w:r>
        <w:rPr/>
        <w:t>tablas</w:t>
      </w:r>
      <w:r>
        <w:rPr>
          <w:spacing w:val="-17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que</w:t>
      </w:r>
      <w:r>
        <w:rPr>
          <w:spacing w:val="-15"/>
        </w:rPr>
        <w:t> </w:t>
      </w:r>
      <w:r>
        <w:rPr/>
        <w:t>delimitan</w:t>
      </w:r>
      <w:r>
        <w:rPr>
          <w:spacing w:val="-16"/>
        </w:rPr>
        <w:t> </w:t>
      </w:r>
      <w:r>
        <w:rPr/>
        <w:t>esas</w:t>
      </w:r>
      <w:r>
        <w:rPr>
          <w:spacing w:val="-68"/>
        </w:rPr>
        <w:t> </w:t>
      </w:r>
      <w:r>
        <w:rPr/>
        <w:t>secciones: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2"/>
        <w:rPr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</w:t>
      </w:r>
    </w:p>
    <w:p>
      <w:pPr>
        <w:pStyle w:val="BodyText"/>
        <w:spacing w:before="8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385" w:hRule="atLeast"/>
        </w:trPr>
        <w:tc>
          <w:tcPr>
            <w:tcW w:w="1042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before="83"/>
              <w:ind w:left="955" w:right="94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spacing w:line="220" w:lineRule="exact"/>
              <w:ind w:left="75" w:right="70" w:hanging="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17"/>
                <w:w w:val="85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POR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37" w:right="13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23"/>
              <w:ind w:left="90" w:right="8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26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47-A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418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3,490.00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418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2,620.00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4,190.00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7,325.00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9,420.00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9,680.00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5,670.00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5,495.00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10,555.00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15,350.00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38,895.00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15,350.00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61-A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10,640.00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6,455.00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19,970.00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23,810.00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38,980.00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6,805.00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3,230.00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63-A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27,820.00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63-A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38,895.00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19,970.00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43,775.00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21,190.00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4,535.00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4,970.00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8,985.00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31,915.00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26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34,710.00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34,710.00</w:t>
            </w:r>
          </w:p>
        </w:tc>
      </w:tr>
      <w:tr>
        <w:trPr>
          <w:trHeight w:val="257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22,325.00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3,840.00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2,705.00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67-A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8,985.00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4,800.00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2,880.00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69-A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5,670.00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6,280.00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50-A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4,970.00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7,240.00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7,325.00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1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22,585.00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28,430.00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14,305.00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54-A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11,340.00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1,745.00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6,805.00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22,585.00</w:t>
            </w:r>
          </w:p>
        </w:tc>
      </w:tr>
      <w:tr>
        <w:trPr>
          <w:trHeight w:val="257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27,555.00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34,795.00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29,825.00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418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6,370.00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32,180.00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8,375.00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27,555.00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42,815.00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33,750.00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11,340.00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7,500.00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3,405.00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11,425.00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14,650.00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27,645.00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38,980.00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38,980.00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31,480.00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8,375.00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3,405.00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6,805.00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14,915.00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38,980.00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19,970.00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10,290.00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3,575.00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6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6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3,490.00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7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4" w:right="274"/>
              <w:jc w:val="center"/>
              <w:rPr>
                <w:sz w:val="18"/>
              </w:rPr>
            </w:pPr>
            <w:r>
              <w:rPr>
                <w:sz w:val="18"/>
              </w:rPr>
              <w:t>66-A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26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70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244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line="213" w:lineRule="exact" w:before="11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07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65" w:right="1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93"/>
              <w:ind w:left="79" w:righ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78" w:type="dxa"/>
          </w:tcPr>
          <w:p>
            <w:pPr>
              <w:pStyle w:val="TableParagraph"/>
              <w:spacing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before="83"/>
              <w:ind w:left="955" w:right="95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line="220" w:lineRule="exact"/>
              <w:ind w:left="275" w:right="27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37" w:right="13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246" w:right="24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90-A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79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6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6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6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6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8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65-B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88-A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6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6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6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6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7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4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8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4,360.00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8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2,530.00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8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6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6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6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6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6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8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8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before="15"/>
              <w:ind w:left="281" w:right="271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25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spacing w:line="218" w:lineRule="exact" w:before="15"/>
              <w:ind w:left="11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spacing w:line="218" w:lineRule="exact" w:before="15"/>
              <w:ind w:left="280" w:right="2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22" w:type="dxa"/>
          </w:tcPr>
          <w:p>
            <w:pPr>
              <w:pStyle w:val="TableParagraph"/>
              <w:spacing w:line="218" w:lineRule="exact" w:before="15"/>
              <w:ind w:left="248" w:right="239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26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2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atLeas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28"/>
              <w:ind w:left="165" w:right="1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28"/>
              <w:ind w:left="79" w:righ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5" w:right="69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508" w:hRule="atLeast"/>
        </w:trPr>
        <w:tc>
          <w:tcPr>
            <w:tcW w:w="1164" w:type="dxa"/>
          </w:tcPr>
          <w:p>
            <w:pPr>
              <w:pStyle w:val="TableParagraph"/>
              <w:spacing w:before="143"/>
              <w:ind w:left="344" w:right="327"/>
              <w:jc w:val="center"/>
              <w:rPr>
                <w:sz w:val="18"/>
              </w:rPr>
            </w:pPr>
            <w:r>
              <w:rPr>
                <w:sz w:val="18"/>
              </w:rPr>
              <w:t>27-A</w:t>
            </w:r>
          </w:p>
        </w:tc>
        <w:tc>
          <w:tcPr>
            <w:tcW w:w="1178" w:type="dxa"/>
          </w:tcPr>
          <w:p>
            <w:pPr>
              <w:pStyle w:val="TableParagraph"/>
              <w:spacing w:before="143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02" w:type="dxa"/>
          </w:tcPr>
          <w:p>
            <w:pPr>
              <w:pStyle w:val="TableParagraph"/>
              <w:spacing w:line="242" w:lineRule="auto" w:before="32"/>
              <w:ind w:left="267" w:right="235" w:firstLine="144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4518" w:type="dxa"/>
          </w:tcPr>
          <w:p>
            <w:pPr>
              <w:pStyle w:val="TableParagraph"/>
              <w:spacing w:before="143"/>
              <w:ind w:left="69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510" w:hRule="atLeast"/>
        </w:trPr>
        <w:tc>
          <w:tcPr>
            <w:tcW w:w="1164" w:type="dxa"/>
          </w:tcPr>
          <w:p>
            <w:pPr>
              <w:pStyle w:val="TableParagraph"/>
              <w:spacing w:before="145"/>
              <w:ind w:left="343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33-B</w:t>
            </w:r>
          </w:p>
        </w:tc>
        <w:tc>
          <w:tcPr>
            <w:tcW w:w="1178" w:type="dxa"/>
          </w:tcPr>
          <w:p>
            <w:pPr>
              <w:pStyle w:val="TableParagraph"/>
              <w:spacing w:before="14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5"/>
              <w:ind w:left="8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4518" w:type="dxa"/>
          </w:tcPr>
          <w:p>
            <w:pPr>
              <w:pStyle w:val="TableParagraph"/>
              <w:spacing w:before="14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3" w:right="69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420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1,050.00</w:t>
            </w:r>
          </w:p>
        </w:tc>
      </w:tr>
      <w:tr>
        <w:trPr>
          <w:trHeight w:val="510" w:hRule="atLeast"/>
        </w:trPr>
        <w:tc>
          <w:tcPr>
            <w:tcW w:w="1164" w:type="dxa"/>
          </w:tcPr>
          <w:p>
            <w:pPr>
              <w:pStyle w:val="TableParagraph"/>
              <w:spacing w:before="145"/>
              <w:ind w:left="342" w:right="331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178" w:type="dxa"/>
          </w:tcPr>
          <w:p>
            <w:pPr>
              <w:pStyle w:val="TableParagraph"/>
              <w:spacing w:line="242" w:lineRule="auto" w:before="35"/>
              <w:ind w:left="160" w:firstLine="27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5"/>
              <w:ind w:left="83" w:right="69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4518" w:type="dxa"/>
          </w:tcPr>
          <w:p>
            <w:pPr>
              <w:pStyle w:val="TableParagraph"/>
              <w:spacing w:before="14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78" w:type="dxa"/>
          </w:tcPr>
          <w:p>
            <w:pPr>
              <w:pStyle w:val="TableParagraph"/>
              <w:spacing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5" w:right="6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6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6"/>
              <w:ind w:left="165" w:right="152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6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6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6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2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510" w:hRule="atLeast"/>
        </w:trPr>
        <w:tc>
          <w:tcPr>
            <w:tcW w:w="1164" w:type="dxa"/>
          </w:tcPr>
          <w:p>
            <w:pPr>
              <w:pStyle w:val="TableParagraph"/>
              <w:spacing w:before="143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78" w:type="dxa"/>
          </w:tcPr>
          <w:p>
            <w:pPr>
              <w:pStyle w:val="TableParagraph"/>
              <w:spacing w:before="143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8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4518" w:type="dxa"/>
          </w:tcPr>
          <w:p>
            <w:pPr>
              <w:pStyle w:val="TableParagraph"/>
              <w:spacing w:before="14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4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5" w:right="6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2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5" w:right="69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3,230.00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2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before="15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5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508" w:hRule="atLeast"/>
        </w:trPr>
        <w:tc>
          <w:tcPr>
            <w:tcW w:w="1164" w:type="dxa"/>
          </w:tcPr>
          <w:p>
            <w:pPr>
              <w:pStyle w:val="TableParagraph"/>
              <w:spacing w:before="143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78" w:type="dxa"/>
          </w:tcPr>
          <w:p>
            <w:pPr>
              <w:pStyle w:val="TableParagraph"/>
              <w:spacing w:line="242" w:lineRule="auto" w:before="32"/>
              <w:ind w:left="208" w:right="188" w:firstLine="225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CUPULES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4518" w:type="dxa"/>
          </w:tcPr>
          <w:p>
            <w:pPr>
              <w:pStyle w:val="TableParagraph"/>
              <w:spacing w:before="14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42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4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HUERTA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5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0"/>
        <w:gridCol w:w="1353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3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3" w:right="92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6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3" w:type="dxa"/>
            <w:vMerge w:val="restart"/>
          </w:tcPr>
          <w:p>
            <w:pPr>
              <w:pStyle w:val="TableParagraph"/>
              <w:spacing w:line="244" w:lineRule="auto" w:before="76"/>
              <w:ind w:left="269" w:right="259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19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100"/>
              <w:ind w:left="1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100"/>
              <w:ind w:left="34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53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8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420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2,270.00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7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3"/>
                <w:sz w:val="18"/>
              </w:rPr>
              <w:t>OL</w:t>
            </w:r>
            <w:r>
              <w:rPr>
                <w:spacing w:val="2"/>
                <w:w w:val="103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1"/>
                <w:w w:val="96"/>
                <w:sz w:val="18"/>
              </w:rPr>
              <w:t>EC</w:t>
            </w:r>
            <w:r>
              <w:rPr>
                <w:spacing w:val="-2"/>
                <w:w w:val="9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26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3" w:type="dxa"/>
          </w:tcPr>
          <w:p>
            <w:pPr>
              <w:pStyle w:val="TableParagraph"/>
              <w:spacing w:before="2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6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44" w:lineRule="auto" w:before="62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393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86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86"/>
              <w:ind w:left="3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OLF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508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42" w:lineRule="auto" w:before="32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23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z w:val="18"/>
              </w:rPr>
              <w:t>  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AGUILAR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HE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JE</w:t>
            </w:r>
            <w:r>
              <w:rPr>
                <w:spacing w:val="1"/>
                <w:w w:val="85"/>
                <w:sz w:val="18"/>
              </w:rPr>
              <w:t>S</w:t>
            </w:r>
            <w:r>
              <w:rPr>
                <w:w w:val="81"/>
                <w:sz w:val="18"/>
              </w:rPr>
              <w:t>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E</w:t>
            </w:r>
            <w:r>
              <w:rPr>
                <w:spacing w:val="4"/>
                <w:w w:val="9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3"/>
                <w:sz w:val="18"/>
              </w:rPr>
              <w:t>C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w w:val="77"/>
                <w:sz w:val="18"/>
              </w:rPr>
              <w:t>T</w:t>
            </w:r>
            <w:r>
              <w:rPr>
                <w:spacing w:val="4"/>
                <w:w w:val="77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w w:val="79"/>
                <w:sz w:val="18"/>
              </w:rPr>
              <w:t>TE</w:t>
            </w:r>
            <w:r>
              <w:rPr>
                <w:spacing w:val="4"/>
                <w:w w:val="79"/>
                <w:sz w:val="18"/>
              </w:rPr>
              <w:t>B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6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ARBOLEDAS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ALEMAN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LUIS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TABIA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7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0"/>
        <w:gridCol w:w="1353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3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3" w:right="92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0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6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3" w:type="dxa"/>
            <w:vMerge w:val="restart"/>
          </w:tcPr>
          <w:p>
            <w:pPr>
              <w:pStyle w:val="TableParagraph"/>
              <w:spacing w:line="244" w:lineRule="auto" w:before="62"/>
              <w:ind w:left="269" w:right="259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393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86"/>
              <w:ind w:left="163" w:right="15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86"/>
              <w:ind w:left="75" w:righ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38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0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8"/>
              <w:ind w:left="338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8"/>
              <w:ind w:left="165" w:right="1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8"/>
              <w:ind w:left="80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38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0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spacing w:before="15"/>
              <w:ind w:left="338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5"/>
              <w:ind w:left="165" w:right="1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02" w:type="dxa"/>
          </w:tcPr>
          <w:p>
            <w:pPr>
              <w:pStyle w:val="TableParagraph"/>
              <w:spacing w:before="15"/>
              <w:ind w:left="80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3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spacing w:line="218" w:lineRule="exact" w:before="15"/>
              <w:ind w:left="338" w:right="3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78" w:type="dxa"/>
          </w:tcPr>
          <w:p>
            <w:pPr>
              <w:pStyle w:val="TableParagraph"/>
              <w:spacing w:line="218" w:lineRule="exact" w:before="15"/>
              <w:ind w:left="165" w:right="1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02" w:type="dxa"/>
          </w:tcPr>
          <w:p>
            <w:pPr>
              <w:pStyle w:val="TableParagraph"/>
              <w:spacing w:line="218" w:lineRule="exact" w:before="15"/>
              <w:ind w:left="80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90"/>
                <w:sz w:val="18"/>
              </w:rPr>
              <w:t>UM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508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42" w:lineRule="auto" w:before="32"/>
              <w:ind w:left="67" w:right="5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20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2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C</w:t>
            </w:r>
            <w:r>
              <w:rPr>
                <w:w w:val="90"/>
                <w:sz w:val="18"/>
              </w:rPr>
              <w:t>TOR</w:t>
            </w:r>
            <w:r>
              <w:rPr>
                <w:sz w:val="18"/>
              </w:rPr>
              <w:t> </w:t>
            </w:r>
            <w:r>
              <w:rPr>
                <w:spacing w:val="3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AGUILAR</w:t>
            </w:r>
          </w:p>
        </w:tc>
        <w:tc>
          <w:tcPr>
            <w:tcW w:w="1353" w:type="dxa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HE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1"/>
                <w:w w:val="93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CARMEN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FENIX</w:t>
            </w:r>
          </w:p>
        </w:tc>
        <w:tc>
          <w:tcPr>
            <w:tcW w:w="1353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5"/>
                <w:sz w:val="18"/>
              </w:rPr>
              <w:t>DE</w:t>
            </w:r>
            <w:r>
              <w:rPr>
                <w:w w:val="85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MAYAPAN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WALLIS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WASPA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71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24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8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198"/>
        <w:gridCol w:w="1419"/>
        <w:gridCol w:w="4583"/>
        <w:gridCol w:w="1378"/>
      </w:tblGrid>
      <w:tr>
        <w:trPr>
          <w:trHeight w:val="385" w:hRule="atLeast"/>
        </w:trPr>
        <w:tc>
          <w:tcPr>
            <w:tcW w:w="104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before="83"/>
              <w:ind w:left="955" w:right="94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spacing w:line="220" w:lineRule="atLeast"/>
              <w:ind w:left="279" w:right="273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left="137" w:right="13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28"/>
              <w:ind w:left="90" w:right="8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4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8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8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8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spacing w:line="218" w:lineRule="exact"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line="218" w:lineRule="exact"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5"/>
              <w:ind w:left="137" w:right="13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"/>
              <w:ind w:left="90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8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LOURDES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68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6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9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214"/>
        <w:gridCol w:w="1443"/>
        <w:gridCol w:w="4655"/>
        <w:gridCol w:w="1400"/>
      </w:tblGrid>
      <w:tr>
        <w:trPr>
          <w:trHeight w:val="385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57" w:type="dxa"/>
            <w:gridSpan w:val="2"/>
          </w:tcPr>
          <w:p>
            <w:pPr>
              <w:pStyle w:val="TableParagraph"/>
              <w:spacing w:before="83"/>
              <w:ind w:left="974" w:right="96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5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7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0" w:type="dxa"/>
            <w:vMerge w:val="restart"/>
          </w:tcPr>
          <w:p>
            <w:pPr>
              <w:pStyle w:val="TableParagraph"/>
              <w:spacing w:line="220" w:lineRule="atLeast"/>
              <w:ind w:left="292" w:right="28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28"/>
              <w:ind w:left="182" w:right="18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43" w:type="dxa"/>
          </w:tcPr>
          <w:p>
            <w:pPr>
              <w:pStyle w:val="TableParagraph"/>
              <w:spacing w:before="28"/>
              <w:ind w:left="350" w:right="34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spacing w:line="218" w:lineRule="exact" w:before="18"/>
              <w:ind w:left="324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214" w:type="dxa"/>
          </w:tcPr>
          <w:p>
            <w:pPr>
              <w:pStyle w:val="TableParagraph"/>
              <w:spacing w:line="218" w:lineRule="exact" w:before="18"/>
              <w:ind w:left="182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43" w:type="dxa"/>
          </w:tcPr>
          <w:p>
            <w:pPr>
              <w:pStyle w:val="TableParagraph"/>
              <w:spacing w:line="218" w:lineRule="exact" w:before="18"/>
              <w:ind w:left="350" w:right="3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spacing w:line="218" w:lineRule="exact" w:before="15"/>
              <w:ind w:left="324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44</w:t>
            </w:r>
          </w:p>
        </w:tc>
        <w:tc>
          <w:tcPr>
            <w:tcW w:w="1214" w:type="dxa"/>
          </w:tcPr>
          <w:p>
            <w:pPr>
              <w:pStyle w:val="TableParagraph"/>
              <w:spacing w:line="218" w:lineRule="exact" w:before="15"/>
              <w:ind w:left="182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43" w:type="dxa"/>
          </w:tcPr>
          <w:p>
            <w:pPr>
              <w:pStyle w:val="TableParagraph"/>
              <w:spacing w:line="218" w:lineRule="exact" w:before="15"/>
              <w:ind w:left="350" w:right="3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spacing w:before="15"/>
              <w:ind w:left="324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14" w:type="dxa"/>
          </w:tcPr>
          <w:p>
            <w:pPr>
              <w:pStyle w:val="TableParagraph"/>
              <w:spacing w:before="15"/>
              <w:ind w:left="182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43" w:type="dxa"/>
          </w:tcPr>
          <w:p>
            <w:pPr>
              <w:pStyle w:val="TableParagraph"/>
              <w:spacing w:before="15"/>
              <w:ind w:left="350" w:right="3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65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spacing w:line="218" w:lineRule="exact" w:before="15"/>
              <w:ind w:left="324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14" w:type="dxa"/>
          </w:tcPr>
          <w:p>
            <w:pPr>
              <w:pStyle w:val="TableParagraph"/>
              <w:spacing w:line="218" w:lineRule="exact" w:before="15"/>
              <w:ind w:left="182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43" w:type="dxa"/>
          </w:tcPr>
          <w:p>
            <w:pPr>
              <w:pStyle w:val="TableParagraph"/>
              <w:spacing w:line="218" w:lineRule="exact" w:before="15"/>
              <w:ind w:left="350" w:right="3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spacing w:line="218" w:lineRule="exact" w:before="15"/>
              <w:ind w:left="324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14" w:type="dxa"/>
          </w:tcPr>
          <w:p>
            <w:pPr>
              <w:pStyle w:val="TableParagraph"/>
              <w:spacing w:line="218" w:lineRule="exact" w:before="15"/>
              <w:ind w:left="182" w:right="17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43" w:type="dxa"/>
          </w:tcPr>
          <w:p>
            <w:pPr>
              <w:pStyle w:val="TableParagraph"/>
              <w:spacing w:line="218" w:lineRule="exact" w:before="15"/>
              <w:ind w:left="350" w:right="3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5"/>
                <w:w w:val="9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70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10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1214"/>
        <w:gridCol w:w="1440"/>
        <w:gridCol w:w="4632"/>
        <w:gridCol w:w="1405"/>
      </w:tblGrid>
      <w:tr>
        <w:trPr>
          <w:trHeight w:val="244" w:hRule="atLeast"/>
        </w:trPr>
        <w:tc>
          <w:tcPr>
            <w:tcW w:w="924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54" w:type="dxa"/>
            <w:gridSpan w:val="2"/>
          </w:tcPr>
          <w:p>
            <w:pPr>
              <w:pStyle w:val="TableParagraph"/>
              <w:spacing w:line="213" w:lineRule="exact" w:before="11"/>
              <w:ind w:left="974" w:right="96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32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5" w:type="dxa"/>
            <w:vMerge w:val="restart"/>
          </w:tcPr>
          <w:p>
            <w:pPr>
              <w:pStyle w:val="TableParagraph"/>
              <w:spacing w:line="220" w:lineRule="exact"/>
              <w:ind w:left="296" w:right="282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07" w:hRule="atLeast"/>
        </w:trPr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left="20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40" w:type="dxa"/>
          </w:tcPr>
          <w:p>
            <w:pPr>
              <w:pStyle w:val="TableParagraph"/>
              <w:spacing w:before="93"/>
              <w:ind w:left="3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Ó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70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2" w:type="dxa"/>
          </w:tcPr>
          <w:p>
            <w:pPr>
              <w:pStyle w:val="TableParagraph"/>
              <w:spacing w:before="26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570" w:val="left" w:leader="none"/>
              </w:tabs>
              <w:spacing w:before="2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11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before="83"/>
              <w:ind w:left="955" w:right="95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6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line="220" w:lineRule="atLeast"/>
              <w:ind w:left="275" w:right="27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8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w w:val="106"/>
                <w:sz w:val="18"/>
              </w:rPr>
              <w:t>COL</w:t>
            </w:r>
            <w:r>
              <w:rPr>
                <w:spacing w:val="-3"/>
                <w:w w:val="106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1"/>
                <w:sz w:val="18"/>
              </w:rPr>
              <w:t>UL</w:t>
            </w:r>
            <w:r>
              <w:rPr>
                <w:spacing w:val="4"/>
                <w:w w:val="81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7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OB</w:t>
            </w:r>
            <w:r>
              <w:rPr>
                <w:w w:val="94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5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LOMAS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MANZANA 115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OBRERA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</w:t>
            </w:r>
            <w:r>
              <w:rPr>
                <w:spacing w:val="2"/>
                <w:w w:val="92"/>
                <w:sz w:val="18"/>
              </w:rPr>
              <w:t>I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5"/>
                <w:sz w:val="18"/>
              </w:rPr>
              <w:t>ODE</w:t>
            </w:r>
            <w:r>
              <w:rPr>
                <w:w w:val="95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23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23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12</w:t>
      </w:r>
    </w:p>
    <w:p>
      <w:pPr>
        <w:pStyle w:val="BodyText"/>
        <w:spacing w:before="10"/>
        <w:rPr>
          <w:rFonts w:ascii="Tahoma"/>
          <w:b/>
          <w:sz w:val="16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214"/>
        <w:gridCol w:w="1443"/>
        <w:gridCol w:w="4655"/>
        <w:gridCol w:w="1400"/>
      </w:tblGrid>
      <w:tr>
        <w:trPr>
          <w:trHeight w:val="419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57" w:type="dxa"/>
            <w:gridSpan w:val="2"/>
          </w:tcPr>
          <w:p>
            <w:pPr>
              <w:pStyle w:val="TableParagraph"/>
              <w:spacing w:before="100"/>
              <w:ind w:left="974" w:right="96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55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0" w:type="dxa"/>
            <w:vMerge w:val="restart"/>
          </w:tcPr>
          <w:p>
            <w:pPr>
              <w:pStyle w:val="TableParagraph"/>
              <w:spacing w:line="220" w:lineRule="atLeast" w:before="21"/>
              <w:ind w:left="292" w:right="283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28"/>
              <w:ind w:left="20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43" w:type="dxa"/>
          </w:tcPr>
          <w:p>
            <w:pPr>
              <w:pStyle w:val="TableParagraph"/>
              <w:spacing w:before="28"/>
              <w:ind w:left="3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BOJO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1"/>
                <w:sz w:val="18"/>
              </w:rPr>
              <w:t>UL</w:t>
            </w:r>
            <w:r>
              <w:rPr>
                <w:spacing w:val="4"/>
                <w:w w:val="81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DE</w:t>
            </w:r>
            <w:r>
              <w:rPr>
                <w:w w:val="88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8"/>
                <w:sz w:val="18"/>
              </w:rPr>
              <w:t>MEN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LORENZO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70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5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13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1217"/>
        <w:gridCol w:w="1441"/>
        <w:gridCol w:w="4653"/>
        <w:gridCol w:w="1400"/>
      </w:tblGrid>
      <w:tr>
        <w:trPr>
          <w:trHeight w:val="385" w:hRule="atLeast"/>
        </w:trPr>
        <w:tc>
          <w:tcPr>
            <w:tcW w:w="910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58" w:type="dxa"/>
            <w:gridSpan w:val="2"/>
          </w:tcPr>
          <w:p>
            <w:pPr>
              <w:pStyle w:val="TableParagraph"/>
              <w:spacing w:before="83"/>
              <w:ind w:left="976" w:right="96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5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70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0" w:type="dxa"/>
            <w:vMerge w:val="restart"/>
          </w:tcPr>
          <w:p>
            <w:pPr>
              <w:pStyle w:val="TableParagraph"/>
              <w:spacing w:line="220" w:lineRule="atLeast"/>
              <w:ind w:left="288" w:right="286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before="28"/>
              <w:ind w:left="184" w:right="18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41" w:type="dxa"/>
          </w:tcPr>
          <w:p>
            <w:pPr>
              <w:pStyle w:val="TableParagraph"/>
              <w:spacing w:before="28"/>
              <w:ind w:left="257" w:right="25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spacing w:line="218" w:lineRule="exact" w:before="18"/>
              <w:ind w:left="326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217" w:type="dxa"/>
          </w:tcPr>
          <w:p>
            <w:pPr>
              <w:pStyle w:val="TableParagraph"/>
              <w:spacing w:line="218" w:lineRule="exact" w:before="18"/>
              <w:ind w:left="184" w:right="1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41" w:type="dxa"/>
          </w:tcPr>
          <w:p>
            <w:pPr>
              <w:pStyle w:val="TableParagraph"/>
              <w:spacing w:line="218" w:lineRule="exact" w:before="18"/>
              <w:ind w:left="257" w:right="248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910" w:type="dxa"/>
          </w:tcPr>
          <w:p>
            <w:pPr>
              <w:pStyle w:val="TableParagraph"/>
              <w:spacing w:line="218" w:lineRule="exact" w:before="15"/>
              <w:ind w:left="326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17" w:type="dxa"/>
          </w:tcPr>
          <w:p>
            <w:pPr>
              <w:pStyle w:val="TableParagraph"/>
              <w:spacing w:line="218" w:lineRule="exact" w:before="15"/>
              <w:ind w:left="184" w:right="1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41" w:type="dxa"/>
          </w:tcPr>
          <w:p>
            <w:pPr>
              <w:pStyle w:val="TableParagraph"/>
              <w:spacing w:line="218" w:lineRule="exact" w:before="15"/>
              <w:ind w:left="257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spacing w:before="15"/>
              <w:ind w:left="326" w:right="3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17" w:type="dxa"/>
          </w:tcPr>
          <w:p>
            <w:pPr>
              <w:pStyle w:val="TableParagraph"/>
              <w:spacing w:before="15"/>
              <w:ind w:left="184" w:right="1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257" w:right="256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65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400" w:type="dxa"/>
          </w:tcPr>
          <w:p>
            <w:pPr>
              <w:pStyle w:val="TableParagraph"/>
              <w:spacing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-2"/>
                <w:w w:val="8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ECH</w:t>
            </w:r>
            <w:r>
              <w:rPr>
                <w:spacing w:val="1"/>
                <w:w w:val="9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85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before="30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3"/>
                <w:w w:val="91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DO</w:t>
            </w:r>
            <w:r>
              <w:rPr>
                <w:w w:val="98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8"/>
                <w:sz w:val="18"/>
              </w:rPr>
              <w:t>T</w:t>
            </w:r>
            <w:r>
              <w:rPr>
                <w:spacing w:val="1"/>
                <w:w w:val="78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CHE</w:t>
            </w:r>
          </w:p>
        </w:tc>
        <w:tc>
          <w:tcPr>
            <w:tcW w:w="1400" w:type="dxa"/>
          </w:tcPr>
          <w:p>
            <w:pPr>
              <w:pStyle w:val="TableParagraph"/>
              <w:spacing w:before="30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4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9"/>
                <w:w w:val="90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FUENTE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INN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PASEO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 LAS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FUENTES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5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5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8"/>
              <w:ind w:left="11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z w:val="18"/>
              </w:rPr>
              <w:t>FRACC. XCOM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70" w:hRule="atLeast"/>
        </w:trPr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3" w:type="dxa"/>
          </w:tcPr>
          <w:p>
            <w:pPr>
              <w:pStyle w:val="TableParagraph"/>
              <w:spacing w:before="26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566" w:val="left" w:leader="none"/>
              </w:tabs>
              <w:spacing w:before="2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14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200"/>
        <w:gridCol w:w="1421"/>
        <w:gridCol w:w="4585"/>
        <w:gridCol w:w="1375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before="83"/>
              <w:ind w:left="957" w:right="94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5" w:type="dxa"/>
            <w:vMerge w:val="restart"/>
          </w:tcPr>
          <w:p>
            <w:pPr>
              <w:pStyle w:val="TableParagraph"/>
              <w:spacing w:line="220" w:lineRule="atLeast"/>
              <w:ind w:left="280" w:right="270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28"/>
              <w:ind w:left="20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1" w:type="dxa"/>
          </w:tcPr>
          <w:p>
            <w:pPr>
              <w:pStyle w:val="TableParagraph"/>
              <w:spacing w:before="28"/>
              <w:ind w:left="35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spacing w:val="1"/>
                <w:w w:val="86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7"/>
                <w:w w:val="87"/>
                <w:sz w:val="18"/>
              </w:rPr>
              <w:t>IA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L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6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AGUILAS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CHUBURNA</w:t>
            </w:r>
          </w:p>
        </w:tc>
        <w:tc>
          <w:tcPr>
            <w:tcW w:w="137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BOULEVARES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CHUBURNA</w:t>
            </w:r>
          </w:p>
        </w:tc>
        <w:tc>
          <w:tcPr>
            <w:tcW w:w="1375" w:type="dxa"/>
          </w:tcPr>
          <w:p>
            <w:pPr>
              <w:pStyle w:val="TableParagraph"/>
              <w:tabs>
                <w:tab w:pos="419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</w:t>
            </w:r>
            <w:r>
              <w:rPr>
                <w:spacing w:val="2"/>
                <w:w w:val="86"/>
                <w:sz w:val="18"/>
              </w:rPr>
              <w:t>U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37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3"/>
                <w:w w:val="9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6"/>
                <w:w w:val="108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ME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LAS</w:t>
            </w:r>
            <w:r>
              <w:rPr>
                <w:spacing w:val="-1"/>
                <w:w w:val="95"/>
                <w:sz w:val="18"/>
              </w:rPr>
              <w:t> AGUILAS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8"/>
              <w:ind w:left="69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MALAGA</w:t>
            </w:r>
          </w:p>
        </w:tc>
        <w:tc>
          <w:tcPr>
            <w:tcW w:w="1375" w:type="dxa"/>
          </w:tcPr>
          <w:p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CHUBURNA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JOSÉ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0"/>
                <w:sz w:val="18"/>
              </w:rPr>
              <w:t>EC</w:t>
            </w:r>
            <w:r>
              <w:rPr>
                <w:w w:val="100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OLOG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5" w:type="dxa"/>
          </w:tcPr>
          <w:p>
            <w:pPr>
              <w:pStyle w:val="TableParagraph"/>
              <w:spacing w:before="23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15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23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23"/>
              <w:ind w:left="3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4"/>
                <w:sz w:val="18"/>
              </w:rPr>
              <w:t>EL</w:t>
            </w:r>
            <w:r>
              <w:rPr>
                <w:spacing w:val="2"/>
                <w:w w:val="94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MORELOS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88"/>
                <w:sz w:val="18"/>
              </w:rPr>
              <w:t>ELOS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16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23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23"/>
              <w:ind w:left="3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2,530.00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4"/>
                <w:sz w:val="18"/>
              </w:rPr>
              <w:t>E</w:t>
            </w:r>
            <w:r>
              <w:rPr>
                <w:spacing w:val="-2"/>
                <w:w w:val="94"/>
                <w:sz w:val="18"/>
              </w:rPr>
              <w:t>V</w:t>
            </w:r>
            <w:r>
              <w:rPr>
                <w:spacing w:val="-1"/>
                <w:w w:val="100"/>
                <w:sz w:val="18"/>
              </w:rPr>
              <w:t>OLU</w:t>
            </w:r>
            <w:r>
              <w:rPr>
                <w:spacing w:val="-3"/>
                <w:w w:val="100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1"/>
                <w:sz w:val="18"/>
              </w:rPr>
              <w:t>G</w:t>
            </w:r>
            <w:r>
              <w:rPr>
                <w:spacing w:val="1"/>
                <w:w w:val="111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1"/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4"/>
                <w:sz w:val="18"/>
              </w:rPr>
              <w:t>OLUC</w:t>
            </w:r>
            <w:r>
              <w:rPr>
                <w:spacing w:val="4"/>
                <w:w w:val="9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77"/>
                <w:sz w:val="18"/>
              </w:rPr>
              <w:t>DZ</w:t>
            </w:r>
            <w:r>
              <w:rPr>
                <w:spacing w:val="5"/>
                <w:w w:val="77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F</w:t>
            </w:r>
            <w:r>
              <w:rPr>
                <w:w w:val="69"/>
                <w:sz w:val="18"/>
              </w:rPr>
              <w:t>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6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ELO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GONZALO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RAMON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RAMON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4,275.00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3,840.00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8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XAMAN-KAB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spacing w:before="2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17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178"/>
        <w:gridCol w:w="1402"/>
        <w:gridCol w:w="4518"/>
        <w:gridCol w:w="1359"/>
      </w:tblGrid>
      <w:tr>
        <w:trPr>
          <w:trHeight w:val="244" w:hRule="atLeast"/>
        </w:trPr>
        <w:tc>
          <w:tcPr>
            <w:tcW w:w="102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line="213" w:lineRule="exact" w:before="11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07" w:hRule="atLeast"/>
        </w:trPr>
        <w:tc>
          <w:tcPr>
            <w:tcW w:w="1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93"/>
              <w:ind w:left="34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OLO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G</w:t>
            </w:r>
            <w:r>
              <w:rPr>
                <w:spacing w:val="1"/>
                <w:w w:val="91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62"/>
                <w:sz w:val="18"/>
              </w:rPr>
              <w:t>I</w:t>
            </w:r>
            <w:r>
              <w:rPr>
                <w:spacing w:val="-3"/>
                <w:w w:val="62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595.00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spacing w:val="2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AQUAPARQUE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VERGEL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65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CTM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6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6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70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630.00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18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before="83"/>
              <w:ind w:left="955" w:right="95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line="220" w:lineRule="exact"/>
              <w:ind w:left="275" w:right="27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4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51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4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4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ELO</w:t>
            </w:r>
            <w:r>
              <w:rPr>
                <w:w w:val="8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97"/>
                <w:sz w:val="18"/>
              </w:rPr>
              <w:t>ULC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7"/>
                <w:sz w:val="18"/>
              </w:rPr>
              <w:t>ECH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w w:val="87"/>
                <w:sz w:val="18"/>
              </w:rPr>
              <w:t>U</w:t>
            </w:r>
            <w:r>
              <w:rPr>
                <w:spacing w:val="-2"/>
                <w:w w:val="87"/>
                <w:sz w:val="18"/>
              </w:rPr>
              <w:t>K</w:t>
            </w:r>
            <w:r>
              <w:rPr>
                <w:w w:val="97"/>
                <w:sz w:val="18"/>
              </w:rPr>
              <w:t>UL</w:t>
            </w:r>
            <w:r>
              <w:rPr>
                <w:spacing w:val="5"/>
                <w:w w:val="97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1" w:hRule="atLeast"/>
        </w:trPr>
        <w:tc>
          <w:tcPr>
            <w:tcW w:w="103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7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563" w:val="left" w:leader="none"/>
              </w:tabs>
              <w:spacing w:line="216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1" w:hRule="atLeast"/>
        </w:trPr>
        <w:tc>
          <w:tcPr>
            <w:tcW w:w="103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13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7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3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595.00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REPARTO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GRANJAS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26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2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19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195"/>
        <w:gridCol w:w="1424"/>
        <w:gridCol w:w="4585"/>
        <w:gridCol w:w="1378"/>
      </w:tblGrid>
      <w:tr>
        <w:trPr>
          <w:trHeight w:val="385" w:hRule="atLeast"/>
        </w:trPr>
        <w:tc>
          <w:tcPr>
            <w:tcW w:w="900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19" w:type="dxa"/>
            <w:gridSpan w:val="2"/>
          </w:tcPr>
          <w:p>
            <w:pPr>
              <w:pStyle w:val="TableParagraph"/>
              <w:spacing w:before="83"/>
              <w:ind w:left="955" w:right="95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5" w:type="dxa"/>
            <w:vMerge w:val="restart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6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spacing w:line="244" w:lineRule="auto" w:before="62"/>
              <w:ind w:left="280" w:right="272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393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before="86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4" w:type="dxa"/>
          </w:tcPr>
          <w:p>
            <w:pPr>
              <w:pStyle w:val="TableParagraph"/>
              <w:spacing w:before="86"/>
              <w:ind w:left="35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5"/>
                <w:sz w:val="18"/>
              </w:rPr>
              <w:t>MUL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1"/>
                <w:sz w:val="18"/>
              </w:rPr>
              <w:t>UL</w:t>
            </w:r>
            <w:r>
              <w:rPr>
                <w:spacing w:val="4"/>
                <w:w w:val="81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1"/>
                <w:sz w:val="18"/>
              </w:rPr>
              <w:t>UL</w:t>
            </w:r>
            <w:r>
              <w:rPr>
                <w:spacing w:val="4"/>
                <w:w w:val="81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1"/>
                <w:sz w:val="18"/>
              </w:rPr>
              <w:t>UL</w:t>
            </w:r>
            <w:r>
              <w:rPr>
                <w:spacing w:val="6"/>
                <w:w w:val="81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8"/>
                <w:sz w:val="18"/>
              </w:rPr>
              <w:t>TEL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7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511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42" w:lineRule="auto" w:before="35"/>
              <w:ind w:left="69" w:right="54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> 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4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23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z w:val="18"/>
              </w:rPr>
              <w:t>  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1"/>
                <w:sz w:val="18"/>
              </w:rPr>
              <w:t>U</w:t>
            </w:r>
            <w:r>
              <w:rPr>
                <w:spacing w:val="-2"/>
                <w:w w:val="81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XOCLAN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before="14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-3"/>
                <w:w w:val="93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4"/>
                <w:w w:val="105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GIRASOLES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OPICHEN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4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 DE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6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6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OPICHEN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7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8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20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178"/>
        <w:gridCol w:w="1402"/>
        <w:gridCol w:w="4510"/>
        <w:gridCol w:w="1353"/>
      </w:tblGrid>
      <w:tr>
        <w:trPr>
          <w:trHeight w:val="385" w:hRule="atLeast"/>
        </w:trPr>
        <w:tc>
          <w:tcPr>
            <w:tcW w:w="1027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0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3" w:type="dxa"/>
            <w:vMerge w:val="restart"/>
          </w:tcPr>
          <w:p>
            <w:pPr>
              <w:pStyle w:val="TableParagraph"/>
              <w:spacing w:line="220" w:lineRule="atLeast"/>
              <w:ind w:left="269" w:right="257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80" w:hRule="atLeast"/>
        </w:trPr>
        <w:tc>
          <w:tcPr>
            <w:tcW w:w="1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31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31"/>
              <w:ind w:left="3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19" w:val="left" w:leader="none"/>
              </w:tabs>
              <w:spacing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ALAMOS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06"/>
                <w:sz w:val="18"/>
              </w:rPr>
              <w:t>J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NUBES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73"/>
                <w:sz w:val="18"/>
              </w:rPr>
              <w:t>-</w:t>
            </w:r>
            <w:r>
              <w:rPr>
                <w:spacing w:val="4"/>
                <w:w w:val="99"/>
                <w:sz w:val="18"/>
              </w:rPr>
              <w:t>HA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 CARLOS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 SUR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DON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DO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DO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ZAZIL-HA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ZAZIL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 II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70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569" w:val="left" w:leader="none"/>
              </w:tabs>
              <w:spacing w:before="23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21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before="83"/>
              <w:ind w:left="955" w:right="95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line="220" w:lineRule="exact"/>
              <w:ind w:left="275" w:right="27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4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26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before="2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22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7"/>
        <w:gridCol w:w="1384"/>
        <w:gridCol w:w="4435"/>
        <w:gridCol w:w="1352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83"/>
              <w:ind w:left="921" w:right="91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5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spacing w:line="220" w:lineRule="exact"/>
              <w:ind w:left="262" w:right="263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4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DZUNUNCÁN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ESTRELLA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SUR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REVOLUCION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26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2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23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23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23"/>
              <w:ind w:left="3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EN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6"/>
                <w:w w:val="93"/>
                <w:sz w:val="18"/>
              </w:rPr>
              <w:t>J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PONIENTE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YUCALPETEN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LAS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FLORES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830.00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VERDE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QUINTANA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815.00</w:t>
            </w:r>
          </w:p>
        </w:tc>
      </w:tr>
      <w:tr>
        <w:trPr>
          <w:trHeight w:val="253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6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6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YUCALPETÉN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70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24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178"/>
        <w:gridCol w:w="1402"/>
        <w:gridCol w:w="4518"/>
        <w:gridCol w:w="1359"/>
      </w:tblGrid>
      <w:tr>
        <w:trPr>
          <w:trHeight w:val="385" w:hRule="atLeast"/>
        </w:trPr>
        <w:tc>
          <w:tcPr>
            <w:tcW w:w="102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83"/>
              <w:ind w:left="936" w:right="92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20" w:lineRule="exact"/>
              <w:ind w:left="271" w:right="262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23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02" w:type="dxa"/>
          </w:tcPr>
          <w:p>
            <w:pPr>
              <w:pStyle w:val="TableParagraph"/>
              <w:spacing w:before="23"/>
              <w:ind w:left="34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508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tabs>
                <w:tab w:pos="1274" w:val="left" w:leader="none"/>
                <w:tab w:pos="2761" w:val="left" w:leader="none"/>
                <w:tab w:pos="4212" w:val="left" w:leader="none"/>
              </w:tabs>
              <w:spacing w:line="242" w:lineRule="auto" w:before="32"/>
              <w:ind w:left="70" w:right="62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z w:val="18"/>
              </w:rPr>
              <w:tab/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z w:val="18"/>
              </w:rPr>
              <w:tab/>
            </w:r>
            <w:r>
              <w:rPr>
                <w:spacing w:val="-9"/>
                <w:w w:val="91"/>
                <w:sz w:val="18"/>
              </w:rPr>
              <w:t>DE</w:t>
            </w:r>
            <w:r>
              <w:rPr>
                <w:spacing w:val="-1"/>
                <w:w w:val="91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4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H</w:t>
            </w:r>
            <w:r>
              <w:rPr>
                <w:spacing w:val="4"/>
                <w:w w:val="77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85"/>
                <w:sz w:val="18"/>
              </w:rPr>
              <w:t>EK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1" w:hRule="atLeast"/>
        </w:trPr>
        <w:tc>
          <w:tcPr>
            <w:tcW w:w="10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1" w:hRule="atLeast"/>
        </w:trPr>
        <w:tc>
          <w:tcPr>
            <w:tcW w:w="102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13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13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6"/>
                <w:sz w:val="18"/>
              </w:rPr>
              <w:t>COLO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FOVISSSTE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1,225.00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420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1,530.00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CHENKU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1,355.00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1"/>
                <w:w w:val="99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2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ZONA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68" w:hRule="atLeast"/>
        </w:trPr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8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25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1092"/>
        <w:gridCol w:w="1277"/>
        <w:gridCol w:w="4676"/>
        <w:gridCol w:w="1377"/>
      </w:tblGrid>
      <w:tr>
        <w:trPr>
          <w:trHeight w:val="419" w:hRule="atLeast"/>
        </w:trPr>
        <w:tc>
          <w:tcPr>
            <w:tcW w:w="1058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2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369" w:type="dxa"/>
            <w:gridSpan w:val="2"/>
          </w:tcPr>
          <w:p>
            <w:pPr>
              <w:pStyle w:val="TableParagraph"/>
              <w:spacing w:before="100"/>
              <w:ind w:left="833" w:right="82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76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71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7" w:type="dxa"/>
            <w:vMerge w:val="restart"/>
          </w:tcPr>
          <w:p>
            <w:pPr>
              <w:pStyle w:val="TableParagraph"/>
              <w:spacing w:line="244" w:lineRule="auto" w:before="79"/>
              <w:ind w:left="283" w:right="267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393" w:hRule="atLeast"/>
        </w:trPr>
        <w:tc>
          <w:tcPr>
            <w:tcW w:w="10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86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8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9"/>
                <w:sz w:val="18"/>
              </w:rPr>
              <w:t>P</w:t>
            </w:r>
            <w:r>
              <w:rPr>
                <w:spacing w:val="4"/>
                <w:w w:val="79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ZO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4"/>
                <w:sz w:val="18"/>
              </w:rPr>
              <w:t>OLUC</w:t>
            </w:r>
            <w:r>
              <w:rPr>
                <w:spacing w:val="4"/>
                <w:w w:val="9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9"/>
                <w:sz w:val="18"/>
              </w:rPr>
              <w:t>UX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7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1"/>
                <w:w w:val="93"/>
                <w:sz w:val="18"/>
              </w:rPr>
              <w:t>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5,235.00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CUM</w:t>
            </w:r>
            <w:r>
              <w:rPr>
                <w:spacing w:val="-2"/>
                <w:w w:val="103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377" w:type="dxa"/>
          </w:tcPr>
          <w:p>
            <w:pPr>
              <w:pStyle w:val="TableParagraph"/>
              <w:spacing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6"/>
                <w:sz w:val="18"/>
              </w:rPr>
              <w:t>MO</w:t>
            </w:r>
            <w:r>
              <w:rPr>
                <w:spacing w:val="-2"/>
                <w:w w:val="106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BU</w:t>
            </w:r>
            <w:r>
              <w:rPr>
                <w:spacing w:val="6"/>
                <w:w w:val="95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107"/>
                <w:sz w:val="18"/>
              </w:rPr>
              <w:t>UC</w:t>
            </w:r>
            <w:r>
              <w:rPr>
                <w:spacing w:val="-3"/>
                <w:w w:val="107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6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6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377" w:type="dxa"/>
          </w:tcPr>
          <w:p>
            <w:pPr>
              <w:pStyle w:val="TableParagraph"/>
              <w:tabs>
                <w:tab w:pos="423" w:val="left" w:leader="none"/>
              </w:tabs>
              <w:spacing w:before="15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1,570.00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CASTELLANA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2,140.00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1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CON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OR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CON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PINZONES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 PUESTA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2"/>
                <w:w w:val="86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before="16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3"/>
                <w:w w:val="91"/>
                <w:sz w:val="18"/>
              </w:rPr>
              <w:t>D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3"/>
                <w:w w:val="10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FRANCISCO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8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TERRANOVA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TULIAS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CHUBURNA</w:t>
            </w:r>
          </w:p>
        </w:tc>
        <w:tc>
          <w:tcPr>
            <w:tcW w:w="1377" w:type="dxa"/>
          </w:tcPr>
          <w:p>
            <w:pPr>
              <w:pStyle w:val="TableParagraph"/>
              <w:tabs>
                <w:tab w:pos="423" w:val="left" w:leader="none"/>
              </w:tabs>
              <w:spacing w:line="218" w:lineRule="exact" w:before="18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1,530.00</w:t>
            </w:r>
          </w:p>
        </w:tc>
      </w:tr>
      <w:tr>
        <w:trPr>
          <w:trHeight w:val="253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4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70" w:hRule="atLeast"/>
        </w:trPr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spacing w:before="26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7" w:type="dxa"/>
          </w:tcPr>
          <w:p>
            <w:pPr>
              <w:pStyle w:val="TableParagraph"/>
              <w:spacing w:before="25"/>
              <w:ind w:left="12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26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142"/>
        <w:gridCol w:w="1289"/>
        <w:gridCol w:w="4863"/>
        <w:gridCol w:w="1396"/>
      </w:tblGrid>
      <w:tr>
        <w:trPr>
          <w:trHeight w:val="385" w:hRule="atLeast"/>
        </w:trPr>
        <w:tc>
          <w:tcPr>
            <w:tcW w:w="92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31" w:type="dxa"/>
            <w:gridSpan w:val="2"/>
          </w:tcPr>
          <w:p>
            <w:pPr>
              <w:pStyle w:val="TableParagraph"/>
              <w:spacing w:before="83"/>
              <w:ind w:left="862" w:right="85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86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8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96" w:type="dxa"/>
            <w:vMerge w:val="restart"/>
          </w:tcPr>
          <w:p>
            <w:pPr>
              <w:pStyle w:val="TableParagraph"/>
              <w:spacing w:line="220" w:lineRule="exact"/>
              <w:ind w:left="291" w:right="280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9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left="1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w w:val="97"/>
                <w:sz w:val="18"/>
              </w:rPr>
              <w:t>CUL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9"/>
                <w:sz w:val="18"/>
              </w:rPr>
              <w:t>CUCUL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5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4,885.00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3,490.00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MONTEALBAN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3,140.00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MONTEBELLO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3,140.00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MONTEBELLO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3,140.00</w:t>
            </w:r>
          </w:p>
        </w:tc>
      </w:tr>
      <w:tr>
        <w:trPr>
          <w:trHeight w:val="25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MONTECARLO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MONTERREAL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3,575.00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DEO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51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14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COM</w:t>
            </w:r>
            <w:r>
              <w:rPr>
                <w:spacing w:val="-1"/>
                <w:w w:val="105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6" w:type="dxa"/>
          </w:tcPr>
          <w:p>
            <w:pPr>
              <w:pStyle w:val="TableParagraph"/>
              <w:spacing w:before="14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2,965.00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2"/>
                <w:sz w:val="18"/>
              </w:rPr>
              <w:t>C</w:t>
            </w:r>
            <w:r>
              <w:rPr>
                <w:spacing w:val="-6"/>
                <w:w w:val="112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6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XAMAN-TAN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3,575.00</w:t>
            </w:r>
          </w:p>
        </w:tc>
      </w:tr>
      <w:tr>
        <w:trPr>
          <w:trHeight w:val="268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3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96" w:type="dxa"/>
          </w:tcPr>
          <w:p>
            <w:pPr>
              <w:pStyle w:val="TableParagraph"/>
              <w:spacing w:before="23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27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125"/>
        <w:gridCol w:w="1265"/>
        <w:gridCol w:w="4762"/>
        <w:gridCol w:w="1394"/>
      </w:tblGrid>
      <w:tr>
        <w:trPr>
          <w:trHeight w:val="385" w:hRule="atLeast"/>
        </w:trPr>
        <w:tc>
          <w:tcPr>
            <w:tcW w:w="1070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390" w:type="dxa"/>
            <w:gridSpan w:val="2"/>
          </w:tcPr>
          <w:p>
            <w:pPr>
              <w:pStyle w:val="TableParagraph"/>
              <w:spacing w:before="83"/>
              <w:ind w:left="840" w:right="83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76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75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94" w:type="dxa"/>
            <w:vMerge w:val="restart"/>
          </w:tcPr>
          <w:p>
            <w:pPr>
              <w:pStyle w:val="TableParagraph"/>
              <w:spacing w:line="220" w:lineRule="atLeast"/>
              <w:ind w:left="289" w:right="280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1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8"/>
              <w:ind w:left="1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8"/>
              <w:ind w:left="2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4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CH</w:t>
            </w:r>
            <w:r>
              <w:rPr>
                <w:spacing w:val="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ARCO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NORESTE</w:t>
            </w:r>
          </w:p>
        </w:tc>
        <w:tc>
          <w:tcPr>
            <w:tcW w:w="1394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2,705.00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94" w:type="dxa"/>
          </w:tcPr>
          <w:p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3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94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70" w:hRule="atLeast"/>
        </w:trPr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26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94" w:type="dxa"/>
          </w:tcPr>
          <w:p>
            <w:pPr>
              <w:pStyle w:val="TableParagraph"/>
              <w:spacing w:before="2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28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1161"/>
        <w:gridCol w:w="1373"/>
        <w:gridCol w:w="4436"/>
        <w:gridCol w:w="1370"/>
      </w:tblGrid>
      <w:tr>
        <w:trPr>
          <w:trHeight w:val="385" w:hRule="atLeast"/>
        </w:trPr>
        <w:tc>
          <w:tcPr>
            <w:tcW w:w="99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34" w:type="dxa"/>
            <w:gridSpan w:val="2"/>
          </w:tcPr>
          <w:p>
            <w:pPr>
              <w:pStyle w:val="TableParagraph"/>
              <w:spacing w:before="83"/>
              <w:ind w:left="915" w:right="90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0" w:type="dxa"/>
            <w:vMerge w:val="restart"/>
          </w:tcPr>
          <w:p>
            <w:pPr>
              <w:pStyle w:val="TableParagraph"/>
              <w:spacing w:line="220" w:lineRule="exact"/>
              <w:ind w:left="279" w:right="266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23"/>
              <w:ind w:left="1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3"/>
              <w:ind w:left="3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BOULEVARES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8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08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370" w:type="dxa"/>
          </w:tcPr>
          <w:p>
            <w:pPr>
              <w:pStyle w:val="TableParagraph"/>
              <w:spacing w:line="218" w:lineRule="exact" w:before="15"/>
              <w:ind w:left="12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1,570.00</w:t>
            </w:r>
          </w:p>
        </w:tc>
      </w:tr>
      <w:tr>
        <w:trPr>
          <w:trHeight w:val="253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 SAN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VICENTE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5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70" w:hRule="atLeast"/>
        </w:trPr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0" w:type="dxa"/>
          </w:tcPr>
          <w:p>
            <w:pPr>
              <w:pStyle w:val="TableParagraph"/>
              <w:tabs>
                <w:tab w:pos="569" w:val="left" w:leader="none"/>
              </w:tabs>
              <w:spacing w:before="23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29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1191"/>
        <w:gridCol w:w="1412"/>
        <w:gridCol w:w="4585"/>
        <w:gridCol w:w="1402"/>
      </w:tblGrid>
      <w:tr>
        <w:trPr>
          <w:trHeight w:val="419" w:hRule="atLeast"/>
        </w:trPr>
        <w:tc>
          <w:tcPr>
            <w:tcW w:w="103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before="100"/>
              <w:ind w:left="947" w:right="94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5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6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2" w:type="dxa"/>
            <w:vMerge w:val="restart"/>
          </w:tcPr>
          <w:p>
            <w:pPr>
              <w:pStyle w:val="TableParagraph"/>
              <w:spacing w:line="220" w:lineRule="atLeast"/>
              <w:ind w:left="291" w:right="285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15" w:lineRule="exact" w:before="14"/>
              <w:ind w:left="1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2" w:type="dxa"/>
          </w:tcPr>
          <w:p>
            <w:pPr>
              <w:pStyle w:val="TableParagraph"/>
              <w:spacing w:line="215" w:lineRule="exact" w:before="14"/>
              <w:ind w:left="3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3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6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6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VELAZQUEZ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68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5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2" w:type="dxa"/>
          </w:tcPr>
          <w:p>
            <w:pPr>
              <w:pStyle w:val="TableParagraph"/>
              <w:tabs>
                <w:tab w:pos="566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30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7"/>
        <w:gridCol w:w="1384"/>
        <w:gridCol w:w="4435"/>
        <w:gridCol w:w="1352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83"/>
              <w:ind w:left="921" w:right="91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5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spacing w:line="220" w:lineRule="exact"/>
              <w:ind w:left="262" w:right="263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4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00"/>
                <w:sz w:val="18"/>
              </w:rPr>
              <w:t>COS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105"/>
                <w:sz w:val="18"/>
              </w:rPr>
              <w:t>COH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5"/>
                <w:w w:val="72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ROBLE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15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PALMA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PASEOS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</w:t>
            </w:r>
            <w:r>
              <w:rPr>
                <w:spacing w:val="-3"/>
                <w:w w:val="113"/>
                <w:sz w:val="18"/>
              </w:rPr>
              <w:t>O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MARCOS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71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26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2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31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9"/>
        <w:gridCol w:w="1383"/>
        <w:gridCol w:w="4436"/>
        <w:gridCol w:w="1346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83"/>
              <w:ind w:left="921" w:right="91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6" w:type="dxa"/>
            <w:vMerge w:val="restart"/>
          </w:tcPr>
          <w:p>
            <w:pPr>
              <w:pStyle w:val="TableParagraph"/>
              <w:spacing w:line="220" w:lineRule="exact"/>
              <w:ind w:left="263" w:right="25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3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26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6" w:type="dxa"/>
          </w:tcPr>
          <w:p>
            <w:pPr>
              <w:pStyle w:val="TableParagraph"/>
              <w:tabs>
                <w:tab w:pos="567" w:val="left" w:leader="none"/>
              </w:tabs>
              <w:spacing w:before="2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280.00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32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1200"/>
        <w:gridCol w:w="1424"/>
        <w:gridCol w:w="4583"/>
        <w:gridCol w:w="1373"/>
      </w:tblGrid>
      <w:tr>
        <w:trPr>
          <w:trHeight w:val="385" w:hRule="atLeast"/>
        </w:trPr>
        <w:tc>
          <w:tcPr>
            <w:tcW w:w="10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4" w:type="dxa"/>
            <w:gridSpan w:val="2"/>
          </w:tcPr>
          <w:p>
            <w:pPr>
              <w:pStyle w:val="TableParagraph"/>
              <w:spacing w:before="83"/>
              <w:ind w:left="958" w:right="95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3" w:type="dxa"/>
            <w:vMerge w:val="restart"/>
          </w:tcPr>
          <w:p>
            <w:pPr>
              <w:pStyle w:val="TableParagraph"/>
              <w:spacing w:line="220" w:lineRule="exact"/>
              <w:ind w:left="277" w:right="271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23"/>
              <w:ind w:left="1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4" w:type="dxa"/>
          </w:tcPr>
          <w:p>
            <w:pPr>
              <w:pStyle w:val="TableParagraph"/>
              <w:spacing w:before="23"/>
              <w:ind w:left="35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-1"/>
                <w:w w:val="8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3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265.00</w:t>
            </w:r>
          </w:p>
        </w:tc>
      </w:tr>
      <w:tr>
        <w:trPr>
          <w:trHeight w:val="256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8"/>
              <w:ind w:left="6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3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line="218" w:lineRule="exact" w:before="15"/>
              <w:ind w:left="6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373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before="15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CIUDADELA</w:t>
            </w:r>
          </w:p>
        </w:tc>
        <w:tc>
          <w:tcPr>
            <w:tcW w:w="1373" w:type="dxa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68" w:hRule="atLeast"/>
        </w:trPr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3" w:type="dxa"/>
          </w:tcPr>
          <w:p>
            <w:pPr>
              <w:pStyle w:val="TableParagraph"/>
              <w:spacing w:before="23"/>
              <w:ind w:left="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3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33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7"/>
        <w:gridCol w:w="1384"/>
        <w:gridCol w:w="1357"/>
        <w:gridCol w:w="2164"/>
        <w:gridCol w:w="928"/>
        <w:gridCol w:w="1344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83"/>
              <w:ind w:left="921" w:right="91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49" w:type="dxa"/>
            <w:gridSpan w:val="3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spacing w:line="220" w:lineRule="exact"/>
              <w:ind w:left="253" w:right="266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4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8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HO</w:t>
            </w:r>
            <w:r>
              <w:rPr>
                <w:spacing w:val="-1"/>
                <w:w w:val="99"/>
                <w:sz w:val="18"/>
              </w:rPr>
              <w:t>OL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before="1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DOS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10"/>
                <w:sz w:val="18"/>
              </w:rPr>
              <w:t>OO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8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spacing w:val="7"/>
                <w:w w:val="91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2</w:t>
            </w:r>
            <w:r>
              <w:rPr>
                <w:w w:val="87"/>
                <w:sz w:val="18"/>
              </w:rPr>
              <w:t>0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51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right w:val="nil"/>
            </w:tcBorders>
          </w:tcPr>
          <w:p>
            <w:pPr>
              <w:pStyle w:val="TableParagraph"/>
              <w:spacing w:line="242" w:lineRule="auto" w:before="32"/>
              <w:ind w:left="67" w:right="4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SAMSARA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34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928" w:type="dxa"/>
            <w:tcBorders>
              <w:left w:val="nil"/>
            </w:tcBorders>
          </w:tcPr>
          <w:p>
            <w:pPr>
              <w:pStyle w:val="TableParagraph"/>
              <w:spacing w:before="32"/>
              <w:ind w:right="70"/>
              <w:jc w:val="right"/>
              <w:rPr>
                <w:sz w:val="18"/>
              </w:rPr>
            </w:pP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1,005.00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7"/>
                <w:sz w:val="18"/>
              </w:rPr>
              <w:t>F</w:t>
            </w:r>
            <w:r>
              <w:rPr>
                <w:spacing w:val="1"/>
                <w:w w:val="87"/>
                <w:sz w:val="18"/>
              </w:rPr>
              <w:t>U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MO</w:t>
            </w:r>
            <w:r>
              <w:rPr>
                <w:spacing w:val="3"/>
                <w:w w:val="103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69"/>
                <w:sz w:val="18"/>
              </w:rPr>
              <w:t>T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9"/>
                <w:sz w:val="18"/>
              </w:rPr>
              <w:t>TOL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-3"/>
                <w:w w:val="77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508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right w:val="nil"/>
            </w:tcBorders>
          </w:tcPr>
          <w:p>
            <w:pPr>
              <w:pStyle w:val="TableParagraph"/>
              <w:spacing w:line="242" w:lineRule="auto" w:before="32"/>
              <w:ind w:left="67" w:right="4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DO</w:t>
            </w:r>
            <w:r>
              <w:rPr>
                <w:w w:val="105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216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116" w:val="left" w:leader="none"/>
              </w:tabs>
              <w:spacing w:before="32"/>
              <w:ind w:left="337"/>
              <w:rPr>
                <w:sz w:val="18"/>
              </w:rPr>
            </w:pPr>
            <w:r>
              <w:rPr>
                <w:sz w:val="18"/>
              </w:rPr>
              <w:t>REAL</w:t>
              <w:tab/>
              <w:t>LAGUNA</w:t>
            </w:r>
          </w:p>
        </w:tc>
        <w:tc>
          <w:tcPr>
            <w:tcW w:w="928" w:type="dxa"/>
            <w:tcBorders>
              <w:left w:val="nil"/>
            </w:tcBorders>
          </w:tcPr>
          <w:p>
            <w:pPr>
              <w:pStyle w:val="TableParagraph"/>
              <w:spacing w:before="32"/>
              <w:ind w:right="63"/>
              <w:jc w:val="right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9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1,660.00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16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6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1,005.00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369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73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w w:val="89"/>
                <w:sz w:val="18"/>
              </w:rPr>
              <w:t>TA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spacing w:val="3"/>
                <w:w w:val="89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73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73"/>
                <w:sz w:val="18"/>
              </w:rPr>
              <w:t>-</w:t>
            </w:r>
            <w:r>
              <w:rPr>
                <w:spacing w:val="2"/>
                <w:w w:val="90"/>
                <w:sz w:val="18"/>
              </w:rPr>
              <w:t>UH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line="218" w:lineRule="exact" w:before="1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875.00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ROYAL DEL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XO´TIK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1,005.00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9" w:type="dxa"/>
            <w:gridSpan w:val="3"/>
          </w:tcPr>
          <w:p>
            <w:pPr>
              <w:pStyle w:val="TableParagraph"/>
              <w:spacing w:before="26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0" w:val="left" w:leader="none"/>
              </w:tabs>
              <w:spacing w:before="25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34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385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83"/>
              <w:ind w:left="922" w:right="91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exact"/>
              <w:ind w:left="265" w:right="258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before="23"/>
              <w:ind w:left="3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UCL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3"/>
                <w:sz w:val="18"/>
              </w:rPr>
              <w:t>OD</w:t>
            </w:r>
            <w:r>
              <w:rPr>
                <w:spacing w:val="-3"/>
                <w:w w:val="93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1,135.00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6"/>
                <w:w w:val="77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4,190.00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#</w:t>
            </w:r>
            <w:r>
              <w:rPr>
                <w:w w:val="87"/>
                <w:sz w:val="18"/>
              </w:rPr>
              <w:t>1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2"/>
                <w:sz w:val="18"/>
              </w:rPr>
              <w:t>T</w:t>
            </w:r>
            <w:r>
              <w:rPr>
                <w:spacing w:val="4"/>
                <w:w w:val="92"/>
                <w:sz w:val="18"/>
              </w:rPr>
              <w:t>O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4"/>
                <w:w w:val="83"/>
                <w:sz w:val="18"/>
              </w:rPr>
              <w:t>B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5,670.00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1"/>
                <w:sz w:val="18"/>
              </w:rPr>
              <w:t>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418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3"/>
                <w:w w:val="104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ECO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EME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w w:val="95"/>
                <w:sz w:val="18"/>
              </w:rPr>
              <w:t>TEM</w:t>
            </w:r>
            <w:r>
              <w:rPr>
                <w:spacing w:val="-1"/>
                <w:w w:val="95"/>
                <w:sz w:val="18"/>
              </w:rPr>
              <w:t>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5"/>
                <w:sz w:val="18"/>
              </w:rPr>
              <w:t>T</w:t>
            </w:r>
            <w:r>
              <w:rPr>
                <w:spacing w:val="5"/>
                <w:w w:val="85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w w:val="88"/>
                <w:sz w:val="18"/>
              </w:rPr>
              <w:t>UR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88"/>
                <w:sz w:val="18"/>
              </w:rPr>
              <w:t>UXU</w:t>
            </w:r>
            <w:r>
              <w:rPr>
                <w:spacing w:val="1"/>
                <w:w w:val="88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4,800.00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4,190.00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94"/>
                <w:sz w:val="18"/>
              </w:rPr>
              <w:t>ULEJ</w:t>
            </w:r>
            <w:r>
              <w:rPr>
                <w:spacing w:val="1"/>
                <w:w w:val="94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97"/>
                <w:sz w:val="18"/>
              </w:rPr>
              <w:t>UC</w:t>
            </w:r>
            <w:r>
              <w:rPr>
                <w:spacing w:val="-4"/>
                <w:w w:val="97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3"/>
                <w:w w:val="97"/>
                <w:sz w:val="18"/>
              </w:rPr>
              <w:t>W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HOU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5</w:t>
            </w:r>
            <w:r>
              <w:rPr>
                <w:w w:val="87"/>
                <w:sz w:val="18"/>
              </w:rPr>
              <w:t>4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5"/>
                <w:sz w:val="18"/>
              </w:rPr>
              <w:t>K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0"/>
                <w:sz w:val="18"/>
              </w:rPr>
              <w:t>MODE</w:t>
            </w:r>
            <w:r>
              <w:rPr>
                <w:spacing w:val="3"/>
                <w:w w:val="100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MU</w:t>
            </w:r>
            <w:r>
              <w:rPr>
                <w:spacing w:val="3"/>
                <w:w w:val="9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7"/>
                <w:sz w:val="18"/>
              </w:rPr>
              <w:t>MUU</w:t>
            </w:r>
            <w:r>
              <w:rPr>
                <w:spacing w:val="-2"/>
                <w:w w:val="97"/>
                <w:sz w:val="18"/>
              </w:rPr>
              <w:t>N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</w:t>
            </w:r>
            <w:r>
              <w:rPr>
                <w:spacing w:val="-4"/>
                <w:w w:val="103"/>
                <w:sz w:val="18"/>
              </w:rPr>
              <w:t>Y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w w:val="93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4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6"/>
                <w:sz w:val="18"/>
              </w:rPr>
              <w:t>O</w:t>
            </w:r>
            <w:r>
              <w:rPr>
                <w:spacing w:val="2"/>
                <w:w w:val="106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-2"/>
                <w:w w:val="99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9"/>
                <w:sz w:val="18"/>
              </w:rPr>
              <w:t>U</w:t>
            </w:r>
            <w:r>
              <w:rPr>
                <w:spacing w:val="1"/>
                <w:w w:val="89"/>
                <w:sz w:val="18"/>
              </w:rPr>
              <w:t>U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73"/>
                <w:sz w:val="18"/>
              </w:rPr>
              <w:t>'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508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42" w:lineRule="auto" w:before="32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> 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 </w:t>
            </w:r>
            <w:r>
              <w:rPr>
                <w:spacing w:val="-31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z w:val="18"/>
              </w:rPr>
              <w:t>  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3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97"/>
                <w:sz w:val="18"/>
              </w:rPr>
              <w:t>CHE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508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tabs>
                <w:tab w:pos="1719" w:val="left" w:leader="none"/>
                <w:tab w:pos="2669" w:val="left" w:leader="none"/>
                <w:tab w:pos="3581" w:val="left" w:leader="none"/>
              </w:tabs>
              <w:spacing w:line="242" w:lineRule="auto" w:before="32"/>
              <w:ind w:left="68" w:right="55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-5"/>
                <w:w w:val="87"/>
                <w:sz w:val="18"/>
              </w:rPr>
              <w:t>R</w:t>
            </w:r>
            <w:r>
              <w:rPr>
                <w:spacing w:val="1"/>
                <w:w w:val="53"/>
                <w:sz w:val="18"/>
              </w:rPr>
              <w:t>I</w:t>
            </w:r>
            <w:r>
              <w:rPr>
                <w:spacing w:val="0"/>
                <w:w w:val="102"/>
                <w:sz w:val="18"/>
              </w:rPr>
              <w:t>V</w:t>
            </w:r>
            <w:r>
              <w:rPr>
                <w:spacing w:val="-12"/>
                <w:w w:val="108"/>
                <w:sz w:val="18"/>
              </w:rPr>
              <w:t>A</w:t>
            </w:r>
            <w:r>
              <w:rPr>
                <w:spacing w:val="6"/>
                <w:w w:val="96"/>
                <w:sz w:val="18"/>
              </w:rPr>
              <w:t>D</w:t>
            </w:r>
            <w:r>
              <w:rPr>
                <w:spacing w:val="-3"/>
                <w:w w:val="108"/>
                <w:sz w:val="18"/>
              </w:rPr>
              <w:t>A</w:t>
            </w:r>
            <w:r>
              <w:rPr>
                <w:w w:val="108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3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4,535.00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1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8"/>
                <w:sz w:val="18"/>
              </w:rPr>
              <w:t>U</w:t>
            </w:r>
            <w:r>
              <w:rPr>
                <w:spacing w:val="3"/>
                <w:w w:val="88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92"/>
                <w:sz w:val="18"/>
              </w:rPr>
              <w:t>P</w:t>
            </w:r>
            <w:r>
              <w:rPr>
                <w:spacing w:val="-2"/>
                <w:w w:val="92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5"/>
                <w:sz w:val="18"/>
              </w:rPr>
              <w:t>TEM</w:t>
            </w:r>
            <w:r>
              <w:rPr>
                <w:spacing w:val="-1"/>
                <w:w w:val="95"/>
                <w:sz w:val="18"/>
              </w:rPr>
              <w:t>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6"/>
                <w:sz w:val="18"/>
              </w:rPr>
              <w:t>J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8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É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-1"/>
                <w:w w:val="88"/>
                <w:sz w:val="18"/>
              </w:rPr>
              <w:t>OLES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1"/>
                <w:sz w:val="18"/>
              </w:rPr>
              <w:t>JER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86"/>
                <w:sz w:val="18"/>
              </w:rPr>
              <w:t>U</w:t>
            </w:r>
            <w:r>
              <w:rPr>
                <w:spacing w:val="6"/>
                <w:w w:val="86"/>
                <w:sz w:val="18"/>
              </w:rPr>
              <w:t>B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7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86"/>
                <w:sz w:val="18"/>
              </w:rPr>
              <w:t>U</w:t>
            </w:r>
            <w:r>
              <w:rPr>
                <w:spacing w:val="6"/>
                <w:w w:val="86"/>
                <w:sz w:val="18"/>
              </w:rPr>
              <w:t>B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5"/>
                <w:sz w:val="18"/>
              </w:rPr>
              <w:t>K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0"/>
                <w:sz w:val="18"/>
              </w:rPr>
              <w:t>OH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6"/>
                <w:sz w:val="18"/>
              </w:rPr>
              <w:t>OLU</w:t>
            </w:r>
            <w:r>
              <w:rPr>
                <w:spacing w:val="3"/>
                <w:w w:val="96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508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42" w:lineRule="auto" w:before="32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</w:t>
            </w:r>
            <w:r>
              <w:rPr>
                <w:w w:val="94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w w:val="95"/>
                <w:sz w:val="18"/>
              </w:rPr>
              <w:t>TEM</w:t>
            </w:r>
            <w:r>
              <w:rPr>
                <w:spacing w:val="-1"/>
                <w:w w:val="95"/>
                <w:sz w:val="18"/>
              </w:rPr>
              <w:t>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76"/>
                <w:sz w:val="18"/>
              </w:rPr>
              <w:t>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9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3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DO</w:t>
            </w:r>
            <w:r>
              <w:rPr>
                <w:w w:val="105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2</w:t>
            </w:r>
            <w:r>
              <w:rPr>
                <w:w w:val="87"/>
                <w:sz w:val="18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1"/>
                <w:w w:val="101"/>
                <w:sz w:val="18"/>
              </w:rPr>
              <w:t>EC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5"/>
                <w:sz w:val="18"/>
              </w:rPr>
              <w:t>OLU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73"/>
                <w:sz w:val="18"/>
              </w:rPr>
              <w:t>'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</w:t>
            </w:r>
            <w:r>
              <w:rPr>
                <w:spacing w:val="1"/>
                <w:w w:val="102"/>
                <w:sz w:val="18"/>
              </w:rPr>
              <w:t>O</w:t>
            </w:r>
            <w:r>
              <w:rPr>
                <w:w w:val="94"/>
                <w:sz w:val="18"/>
              </w:rPr>
              <w:t>ZON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1"/>
                <w:sz w:val="18"/>
              </w:rPr>
              <w:t>ZEB</w:t>
            </w:r>
            <w:r>
              <w:rPr>
                <w:spacing w:val="-2"/>
                <w:w w:val="81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U</w:t>
            </w:r>
            <w:r>
              <w:rPr>
                <w:spacing w:val="-3"/>
                <w:w w:val="102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6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51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46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COMPLEMENTO</w:t>
            </w:r>
            <w:r>
              <w:rPr>
                <w:rFonts w:ascii="Tahoma" w:hAnsi="Tahoma"/>
                <w:b/>
                <w:spacing w:val="8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8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SECCIÓN</w:t>
            </w:r>
            <w:r>
              <w:rPr>
                <w:rFonts w:ascii="Tahoma" w:hAnsi="Tahoma"/>
                <w:b/>
                <w:spacing w:val="7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II</w:t>
            </w:r>
            <w:r>
              <w:rPr>
                <w:rFonts w:ascii="Tahoma" w:hAnsi="Tahoma"/>
                <w:b/>
                <w:spacing w:val="8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PRIVADA</w:t>
            </w:r>
            <w:r>
              <w:rPr>
                <w:rFonts w:ascii="Tahoma" w:hAnsi="Tahoma"/>
                <w:b/>
                <w:spacing w:val="7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LAURELES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525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1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COMPLEMENTO</w:t>
            </w:r>
            <w:r>
              <w:rPr>
                <w:rFonts w:ascii="Tahoma" w:hAns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6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SECCIÓN</w:t>
            </w:r>
            <w:r>
              <w:rPr>
                <w:rFonts w:ascii="Tahoma" w:hAns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III</w:t>
            </w:r>
            <w:r>
              <w:rPr>
                <w:rFonts w:ascii="Tahoma" w:hAnsi="Tahoma"/>
                <w:b/>
                <w:spacing w:val="6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RESID.</w:t>
            </w:r>
            <w:r>
              <w:rPr>
                <w:rFonts w:ascii="Tahoma" w:hAnsi="Tahoma"/>
                <w:b/>
                <w:spacing w:val="6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DEL</w:t>
            </w:r>
            <w:r>
              <w:rPr>
                <w:rFonts w:ascii="Tahoma" w:hAnsi="Tahoma"/>
                <w:b/>
                <w:spacing w:val="3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MAYAB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0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35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9"/>
        <w:gridCol w:w="1383"/>
        <w:gridCol w:w="4439"/>
        <w:gridCol w:w="1344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83"/>
              <w:ind w:left="921" w:right="91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spacing w:line="220" w:lineRule="exact"/>
              <w:ind w:left="262" w:right="257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3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5"/>
                <w:sz w:val="18"/>
              </w:rPr>
              <w:t>OL</w:t>
            </w:r>
            <w:r>
              <w:rPr>
                <w:spacing w:val="2"/>
                <w:w w:val="95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OLUL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2,315.00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6"/>
                <w:w w:val="77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TU</w:t>
            </w:r>
            <w:r>
              <w:rPr>
                <w:spacing w:val="-2"/>
                <w:w w:val="82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69"/>
                <w:sz w:val="18"/>
              </w:rPr>
              <w:t>T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89"/>
                <w:sz w:val="18"/>
              </w:rPr>
              <w:t>ULE</w:t>
            </w:r>
            <w:r>
              <w:rPr>
                <w:spacing w:val="3"/>
                <w:w w:val="89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BOL</w:t>
            </w:r>
            <w:r>
              <w:rPr>
                <w:w w:val="98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ZO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508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tabs>
                <w:tab w:pos="1767" w:val="left" w:leader="none"/>
                <w:tab w:pos="2381" w:val="left" w:leader="none"/>
                <w:tab w:pos="3580" w:val="left" w:leader="none"/>
              </w:tabs>
              <w:spacing w:line="242" w:lineRule="auto" w:before="33"/>
              <w:ind w:left="68" w:right="5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z w:val="18"/>
              </w:rPr>
              <w:tab/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-1"/>
                <w:w w:val="96"/>
                <w:sz w:val="18"/>
              </w:rPr>
              <w:t>EC</w:t>
            </w:r>
            <w:r>
              <w:rPr>
                <w:w w:val="96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-3"/>
                <w:w w:val="77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108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COC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4,710.00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84"/>
                <w:sz w:val="18"/>
              </w:rPr>
              <w:t>F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spacing w:val="-3"/>
                <w:w w:val="9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spacing w:val="2"/>
                <w:w w:val="91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HE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8"/>
                <w:sz w:val="18"/>
              </w:rPr>
              <w:t>OM</w:t>
            </w:r>
            <w:r>
              <w:rPr>
                <w:spacing w:val="4"/>
                <w:w w:val="98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9"/>
                <w:sz w:val="18"/>
              </w:rPr>
              <w:t>T</w:t>
            </w:r>
            <w:r>
              <w:rPr>
                <w:spacing w:val="-9"/>
                <w:w w:val="89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1"/>
                <w:w w:val="77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K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7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2"/>
                <w:sz w:val="18"/>
              </w:rPr>
              <w:t>G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91"/>
                <w:sz w:val="18"/>
              </w:rPr>
              <w:t>UM</w:t>
            </w:r>
            <w:r>
              <w:rPr>
                <w:spacing w:val="2"/>
                <w:w w:val="91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3,230.00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8</w:t>
            </w:r>
            <w:r>
              <w:rPr>
                <w:w w:val="87"/>
                <w:sz w:val="18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7"/>
                <w:sz w:val="18"/>
              </w:rPr>
              <w:t>CUL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1,745.00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9"/>
        <w:gridCol w:w="1383"/>
        <w:gridCol w:w="4439"/>
        <w:gridCol w:w="1344"/>
      </w:tblGrid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COC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-1"/>
                <w:w w:val="88"/>
                <w:sz w:val="18"/>
              </w:rPr>
              <w:t>OLES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3,750.00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2</w:t>
            </w:r>
            <w:r>
              <w:rPr>
                <w:w w:val="87"/>
                <w:sz w:val="18"/>
              </w:rPr>
              <w:t>02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1"/>
                <w:sz w:val="18"/>
              </w:rPr>
              <w:t>MU</w:t>
            </w:r>
            <w:r>
              <w:rPr>
                <w:spacing w:val="-1"/>
                <w:w w:val="91"/>
                <w:sz w:val="18"/>
              </w:rPr>
              <w:t>S</w:t>
            </w:r>
            <w:r>
              <w:rPr>
                <w:w w:val="98"/>
                <w:sz w:val="18"/>
              </w:rPr>
              <w:t>ME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5"/>
                <w:sz w:val="18"/>
              </w:rPr>
              <w:t>UM</w:t>
            </w:r>
            <w:r>
              <w:rPr>
                <w:spacing w:val="-1"/>
                <w:w w:val="95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7"/>
                <w:sz w:val="18"/>
              </w:rPr>
              <w:t>6</w:t>
            </w:r>
            <w:r>
              <w:rPr>
                <w:w w:val="87"/>
                <w:sz w:val="18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3,230.00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52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3,750.00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6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6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1"/>
                <w:w w:val="102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78"/>
                <w:sz w:val="18"/>
              </w:rPr>
              <w:t>T</w:t>
            </w:r>
            <w:r>
              <w:rPr>
                <w:spacing w:val="-2"/>
                <w:w w:val="78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6"/>
                <w:sz w:val="18"/>
              </w:rPr>
              <w:t>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7"/>
                <w:sz w:val="18"/>
              </w:rPr>
              <w:t>W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4"/>
                <w:sz w:val="18"/>
              </w:rPr>
              <w:t>EB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1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4,710.00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37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7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before="7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w w:val="86"/>
                <w:sz w:val="18"/>
              </w:rPr>
              <w:t>TUN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2,620.00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418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2,095.00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3,230.00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51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tabs>
                <w:tab w:pos="1584" w:val="left" w:leader="none"/>
                <w:tab w:pos="2400" w:val="left" w:leader="none"/>
                <w:tab w:pos="3582" w:val="left" w:leader="none"/>
              </w:tabs>
              <w:spacing w:line="242" w:lineRule="auto" w:before="35"/>
              <w:ind w:left="68" w:right="5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93"/>
                <w:sz w:val="18"/>
              </w:rPr>
              <w:t>U</w:t>
            </w:r>
            <w:r>
              <w:rPr>
                <w:spacing w:val="-3"/>
                <w:w w:val="93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z w:val="18"/>
              </w:rPr>
              <w:tab/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-4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108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1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4,190.00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7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ZE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4,710.00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9"/>
                <w:sz w:val="18"/>
              </w:rPr>
              <w:t>U</w:t>
            </w:r>
            <w:r>
              <w:rPr>
                <w:w w:val="73"/>
                <w:sz w:val="18"/>
              </w:rPr>
              <w:t>-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2"/>
                <w:sz w:val="18"/>
              </w:rPr>
              <w:t>T</w:t>
            </w:r>
            <w:r>
              <w:rPr>
                <w:spacing w:val="4"/>
                <w:w w:val="92"/>
                <w:sz w:val="18"/>
              </w:rPr>
              <w:t>O</w:t>
            </w:r>
            <w:r>
              <w:rPr>
                <w:spacing w:val="-3"/>
                <w:w w:val="97"/>
                <w:sz w:val="18"/>
              </w:rPr>
              <w:t>W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OLUL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2,180.00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87"/>
                <w:sz w:val="18"/>
              </w:rPr>
              <w:t>U</w:t>
            </w:r>
            <w:r>
              <w:rPr>
                <w:spacing w:val="3"/>
                <w:w w:val="87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5"/>
                <w:sz w:val="18"/>
              </w:rPr>
              <w:t>ZE</w:t>
            </w:r>
            <w:r>
              <w:rPr>
                <w:spacing w:val="-2"/>
                <w:w w:val="85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</w:t>
            </w:r>
            <w:r>
              <w:rPr>
                <w:spacing w:val="5"/>
                <w:w w:val="88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51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42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DE</w:t>
            </w:r>
            <w:r>
              <w:rPr>
                <w:spacing w:val="3"/>
                <w:w w:val="85"/>
                <w:sz w:val="18"/>
              </w:rPr>
              <w:t>S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-1"/>
                <w:w w:val="94"/>
                <w:sz w:val="18"/>
              </w:rPr>
              <w:t>OL</w:t>
            </w:r>
            <w:r>
              <w:rPr>
                <w:spacing w:val="1"/>
                <w:w w:val="94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9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2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4,800.00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8"/>
        <w:rPr>
          <w:rFonts w:ascii="Tahoma"/>
          <w:b/>
          <w:sz w:val="23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9"/>
        <w:gridCol w:w="1383"/>
        <w:gridCol w:w="4439"/>
        <w:gridCol w:w="1344"/>
      </w:tblGrid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ALURA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BOGDAN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BOSQUES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418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26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 CLOVERLEAF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JALAPA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FINCAS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w w:val="89"/>
                <w:sz w:val="18"/>
              </w:rPr>
              <w:t>U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GERTRUDIS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2,445.00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344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4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36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7"/>
        <w:gridCol w:w="1384"/>
        <w:gridCol w:w="4435"/>
        <w:gridCol w:w="1352"/>
      </w:tblGrid>
      <w:tr>
        <w:trPr>
          <w:trHeight w:val="419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100"/>
              <w:ind w:left="921" w:right="91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5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5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spacing w:line="220" w:lineRule="atLeast"/>
              <w:ind w:left="262" w:right="263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15" w:lineRule="exact" w:before="14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4" w:type="dxa"/>
          </w:tcPr>
          <w:p>
            <w:pPr>
              <w:pStyle w:val="TableParagraph"/>
              <w:spacing w:line="215" w:lineRule="exact" w:before="14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352" w:type="dxa"/>
          </w:tcPr>
          <w:p>
            <w:pPr>
              <w:pStyle w:val="TableParagraph"/>
              <w:spacing w:line="218" w:lineRule="exact" w:before="18"/>
              <w:ind w:left="11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3"/>
                <w:w w:val="81"/>
                <w:sz w:val="18"/>
              </w:rPr>
              <w:t>U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EZ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7"/>
                <w:w w:val="92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52" w:type="dxa"/>
          </w:tcPr>
          <w:p>
            <w:pPr>
              <w:pStyle w:val="TableParagraph"/>
              <w:spacing w:line="218" w:lineRule="exact" w:before="18"/>
              <w:ind w:left="11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1,395.00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HEROES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5"/>
              <w:ind w:left="64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HEROES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line="218" w:lineRule="exact" w:before="18"/>
              <w:ind w:left="6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PUNTA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ESMERALDA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 w:before="18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5" w:type="dxa"/>
          </w:tcPr>
          <w:p>
            <w:pPr>
              <w:pStyle w:val="TableParagraph"/>
              <w:spacing w:before="23"/>
              <w:ind w:left="6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52" w:type="dxa"/>
          </w:tcPr>
          <w:p>
            <w:pPr>
              <w:pStyle w:val="TableParagraph"/>
              <w:tabs>
                <w:tab w:pos="564" w:val="left" w:leader="none"/>
              </w:tabs>
              <w:spacing w:before="23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37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67"/>
        <w:gridCol w:w="1381"/>
        <w:gridCol w:w="4439"/>
        <w:gridCol w:w="1349"/>
      </w:tblGrid>
      <w:tr>
        <w:trPr>
          <w:trHeight w:val="385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8" w:type="dxa"/>
            <w:gridSpan w:val="2"/>
          </w:tcPr>
          <w:p>
            <w:pPr>
              <w:pStyle w:val="TableParagraph"/>
              <w:spacing w:before="83"/>
              <w:ind w:left="921" w:right="91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exact"/>
              <w:ind w:left="264" w:right="259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before="23"/>
              <w:ind w:left="3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5"/>
                <w:w w:val="93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85"/>
                <w:sz w:val="18"/>
              </w:rPr>
              <w:t>EK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335.00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1"/>
                <w:sz w:val="18"/>
              </w:rPr>
              <w:t>HEN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335.00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EO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III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-1"/>
                <w:w w:val="77"/>
                <w:sz w:val="18"/>
              </w:rPr>
              <w:t>K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BE</w:t>
            </w:r>
            <w:r>
              <w:rPr>
                <w:w w:val="83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380.00</w:t>
            </w:r>
          </w:p>
        </w:tc>
      </w:tr>
      <w:tr>
        <w:trPr>
          <w:trHeight w:val="253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380.00</w:t>
            </w:r>
          </w:p>
        </w:tc>
      </w:tr>
      <w:tr>
        <w:trPr>
          <w:trHeight w:val="256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8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54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70" w:hRule="atLeast"/>
        </w:trPr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6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6" w:val="left" w:leader="none"/>
              </w:tabs>
              <w:spacing w:before="2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38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1202"/>
        <w:gridCol w:w="1421"/>
        <w:gridCol w:w="4573"/>
        <w:gridCol w:w="1387"/>
      </w:tblGrid>
      <w:tr>
        <w:trPr>
          <w:trHeight w:val="419" w:hRule="atLeast"/>
        </w:trPr>
        <w:tc>
          <w:tcPr>
            <w:tcW w:w="103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5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3" w:type="dxa"/>
            <w:gridSpan w:val="2"/>
          </w:tcPr>
          <w:p>
            <w:pPr>
              <w:pStyle w:val="TableParagraph"/>
              <w:spacing w:before="100"/>
              <w:ind w:left="960" w:right="94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7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6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87" w:type="dxa"/>
            <w:vMerge w:val="restart"/>
          </w:tcPr>
          <w:p>
            <w:pPr>
              <w:pStyle w:val="TableParagraph"/>
              <w:spacing w:line="220" w:lineRule="atLeast"/>
              <w:ind w:left="286" w:right="275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line="215" w:lineRule="exact" w:before="14"/>
              <w:ind w:left="20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1" w:type="dxa"/>
          </w:tcPr>
          <w:p>
            <w:pPr>
              <w:pStyle w:val="TableParagraph"/>
              <w:spacing w:line="215" w:lineRule="exact" w:before="14"/>
              <w:ind w:left="3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3" w:type="dxa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569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280.00</w:t>
            </w:r>
          </w:p>
        </w:tc>
      </w:tr>
      <w:tr>
        <w:trPr>
          <w:trHeight w:val="270" w:hRule="atLeast"/>
        </w:trPr>
        <w:tc>
          <w:tcPr>
            <w:tcW w:w="10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3" w:type="dxa"/>
          </w:tcPr>
          <w:p>
            <w:pPr>
              <w:pStyle w:val="TableParagraph"/>
              <w:spacing w:before="23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569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280.00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39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385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83"/>
              <w:ind w:left="922" w:right="91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exact"/>
              <w:ind w:left="265" w:right="258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before="23"/>
              <w:ind w:left="3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w w:val="80"/>
                <w:sz w:val="18"/>
              </w:rPr>
              <w:t>UZ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2"/>
                <w:sz w:val="18"/>
              </w:rPr>
              <w:t>OME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325.00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410.00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410.00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410.00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SEGUNDA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410.00</w:t>
            </w:r>
          </w:p>
        </w:tc>
      </w:tr>
      <w:tr>
        <w:trPr>
          <w:trHeight w:val="27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325.00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40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419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100"/>
              <w:ind w:left="922" w:right="91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atLeast"/>
              <w:ind w:left="265" w:right="258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15" w:lineRule="exact" w:before="14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line="215" w:lineRule="exact" w:before="14"/>
              <w:ind w:left="3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1"/>
                <w:sz w:val="18"/>
              </w:rPr>
              <w:t>MUCH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190.00</w:t>
            </w:r>
          </w:p>
        </w:tc>
      </w:tr>
      <w:tr>
        <w:trPr>
          <w:trHeight w:val="27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190.00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41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385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83"/>
              <w:ind w:left="922" w:right="91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exact"/>
              <w:ind w:left="265" w:right="258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before="23"/>
              <w:ind w:left="3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95"/>
                <w:sz w:val="18"/>
              </w:rPr>
              <w:t>CEL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CAUCEL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CERRADAS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1,310.00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PIEDRA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CAUCEL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1,265.00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1,265.00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KAAN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1,265.00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SIAN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KAAN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1,265.00</w:t>
            </w:r>
          </w:p>
        </w:tc>
      </w:tr>
      <w:tr>
        <w:trPr>
          <w:trHeight w:val="27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42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198"/>
        <w:gridCol w:w="1422"/>
        <w:gridCol w:w="4586"/>
        <w:gridCol w:w="1379"/>
      </w:tblGrid>
      <w:tr>
        <w:trPr>
          <w:trHeight w:val="385" w:hRule="atLeast"/>
        </w:trPr>
        <w:tc>
          <w:tcPr>
            <w:tcW w:w="103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before="83"/>
              <w:ind w:left="955" w:right="95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58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line="220" w:lineRule="exact"/>
              <w:ind w:left="275" w:right="277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3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22" w:type="dxa"/>
          </w:tcPr>
          <w:p>
            <w:pPr>
              <w:pStyle w:val="TableParagraph"/>
              <w:spacing w:before="23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87"/>
                <w:sz w:val="18"/>
              </w:rPr>
              <w:t>EU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170.00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8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w w:val="113"/>
                <w:sz w:val="18"/>
              </w:rPr>
              <w:t>C</w:t>
            </w:r>
            <w:r>
              <w:rPr>
                <w:spacing w:val="7"/>
                <w:w w:val="73"/>
                <w:sz w:val="18"/>
              </w:rPr>
              <w:t>-</w:t>
            </w:r>
            <w:r>
              <w:rPr>
                <w:spacing w:val="-9"/>
                <w:w w:val="112"/>
                <w:sz w:val="18"/>
              </w:rPr>
              <w:t>AC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line="218" w:lineRule="exact" w:before="18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65.00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15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65.00</w:t>
            </w:r>
          </w:p>
        </w:tc>
      </w:tr>
      <w:tr>
        <w:trPr>
          <w:trHeight w:val="254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65.00</w:t>
            </w:r>
          </w:p>
        </w:tc>
      </w:tr>
      <w:tr>
        <w:trPr>
          <w:trHeight w:val="253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line="218" w:lineRule="exact" w:before="15"/>
              <w:ind w:left="65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563" w:val="left" w:leader="none"/>
              </w:tabs>
              <w:spacing w:line="218" w:lineRule="exact" w:before="1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310.00</w:t>
            </w: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6" w:type="dxa"/>
          </w:tcPr>
          <w:p>
            <w:pPr>
              <w:pStyle w:val="TableParagraph"/>
              <w:spacing w:before="26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79" w:type="dxa"/>
          </w:tcPr>
          <w:p>
            <w:pPr>
              <w:pStyle w:val="TableParagraph"/>
              <w:tabs>
                <w:tab w:pos="664" w:val="left" w:leader="none"/>
              </w:tabs>
              <w:spacing w:before="25"/>
              <w:ind w:left="11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43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69"/>
        <w:gridCol w:w="1381"/>
        <w:gridCol w:w="4439"/>
        <w:gridCol w:w="1349"/>
      </w:tblGrid>
      <w:tr>
        <w:trPr>
          <w:trHeight w:val="385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83"/>
              <w:ind w:left="922" w:right="91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20" w:lineRule="exact"/>
              <w:ind w:left="265" w:right="258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23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81" w:type="dxa"/>
          </w:tcPr>
          <w:p>
            <w:pPr>
              <w:pStyle w:val="TableParagraph"/>
              <w:spacing w:before="23"/>
              <w:ind w:left="3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3"/>
                <w:sz w:val="18"/>
              </w:rPr>
              <w:t>K</w:t>
            </w:r>
            <w:r>
              <w:rPr>
                <w:spacing w:val="4"/>
                <w:w w:val="73"/>
                <w:sz w:val="18"/>
              </w:rPr>
              <w:t>I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8"/>
                <w:sz w:val="18"/>
              </w:rPr>
              <w:t>K</w:t>
            </w:r>
            <w:r>
              <w:rPr>
                <w:spacing w:val="-1"/>
                <w:w w:val="98"/>
                <w:sz w:val="18"/>
              </w:rPr>
              <w:t>O</w:t>
            </w:r>
            <w:r>
              <w:rPr>
                <w:w w:val="100"/>
                <w:sz w:val="18"/>
              </w:rPr>
              <w:t>MCH</w:t>
            </w:r>
            <w:r>
              <w:rPr>
                <w:spacing w:val="1"/>
                <w:w w:val="100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spacing w:val="3"/>
                <w:w w:val="83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w w:val="83"/>
                <w:sz w:val="18"/>
              </w:rPr>
              <w:t>L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1,000.00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4"/>
                <w:sz w:val="18"/>
              </w:rPr>
              <w:t>EME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3,040.00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3,315.00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3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6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8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1,050.00</w:t>
            </w:r>
          </w:p>
        </w:tc>
      </w:tr>
      <w:tr>
        <w:trPr>
          <w:trHeight w:val="254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15"/>
              <w:ind w:left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1,530.00</w:t>
            </w:r>
          </w:p>
        </w:tc>
      </w:tr>
      <w:tr>
        <w:trPr>
          <w:trHeight w:val="27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6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2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  <w:tr>
        <w:trPr>
          <w:trHeight w:val="270" w:hRule="atLeast"/>
        </w:trPr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COMPLEMENTO</w:t>
            </w:r>
            <w:r>
              <w:rPr>
                <w:rFonts w:ascii="Tahoma" w:hAns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SECCIÓN</w:t>
            </w:r>
            <w:r>
              <w:rPr>
                <w:rFonts w:ascii="Tahoma" w:hAns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DZIDZILCHE</w:t>
            </w:r>
          </w:p>
        </w:tc>
        <w:tc>
          <w:tcPr>
            <w:tcW w:w="1349" w:type="dxa"/>
          </w:tcPr>
          <w:p>
            <w:pPr>
              <w:pStyle w:val="TableParagraph"/>
              <w:tabs>
                <w:tab w:pos="5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44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137"/>
        <w:gridCol w:w="1301"/>
        <w:gridCol w:w="1408"/>
        <w:gridCol w:w="1097"/>
        <w:gridCol w:w="363"/>
        <w:gridCol w:w="748"/>
        <w:gridCol w:w="823"/>
        <w:gridCol w:w="1360"/>
      </w:tblGrid>
      <w:tr>
        <w:trPr>
          <w:trHeight w:val="385" w:hRule="atLeast"/>
        </w:trPr>
        <w:tc>
          <w:tcPr>
            <w:tcW w:w="1099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8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38" w:type="dxa"/>
            <w:gridSpan w:val="2"/>
          </w:tcPr>
          <w:p>
            <w:pPr>
              <w:pStyle w:val="TableParagraph"/>
              <w:spacing w:before="83"/>
              <w:ind w:left="376" w:right="36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439" w:type="dxa"/>
            <w:gridSpan w:val="5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60" w:type="dxa"/>
            <w:vMerge w:val="restart"/>
          </w:tcPr>
          <w:p>
            <w:pPr>
              <w:pStyle w:val="TableParagraph"/>
              <w:spacing w:line="220" w:lineRule="exact"/>
              <w:ind w:left="274" w:right="260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before="23"/>
              <w:ind w:left="1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01" w:type="dxa"/>
          </w:tcPr>
          <w:p>
            <w:pPr>
              <w:pStyle w:val="TableParagraph"/>
              <w:spacing w:before="23"/>
              <w:ind w:left="2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43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140.00</w:t>
            </w:r>
          </w:p>
        </w:tc>
      </w:tr>
      <w:tr>
        <w:trPr>
          <w:trHeight w:val="256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8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140.00</w:t>
            </w:r>
          </w:p>
        </w:tc>
      </w:tr>
      <w:tr>
        <w:trPr>
          <w:trHeight w:val="253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  <w:tr>
        <w:trPr>
          <w:trHeight w:val="256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1"/>
                <w:sz w:val="18"/>
              </w:rPr>
              <w:t>CUN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before="1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  <w:tr>
        <w:trPr>
          <w:trHeight w:val="508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nil"/>
            </w:tcBorders>
          </w:tcPr>
          <w:p>
            <w:pPr>
              <w:pStyle w:val="TableParagraph"/>
              <w:spacing w:line="242" w:lineRule="auto" w:before="32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FOGATA</w:t>
            </w:r>
          </w:p>
        </w:tc>
        <w:tc>
          <w:tcPr>
            <w:tcW w:w="10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ALTOZANO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NUEVA</w:t>
            </w:r>
          </w:p>
        </w:tc>
        <w:tc>
          <w:tcPr>
            <w:tcW w:w="823" w:type="dxa"/>
            <w:tcBorders>
              <w:left w:val="nil"/>
            </w:tcBorders>
          </w:tcPr>
          <w:p>
            <w:pPr>
              <w:pStyle w:val="TableParagraph"/>
              <w:spacing w:before="32"/>
              <w:ind w:right="52"/>
              <w:jc w:val="right"/>
              <w:rPr>
                <w:sz w:val="18"/>
              </w:rPr>
            </w:pP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3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51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nil"/>
            </w:tcBorders>
          </w:tcPr>
          <w:p>
            <w:pPr>
              <w:pStyle w:val="TableParagraph"/>
              <w:spacing w:line="242" w:lineRule="auto" w:before="35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LAGO</w:t>
            </w:r>
          </w:p>
        </w:tc>
        <w:tc>
          <w:tcPr>
            <w:tcW w:w="10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ALTOZANO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NUEVA</w:t>
            </w:r>
          </w:p>
        </w:tc>
        <w:tc>
          <w:tcPr>
            <w:tcW w:w="823" w:type="dxa"/>
            <w:tcBorders>
              <w:left w:val="nil"/>
            </w:tcBorders>
          </w:tcPr>
          <w:p>
            <w:pPr>
              <w:pStyle w:val="TableParagraph"/>
              <w:spacing w:before="35"/>
              <w:ind w:right="52"/>
              <w:jc w:val="right"/>
              <w:rPr>
                <w:sz w:val="18"/>
              </w:rPr>
            </w:pP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51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nil"/>
            </w:tcBorders>
          </w:tcPr>
          <w:p>
            <w:pPr>
              <w:pStyle w:val="TableParagraph"/>
              <w:spacing w:line="242" w:lineRule="auto" w:before="32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OCEANO</w:t>
            </w:r>
          </w:p>
        </w:tc>
        <w:tc>
          <w:tcPr>
            <w:tcW w:w="10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ALTOZANO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NUEVA</w:t>
            </w:r>
          </w:p>
        </w:tc>
        <w:tc>
          <w:tcPr>
            <w:tcW w:w="823" w:type="dxa"/>
            <w:tcBorders>
              <w:left w:val="nil"/>
            </w:tcBorders>
          </w:tcPr>
          <w:p>
            <w:pPr>
              <w:pStyle w:val="TableParagraph"/>
              <w:spacing w:before="32"/>
              <w:ind w:right="52"/>
              <w:jc w:val="right"/>
              <w:rPr>
                <w:sz w:val="18"/>
              </w:rPr>
            </w:pP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422" w:val="left" w:leader="none"/>
              </w:tabs>
              <w:spacing w:before="143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3,925.00</w:t>
            </w:r>
          </w:p>
        </w:tc>
      </w:tr>
      <w:tr>
        <w:trPr>
          <w:trHeight w:val="509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nil"/>
            </w:tcBorders>
          </w:tcPr>
          <w:p>
            <w:pPr>
              <w:pStyle w:val="TableParagraph"/>
              <w:spacing w:line="242" w:lineRule="auto" w:before="33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0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ALTOZANO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3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NUEVA</w:t>
            </w:r>
          </w:p>
        </w:tc>
        <w:tc>
          <w:tcPr>
            <w:tcW w:w="823" w:type="dxa"/>
            <w:tcBorders>
              <w:left w:val="nil"/>
            </w:tcBorders>
          </w:tcPr>
          <w:p>
            <w:pPr>
              <w:pStyle w:val="TableParagraph"/>
              <w:spacing w:before="33"/>
              <w:ind w:right="52"/>
              <w:jc w:val="right"/>
              <w:rPr>
                <w:sz w:val="18"/>
              </w:rPr>
            </w:pP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3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51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before="14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51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nil"/>
            </w:tcBorders>
          </w:tcPr>
          <w:p>
            <w:pPr>
              <w:pStyle w:val="TableParagraph"/>
              <w:spacing w:line="242" w:lineRule="auto" w:before="32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0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ALTOZANO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NUEVA</w:t>
            </w:r>
          </w:p>
        </w:tc>
        <w:tc>
          <w:tcPr>
            <w:tcW w:w="823" w:type="dxa"/>
            <w:tcBorders>
              <w:left w:val="nil"/>
            </w:tcBorders>
          </w:tcPr>
          <w:p>
            <w:pPr>
              <w:pStyle w:val="TableParagraph"/>
              <w:spacing w:before="32"/>
              <w:ind w:right="52"/>
              <w:jc w:val="right"/>
              <w:rPr>
                <w:sz w:val="18"/>
              </w:rPr>
            </w:pP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3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3,925.00</w:t>
            </w:r>
          </w:p>
        </w:tc>
      </w:tr>
      <w:tr>
        <w:trPr>
          <w:trHeight w:val="254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-3"/>
                <w:w w:val="113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</w:p>
        </w:tc>
        <w:tc>
          <w:tcPr>
            <w:tcW w:w="1360" w:type="dxa"/>
          </w:tcPr>
          <w:p>
            <w:pPr>
              <w:pStyle w:val="TableParagraph"/>
              <w:spacing w:line="218" w:lineRule="exact" w:before="1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2,790.00</w:t>
            </w:r>
          </w:p>
        </w:tc>
      </w:tr>
      <w:tr>
        <w:trPr>
          <w:trHeight w:val="253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-1"/>
                <w:w w:val="105"/>
                <w:sz w:val="18"/>
              </w:rPr>
              <w:t>U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360" w:type="dxa"/>
          </w:tcPr>
          <w:p>
            <w:pPr>
              <w:pStyle w:val="TableParagraph"/>
              <w:spacing w:line="218" w:lineRule="exact" w:before="1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51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42" w:lineRule="auto" w:before="35"/>
              <w:ind w:left="70" w:right="5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  <w:r>
              <w:rPr>
                <w:spacing w:val="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88"/>
                <w:sz w:val="18"/>
              </w:rPr>
              <w:t>UXU</w:t>
            </w:r>
            <w:r>
              <w:rPr>
                <w:spacing w:val="3"/>
                <w:w w:val="88"/>
                <w:sz w:val="18"/>
              </w:rPr>
              <w:t>R</w:t>
            </w:r>
            <w:r>
              <w:rPr>
                <w:w w:val="96"/>
                <w:sz w:val="18"/>
              </w:rPr>
              <w:t>Y </w:t>
            </w:r>
            <w:r>
              <w:rPr>
                <w:sz w:val="18"/>
              </w:rPr>
              <w:t>HOMES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6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-3"/>
                <w:w w:val="113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-3"/>
                <w:w w:val="10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7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2"/>
                <w:sz w:val="18"/>
              </w:rPr>
              <w:t>G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3,665.00</w:t>
            </w:r>
          </w:p>
        </w:tc>
      </w:tr>
      <w:tr>
        <w:trPr>
          <w:trHeight w:val="254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&amp;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69"/>
                <w:sz w:val="18"/>
              </w:rPr>
              <w:t>T</w:t>
            </w:r>
          </w:p>
        </w:tc>
        <w:tc>
          <w:tcPr>
            <w:tcW w:w="1360" w:type="dxa"/>
          </w:tcPr>
          <w:p>
            <w:pPr>
              <w:pStyle w:val="TableParagraph"/>
              <w:spacing w:line="218" w:lineRule="exact" w:before="15"/>
              <w:ind w:left="12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4,360.00</w:t>
            </w:r>
          </w:p>
        </w:tc>
      </w:tr>
      <w:tr>
        <w:trPr>
          <w:trHeight w:val="253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6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8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8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135.00</w:t>
            </w:r>
          </w:p>
        </w:tc>
      </w:tr>
      <w:tr>
        <w:trPr>
          <w:trHeight w:val="254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line="218" w:lineRule="exact" w:before="15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line="218" w:lineRule="exact" w:before="1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135.00</w:t>
            </w:r>
          </w:p>
        </w:tc>
      </w:tr>
      <w:tr>
        <w:trPr>
          <w:trHeight w:val="270" w:hRule="atLeast"/>
        </w:trPr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9" w:type="dxa"/>
            <w:gridSpan w:val="5"/>
          </w:tcPr>
          <w:p>
            <w:pPr>
              <w:pStyle w:val="TableParagraph"/>
              <w:spacing w:before="26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60" w:type="dxa"/>
          </w:tcPr>
          <w:p>
            <w:pPr>
              <w:pStyle w:val="TableParagraph"/>
              <w:tabs>
                <w:tab w:pos="571" w:val="left" w:leader="none"/>
              </w:tabs>
              <w:spacing w:before="25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45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169"/>
        <w:gridCol w:w="1342"/>
        <w:gridCol w:w="4628"/>
        <w:gridCol w:w="1435"/>
      </w:tblGrid>
      <w:tr>
        <w:trPr>
          <w:trHeight w:val="419" w:hRule="atLeast"/>
        </w:trPr>
        <w:tc>
          <w:tcPr>
            <w:tcW w:w="1044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25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11" w:type="dxa"/>
            <w:gridSpan w:val="2"/>
          </w:tcPr>
          <w:p>
            <w:pPr>
              <w:pStyle w:val="TableParagraph"/>
              <w:spacing w:before="100"/>
              <w:ind w:left="902" w:right="89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28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6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line="244" w:lineRule="auto" w:before="93"/>
              <w:ind w:left="309" w:right="300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19" w:hRule="atLeast"/>
        </w:trPr>
        <w:tc>
          <w:tcPr>
            <w:tcW w:w="1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100"/>
              <w:ind w:left="1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0"/>
              <w:ind w:left="3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  <w:tr>
        <w:trPr>
          <w:trHeight w:val="254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ÚN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235.00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10"/>
                <w:w w:val="81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4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13"/>
                <w:sz w:val="18"/>
              </w:rPr>
              <w:t>C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COM</w:t>
            </w:r>
            <w:r>
              <w:rPr>
                <w:spacing w:val="-2"/>
                <w:w w:val="10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2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3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4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92"/>
                <w:sz w:val="18"/>
              </w:rPr>
              <w:t>EN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4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6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Ñ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6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2,270.00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1"/>
                <w:w w:val="10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3"/>
                <w:w w:val="101"/>
                <w:sz w:val="18"/>
              </w:rPr>
              <w:t>L</w:t>
            </w:r>
            <w:r>
              <w:rPr>
                <w:w w:val="86"/>
                <w:sz w:val="18"/>
              </w:rPr>
              <w:t>UB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OLF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4"/>
                <w:w w:val="94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w w:val="112"/>
                <w:sz w:val="18"/>
              </w:rPr>
              <w:t>G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1,835.00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8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2,355.00</w:t>
            </w:r>
          </w:p>
        </w:tc>
      </w:tr>
      <w:tr>
        <w:trPr>
          <w:trHeight w:val="253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CEIBA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3,000.00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254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exact"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2,010.00</w:t>
            </w:r>
          </w:p>
        </w:tc>
      </w:tr>
      <w:tr>
        <w:trPr>
          <w:trHeight w:val="256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XCANATUN</w:t>
            </w:r>
          </w:p>
        </w:tc>
        <w:tc>
          <w:tcPr>
            <w:tcW w:w="1435" w:type="dxa"/>
          </w:tcPr>
          <w:p>
            <w:pPr>
              <w:pStyle w:val="TableParagraph"/>
              <w:spacing w:before="15"/>
              <w:ind w:left="1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1,485.00</w:t>
            </w:r>
          </w:p>
        </w:tc>
      </w:tr>
      <w:tr>
        <w:trPr>
          <w:trHeight w:val="268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35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290.00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46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1068"/>
        <w:gridCol w:w="1234"/>
        <w:gridCol w:w="4378"/>
        <w:gridCol w:w="1406"/>
      </w:tblGrid>
      <w:tr>
        <w:trPr>
          <w:trHeight w:val="385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302" w:type="dxa"/>
            <w:gridSpan w:val="2"/>
          </w:tcPr>
          <w:p>
            <w:pPr>
              <w:pStyle w:val="TableParagraph"/>
              <w:spacing w:before="83"/>
              <w:ind w:left="796" w:right="79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378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5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06" w:type="dxa"/>
            <w:vMerge w:val="restart"/>
          </w:tcPr>
          <w:p>
            <w:pPr>
              <w:pStyle w:val="TableParagraph"/>
              <w:spacing w:line="220" w:lineRule="atLeast"/>
              <w:ind w:left="295" w:right="285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77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28"/>
              <w:ind w:left="1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34" w:type="dxa"/>
          </w:tcPr>
          <w:p>
            <w:pPr>
              <w:pStyle w:val="TableParagraph"/>
              <w:spacing w:before="28"/>
              <w:ind w:left="26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406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160.00</w:t>
            </w:r>
          </w:p>
        </w:tc>
      </w:tr>
      <w:tr>
        <w:trPr>
          <w:trHeight w:val="25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406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160.00</w:t>
            </w:r>
          </w:p>
        </w:tc>
      </w:tr>
      <w:tr>
        <w:trPr>
          <w:trHeight w:val="256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406" w:type="dxa"/>
          </w:tcPr>
          <w:p>
            <w:pPr>
              <w:pStyle w:val="TableParagraph"/>
              <w:tabs>
                <w:tab w:pos="568" w:val="left" w:leader="none"/>
              </w:tabs>
              <w:spacing w:before="15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160.00</w:t>
            </w:r>
          </w:p>
        </w:tc>
      </w:tr>
      <w:tr>
        <w:trPr>
          <w:trHeight w:val="25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406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1,920.00</w:t>
            </w:r>
          </w:p>
        </w:tc>
      </w:tr>
      <w:tr>
        <w:trPr>
          <w:trHeight w:val="253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</w:t>
            </w:r>
            <w:r>
              <w:rPr>
                <w:spacing w:val="5"/>
                <w:w w:val="88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406" w:type="dxa"/>
          </w:tcPr>
          <w:p>
            <w:pPr>
              <w:pStyle w:val="TableParagraph"/>
              <w:spacing w:line="218" w:lineRule="exact" w:before="15"/>
              <w:ind w:lef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2,095.00</w:t>
            </w:r>
          </w:p>
        </w:tc>
      </w:tr>
      <w:tr>
        <w:trPr>
          <w:trHeight w:val="256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ARCA</w:t>
            </w:r>
          </w:p>
        </w:tc>
        <w:tc>
          <w:tcPr>
            <w:tcW w:w="1406" w:type="dxa"/>
          </w:tcPr>
          <w:p>
            <w:pPr>
              <w:pStyle w:val="TableParagraph"/>
              <w:tabs>
                <w:tab w:pos="568" w:val="left" w:leader="none"/>
              </w:tabs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610.00</w:t>
            </w:r>
          </w:p>
        </w:tc>
      </w:tr>
      <w:tr>
        <w:trPr>
          <w:trHeight w:val="270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8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06" w:type="dxa"/>
          </w:tcPr>
          <w:p>
            <w:pPr>
              <w:pStyle w:val="TableParagraph"/>
              <w:tabs>
                <w:tab w:pos="568" w:val="left" w:leader="none"/>
              </w:tabs>
              <w:spacing w:before="23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47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179"/>
        <w:gridCol w:w="1319"/>
        <w:gridCol w:w="4636"/>
        <w:gridCol w:w="1505"/>
      </w:tblGrid>
      <w:tr>
        <w:trPr>
          <w:trHeight w:val="385" w:hRule="atLeast"/>
        </w:trPr>
        <w:tc>
          <w:tcPr>
            <w:tcW w:w="982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2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98" w:type="dxa"/>
            <w:gridSpan w:val="2"/>
          </w:tcPr>
          <w:p>
            <w:pPr>
              <w:pStyle w:val="TableParagraph"/>
              <w:spacing w:before="83"/>
              <w:ind w:left="895" w:right="88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636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6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505" w:type="dxa"/>
            <w:vMerge w:val="restart"/>
          </w:tcPr>
          <w:p>
            <w:pPr>
              <w:pStyle w:val="TableParagraph"/>
              <w:spacing w:line="220" w:lineRule="exact"/>
              <w:ind w:left="342" w:right="336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3"/>
              <w:ind w:left="1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19" w:type="dxa"/>
          </w:tcPr>
          <w:p>
            <w:pPr>
              <w:pStyle w:val="TableParagraph"/>
              <w:spacing w:before="23"/>
              <w:ind w:left="30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6" w:type="dxa"/>
          </w:tcPr>
          <w:p>
            <w:pPr>
              <w:pStyle w:val="TableParagraph"/>
              <w:spacing w:line="218" w:lineRule="exact" w:before="15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505" w:type="dxa"/>
          </w:tcPr>
          <w:p>
            <w:pPr>
              <w:pStyle w:val="TableParagraph"/>
              <w:tabs>
                <w:tab w:pos="666" w:val="left" w:leader="none"/>
              </w:tabs>
              <w:spacing w:line="218" w:lineRule="exact" w:before="1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90.00</w:t>
            </w:r>
          </w:p>
        </w:tc>
      </w:tr>
      <w:tr>
        <w:trPr>
          <w:trHeight w:val="270" w:hRule="atLeast"/>
        </w:trPr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6" w:type="dxa"/>
          </w:tcPr>
          <w:p>
            <w:pPr>
              <w:pStyle w:val="TableParagraph"/>
              <w:spacing w:before="26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505" w:type="dxa"/>
          </w:tcPr>
          <w:p>
            <w:pPr>
              <w:pStyle w:val="TableParagraph"/>
              <w:tabs>
                <w:tab w:pos="666" w:val="left" w:leader="none"/>
              </w:tabs>
              <w:spacing w:before="25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48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186"/>
        <w:gridCol w:w="1268"/>
        <w:gridCol w:w="4727"/>
        <w:gridCol w:w="1421"/>
      </w:tblGrid>
      <w:tr>
        <w:trPr>
          <w:trHeight w:val="385" w:hRule="atLeast"/>
        </w:trPr>
        <w:tc>
          <w:tcPr>
            <w:tcW w:w="101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54" w:type="dxa"/>
            <w:gridSpan w:val="2"/>
          </w:tcPr>
          <w:p>
            <w:pPr>
              <w:pStyle w:val="TableParagraph"/>
              <w:spacing w:before="83"/>
              <w:ind w:left="873" w:right="86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727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7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line="220" w:lineRule="exact"/>
              <w:ind w:left="300" w:right="296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66" w:hRule="atLeast"/>
        </w:trPr>
        <w:tc>
          <w:tcPr>
            <w:tcW w:w="10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spacing w:before="23"/>
              <w:ind w:left="19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68" w:type="dxa"/>
          </w:tcPr>
          <w:p>
            <w:pPr>
              <w:pStyle w:val="TableParagraph"/>
              <w:spacing w:before="23"/>
              <w:ind w:left="2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7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6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line="218" w:lineRule="exact" w:before="18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3"/>
                <w:sz w:val="18"/>
              </w:rPr>
              <w:t>HU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88"/>
                <w:sz w:val="18"/>
              </w:rPr>
              <w:t>X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C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line="218" w:lineRule="exact" w:before="18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3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P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6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CH</w:t>
            </w:r>
            <w:r>
              <w:rPr>
                <w:spacing w:val="1"/>
                <w:w w:val="92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4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line="218" w:lineRule="exact" w:before="15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line="218" w:lineRule="exact" w:before="15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70" w:hRule="atLeast"/>
        </w:trPr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>
            <w:pPr>
              <w:pStyle w:val="TableParagraph"/>
              <w:spacing w:before="23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667" w:val="left" w:leader="none"/>
              </w:tabs>
              <w:spacing w:before="23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49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1128"/>
        <w:gridCol w:w="1318"/>
        <w:gridCol w:w="4837"/>
        <w:gridCol w:w="1387"/>
      </w:tblGrid>
      <w:tr>
        <w:trPr>
          <w:trHeight w:val="419" w:hRule="atLeast"/>
        </w:trPr>
        <w:tc>
          <w:tcPr>
            <w:tcW w:w="948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46" w:type="dxa"/>
            <w:gridSpan w:val="2"/>
          </w:tcPr>
          <w:p>
            <w:pPr>
              <w:pStyle w:val="TableParagraph"/>
              <w:spacing w:before="100"/>
              <w:ind w:left="871" w:right="86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83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7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87" w:type="dxa"/>
            <w:vMerge w:val="restart"/>
          </w:tcPr>
          <w:p>
            <w:pPr>
              <w:pStyle w:val="TableParagraph"/>
              <w:spacing w:line="220" w:lineRule="atLeast"/>
              <w:ind w:left="285" w:right="276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15" w:lineRule="exact" w:before="14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18" w:type="dxa"/>
          </w:tcPr>
          <w:p>
            <w:pPr>
              <w:pStyle w:val="TableParagraph"/>
              <w:spacing w:line="215" w:lineRule="exact" w:before="14"/>
              <w:ind w:left="30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6" w:hRule="atLeast"/>
        </w:trPr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4"/>
                <w:w w:val="86"/>
                <w:sz w:val="18"/>
              </w:rPr>
              <w:t>X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4" w:hRule="atLeast"/>
        </w:trPr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CHUNTUAK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70" w:hRule="atLeast"/>
        </w:trPr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spacing w:before="23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87" w:type="dxa"/>
          </w:tcPr>
          <w:p>
            <w:pPr>
              <w:pStyle w:val="TableParagraph"/>
              <w:tabs>
                <w:tab w:pos="668" w:val="left" w:leader="none"/>
              </w:tabs>
              <w:spacing w:before="23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101"/>
        <w:ind w:left="683" w:right="0" w:firstLine="0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50</w:t>
      </w:r>
    </w:p>
    <w:p>
      <w:pPr>
        <w:pStyle w:val="BodyText"/>
        <w:spacing w:before="7"/>
        <w:rPr>
          <w:rFonts w:ascii="Tahoma"/>
          <w:b/>
          <w:sz w:val="19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152"/>
        <w:gridCol w:w="1297"/>
        <w:gridCol w:w="4866"/>
        <w:gridCol w:w="1397"/>
      </w:tblGrid>
      <w:tr>
        <w:trPr>
          <w:trHeight w:val="419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49" w:type="dxa"/>
            <w:gridSpan w:val="2"/>
          </w:tcPr>
          <w:p>
            <w:pPr>
              <w:pStyle w:val="TableParagraph"/>
              <w:spacing w:before="100"/>
              <w:ind w:left="869" w:right="86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866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80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397" w:type="dxa"/>
            <w:vMerge w:val="restart"/>
          </w:tcPr>
          <w:p>
            <w:pPr>
              <w:pStyle w:val="TableParagraph"/>
              <w:spacing w:line="220" w:lineRule="atLeast"/>
              <w:ind w:left="289" w:right="283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249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spacing w:line="215" w:lineRule="exact" w:before="14"/>
              <w:ind w:left="1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97" w:type="dxa"/>
          </w:tcPr>
          <w:p>
            <w:pPr>
              <w:pStyle w:val="TableParagraph"/>
              <w:spacing w:line="215" w:lineRule="exact" w:before="14"/>
              <w:ind w:left="29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6" w:type="dxa"/>
          </w:tcPr>
          <w:p>
            <w:pPr>
              <w:pStyle w:val="TableParagraph"/>
              <w:spacing w:line="218" w:lineRule="exact" w:before="18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39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8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5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6" w:type="dxa"/>
          </w:tcPr>
          <w:p>
            <w:pPr>
              <w:pStyle w:val="TableParagraph"/>
              <w:spacing w:line="218" w:lineRule="exact" w:before="15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397" w:type="dxa"/>
          </w:tcPr>
          <w:p>
            <w:pPr>
              <w:pStyle w:val="TableParagraph"/>
              <w:tabs>
                <w:tab w:pos="668" w:val="left" w:leader="none"/>
              </w:tabs>
              <w:spacing w:line="218" w:lineRule="exact" w:before="1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  <w:tr>
        <w:trPr>
          <w:trHeight w:val="270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6" w:type="dxa"/>
          </w:tcPr>
          <w:p>
            <w:pPr>
              <w:pStyle w:val="TableParagraph"/>
              <w:spacing w:before="26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397" w:type="dxa"/>
          </w:tcPr>
          <w:p>
            <w:pPr>
              <w:pStyle w:val="TableParagraph"/>
              <w:tabs>
                <w:tab w:pos="668" w:val="left" w:leader="none"/>
              </w:tabs>
              <w:spacing w:before="25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75.00</w:t>
            </w:r>
          </w:p>
        </w:tc>
      </w:tr>
    </w:tbl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line="278" w:lineRule="auto" w:before="188"/>
        <w:ind w:left="683" w:right="657"/>
        <w:jc w:val="both"/>
      </w:pPr>
      <w:r>
        <w:rPr/>
        <w:t>Los predios ubicados en las secciones de la 1 a la 50</w:t>
      </w:r>
      <w:r>
        <w:rPr>
          <w:spacing w:val="1"/>
        </w:rPr>
        <w:t> </w:t>
      </w:r>
      <w:r>
        <w:rPr/>
        <w:t>cuya calle, tramo o unidad</w:t>
      </w:r>
      <w:r>
        <w:rPr>
          <w:spacing w:val="1"/>
        </w:rPr>
        <w:t> </w:t>
      </w:r>
      <w:r>
        <w:rPr/>
        <w:t>habitacional/comisaría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estén</w:t>
      </w:r>
      <w:r>
        <w:rPr>
          <w:spacing w:val="-10"/>
        </w:rPr>
        <w:t> </w:t>
      </w:r>
      <w:r>
        <w:rPr/>
        <w:t>contempladas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tablas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valores</w:t>
      </w:r>
      <w:r>
        <w:rPr>
          <w:spacing w:val="-9"/>
        </w:rPr>
        <w:t> </w:t>
      </w:r>
      <w:r>
        <w:rPr/>
        <w:t>catastrales,</w:t>
      </w:r>
      <w:r>
        <w:rPr>
          <w:spacing w:val="-14"/>
        </w:rPr>
        <w:t> </w:t>
      </w:r>
      <w:r>
        <w:rPr/>
        <w:t>tendrán</w:t>
      </w:r>
      <w:r>
        <w:rPr>
          <w:spacing w:val="-67"/>
        </w:rPr>
        <w:t> </w:t>
      </w:r>
      <w:r>
        <w:rPr/>
        <w:t>el</w:t>
      </w:r>
      <w:r>
        <w:rPr>
          <w:spacing w:val="-21"/>
        </w:rPr>
        <w:t> </w:t>
      </w:r>
      <w:r>
        <w:rPr/>
        <w:t>valor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terreno</w:t>
      </w:r>
      <w:r>
        <w:rPr>
          <w:spacing w:val="-22"/>
        </w:rPr>
        <w:t> </w:t>
      </w:r>
      <w:r>
        <w:rPr/>
        <w:t>indicado</w:t>
      </w:r>
      <w:r>
        <w:rPr>
          <w:spacing w:val="-23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20"/>
        </w:rPr>
        <w:t> </w:t>
      </w:r>
      <w:r>
        <w:rPr/>
        <w:t>renglón</w:t>
      </w:r>
      <w:r>
        <w:rPr>
          <w:spacing w:val="-20"/>
        </w:rPr>
        <w:t> </w:t>
      </w:r>
      <w:r>
        <w:rPr/>
        <w:t>denominado</w:t>
      </w:r>
      <w:r>
        <w:rPr>
          <w:spacing w:val="-23"/>
        </w:rPr>
        <w:t> </w:t>
      </w:r>
      <w:r>
        <w:rPr/>
        <w:t>“Complemento</w:t>
      </w:r>
      <w:r>
        <w:rPr>
          <w:spacing w:val="-22"/>
        </w:rPr>
        <w:t> </w:t>
      </w:r>
      <w:r>
        <w:rPr/>
        <w:t>de</w:t>
      </w:r>
      <w:r>
        <w:rPr>
          <w:spacing w:val="-16"/>
        </w:rPr>
        <w:t> </w:t>
      </w:r>
      <w:r>
        <w:rPr/>
        <w:t>sección”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tabla</w:t>
      </w:r>
      <w:r>
        <w:rPr>
          <w:spacing w:val="-67"/>
        </w:rPr>
        <w:t> </w:t>
      </w:r>
      <w:r>
        <w:rPr/>
        <w:t>que</w:t>
      </w:r>
      <w:r>
        <w:rPr>
          <w:spacing w:val="-15"/>
        </w:rPr>
        <w:t> </w:t>
      </w:r>
      <w:r>
        <w:rPr/>
        <w:t>corresponda,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sección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encuentren.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6"/>
      </w:pPr>
      <w:r>
        <w:rPr/>
        <w:t>ll.- Los valores unitarios para los terrenos ubicados en las calles y avenidas principales, se</w:t>
      </w:r>
      <w:r>
        <w:rPr>
          <w:spacing w:val="-68"/>
        </w:rPr>
        <w:t> </w:t>
      </w:r>
      <w:r>
        <w:rPr>
          <w:w w:val="95"/>
        </w:rPr>
        <w:t>especifican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siguiente</w:t>
      </w:r>
      <w:r>
        <w:rPr>
          <w:spacing w:val="10"/>
          <w:w w:val="95"/>
        </w:rPr>
        <w:t> </w:t>
      </w:r>
      <w:r>
        <w:rPr>
          <w:w w:val="95"/>
        </w:rPr>
        <w:t>tabla,</w:t>
      </w:r>
      <w:r>
        <w:rPr>
          <w:spacing w:val="1"/>
          <w:w w:val="95"/>
        </w:rPr>
        <w:t> </w:t>
      </w:r>
      <w:r>
        <w:rPr>
          <w:w w:val="95"/>
        </w:rPr>
        <w:t>sin</w:t>
      </w:r>
      <w:r>
        <w:rPr>
          <w:spacing w:val="7"/>
          <w:w w:val="95"/>
        </w:rPr>
        <w:t> </w:t>
      </w:r>
      <w:r>
        <w:rPr>
          <w:w w:val="95"/>
        </w:rPr>
        <w:t>considerar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9"/>
          <w:w w:val="95"/>
        </w:rPr>
        <w:t> </w:t>
      </w:r>
      <w:r>
        <w:rPr>
          <w:w w:val="95"/>
        </w:rPr>
        <w:t>valor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sección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pertenecen: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364" w:hRule="atLeast"/>
        </w:trPr>
        <w:tc>
          <w:tcPr>
            <w:tcW w:w="1877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1" w:right="5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4113" w:type="dxa"/>
            <w:gridSpan w:val="2"/>
          </w:tcPr>
          <w:p>
            <w:pPr>
              <w:pStyle w:val="TableParagraph"/>
              <w:spacing w:before="11"/>
              <w:ind w:left="1704" w:right="169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2408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8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44" w:lineRule="auto"/>
              <w:ind w:left="272" w:right="261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07" w:hRule="atLeast"/>
        </w:trPr>
        <w:tc>
          <w:tcPr>
            <w:tcW w:w="18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before="33"/>
              <w:ind w:left="5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2307" w:type="dxa"/>
          </w:tcPr>
          <w:p>
            <w:pPr>
              <w:pStyle w:val="TableParagraph"/>
              <w:spacing w:before="33"/>
              <w:ind w:left="56" w:right="5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3,565.00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 (Plan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54" w:right="151" w:firstLine="1"/>
              <w:jc w:val="center"/>
              <w:rPr>
                <w:sz w:val="18"/>
              </w:rPr>
            </w:pPr>
            <w:r>
              <w:rPr>
                <w:sz w:val="18"/>
              </w:rPr>
              <w:t>De Circuito Colonias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4"/>
                <w:w w:val="79"/>
                <w:sz w:val="18"/>
              </w:rPr>
              <w:t>t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96"/>
                <w:sz w:val="18"/>
              </w:rPr>
              <w:t>u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w w:val="109"/>
                <w:sz w:val="18"/>
              </w:rPr>
              <w:t>e</w:t>
            </w:r>
            <w:r>
              <w:rPr>
                <w:w w:val="124"/>
                <w:sz w:val="18"/>
              </w:rPr>
              <w:t>c</w:t>
            </w:r>
            <w:r>
              <w:rPr>
                <w:w w:val="96"/>
                <w:sz w:val="18"/>
              </w:rPr>
              <w:t>n</w:t>
            </w:r>
            <w:r>
              <w:rPr>
                <w:w w:val="101"/>
                <w:sz w:val="18"/>
              </w:rPr>
              <w:t>ol</w:t>
            </w:r>
            <w:r>
              <w:rPr>
                <w:spacing w:val="-1"/>
                <w:w w:val="101"/>
                <w:sz w:val="18"/>
              </w:rPr>
              <w:t>ó</w:t>
            </w:r>
            <w:r>
              <w:rPr>
                <w:spacing w:val="-2"/>
                <w:w w:val="107"/>
                <w:sz w:val="18"/>
              </w:rPr>
              <w:t>g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w w:val="124"/>
                <w:sz w:val="18"/>
              </w:rPr>
              <w:t>c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9"/>
                <w:sz w:val="18"/>
              </w:rPr>
              <w:t>e </w:t>
            </w:r>
            <w:r>
              <w:rPr>
                <w:sz w:val="18"/>
              </w:rPr>
              <w:t>Mérida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3,990.00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19 (Plan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1-B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(Gonzalo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3,650.00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477" w:right="328" w:hanging="13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1-B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Guerrero)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"/>
              <w:ind w:left="546" w:right="526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4,070.00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0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297" w:right="274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0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0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8,060.00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4,665.00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234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6,190.00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41" w:right="412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90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4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9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Cohete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25" w:right="436" w:hanging="7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35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Alemán)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77" w:right="358" w:hanging="504"/>
              <w:rPr>
                <w:sz w:val="18"/>
              </w:rPr>
            </w:pPr>
            <w:r>
              <w:rPr>
                <w:sz w:val="18"/>
              </w:rPr>
              <w:t>De Cohete a Plaza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Oriente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622" w:right="220" w:hanging="387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Ex-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Fuente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Maya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(Morelos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Oriente)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61" w:right="255" w:hanging="200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Ex-Fuente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Estadio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Kukulcán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541" w:hanging="137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(Morelos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1073" w:right="78" w:hanging="975"/>
              <w:rPr>
                <w:sz w:val="18"/>
              </w:rPr>
            </w:pPr>
            <w:r>
              <w:rPr>
                <w:w w:val="95"/>
                <w:sz w:val="18"/>
              </w:rPr>
              <w:t>De Estadio Kukulcán a 42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222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409" w:right="263" w:hanging="130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(Melitón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Castilla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Cámara)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83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(Melitón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</w:p>
          <w:p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Castilla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Cámara)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1,615.00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491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548" w:right="133" w:hanging="394"/>
              <w:rPr>
                <w:sz w:val="18"/>
              </w:rPr>
            </w:pPr>
            <w:r>
              <w:rPr>
                <w:sz w:val="18"/>
              </w:rPr>
              <w:t>De Av. Jacinto Canek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Hospital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489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3,565.00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04" w:right="96" w:hanging="1"/>
              <w:jc w:val="center"/>
              <w:rPr>
                <w:sz w:val="18"/>
              </w:rPr>
            </w:pPr>
            <w:r>
              <w:rPr>
                <w:sz w:val="18"/>
              </w:rPr>
              <w:t>De Remate de Paseo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Montejo a Monumento a</w:t>
            </w:r>
            <w:r>
              <w:rPr>
                <w:spacing w:val="-62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5" w:right="52"/>
              <w:jc w:val="center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5" w:right="69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Felipe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Carrillo Puerto 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280" w:right="97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306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651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238" w:right="226" w:firstLine="84"/>
              <w:rPr>
                <w:sz w:val="18"/>
              </w:rPr>
            </w:pPr>
            <w:r>
              <w:rPr>
                <w:sz w:val="18"/>
              </w:rPr>
              <w:t>De Monumento a la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Patria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rieles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tren.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280" w:right="97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402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409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59" w:right="377" w:hanging="70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rieles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tren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Circuito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Colonias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280" w:right="97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14" w:right="463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280" w:right="97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65" w:right="21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(Gonzalo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12,720.00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469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342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3,480.00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3,055.00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409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0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Aviación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0"/>
              <w:ind w:right="1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71" w:right="263" w:hanging="473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Sáenz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0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Benito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376" w:right="174" w:hanging="183"/>
              <w:rPr>
                <w:sz w:val="18"/>
              </w:rPr>
            </w:pPr>
            <w:r>
              <w:rPr>
                <w:w w:val="95"/>
                <w:sz w:val="18"/>
              </w:rPr>
              <w:t>Av. Pedro Sáenz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745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Pérez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298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3,055.00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25" w:right="436" w:hanging="7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26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Alemán)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98" w:right="259" w:hanging="564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3,225.00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849" w:right="9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692" w:right="479" w:hanging="197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3,055.00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849" w:right="9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41" w:right="227" w:hanging="195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318" w:right="302" w:firstLine="177"/>
              <w:rPr>
                <w:sz w:val="18"/>
              </w:rPr>
            </w:pPr>
            <w:r>
              <w:rPr>
                <w:w w:val="95"/>
                <w:sz w:val="18"/>
              </w:rPr>
              <w:t>50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2,800.00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09"/>
              <w:ind w:left="849" w:right="9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45" w:right="1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Pensiones III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09"/>
              <w:ind w:left="315" w:right="228" w:hanging="77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100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849" w:right="9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369" w:right="363" w:firstLine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 V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692" w:right="530" w:hanging="144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(Paseos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710" w:right="122" w:hanging="574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26" w:hanging="515"/>
              <w:rPr>
                <w:sz w:val="18"/>
              </w:rPr>
            </w:pPr>
            <w:r>
              <w:rPr>
                <w:w w:val="95"/>
                <w:sz w:val="18"/>
              </w:rPr>
              <w:t>1-C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745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617" w:right="104" w:hanging="502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spacing w:val="-1"/>
                <w:w w:val="91"/>
                <w:sz w:val="18"/>
              </w:rPr>
              <w:t>sin</w:t>
            </w:r>
            <w:r>
              <w:rPr>
                <w:w w:val="91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02"/>
                <w:sz w:val="18"/>
              </w:rPr>
              <w:t>ol</w:t>
            </w:r>
            <w:r>
              <w:rPr>
                <w:spacing w:val="-2"/>
                <w:w w:val="102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City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498" w:right="24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246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right="10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498" w:right="24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26" w:right="148" w:hanging="464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right="9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Andrés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García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Lavín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"/>
              <w:ind w:left="498" w:right="24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676" w:right="86" w:hanging="575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2"/>
              <w:ind w:left="48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"/>
              <w:ind w:left="498" w:right="24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left="23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"/>
              <w:ind w:left="270" w:right="95" w:hanging="166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Cámara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Comercio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09"/>
              <w:ind w:left="498" w:right="24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65" w:right="154" w:hanging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Cámara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Comercio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Norte)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6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220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88" w:right="259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35" w:right="97" w:hanging="4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Peraza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38" w:right="328" w:hanging="49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50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246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12,720.00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50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3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8,480.00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50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6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8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4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(Gustavo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Ordaz)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3,565.00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602" w:right="150" w:hanging="43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3,055.00</w:t>
            </w:r>
          </w:p>
        </w:tc>
      </w:tr>
      <w:tr>
        <w:trPr>
          <w:trHeight w:val="573" w:hRule="atLeast"/>
        </w:trPr>
        <w:tc>
          <w:tcPr>
            <w:tcW w:w="1877" w:type="dxa"/>
          </w:tcPr>
          <w:p>
            <w:pPr>
              <w:pStyle w:val="TableParagraph"/>
              <w:spacing w:before="11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6"/>
              <w:ind w:right="181"/>
              <w:jc w:val="right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6"/>
              <w:ind w:left="714" w:right="463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6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06" w:right="398" w:hanging="9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 Cronista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Deportivo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1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5" w:right="6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Monumento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Justo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0"/>
                <w:sz w:val="18"/>
              </w:rPr>
              <w:t>Sierra a Hotel Fiesta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Americana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6,785.00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41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3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59" w:right="452" w:hanging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 Hotel Fiesta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Americana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Av.</w:t>
            </w:r>
          </w:p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sz w:val="18"/>
              </w:rPr>
              <w:t>Reforma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41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6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15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Deportista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246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52" w:right="166" w:hanging="46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left="39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24" w:right="78" w:hanging="735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"/>
              <w:ind w:left="652" w:right="166" w:hanging="46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right="14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right="8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15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(Pacabtún)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right="8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273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(Pacabtún)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491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59" w:right="303" w:hanging="149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Hospital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Circuito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Colonias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5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95" w:right="207" w:hanging="57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Periférico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right="116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Rogers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Hall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88" w:right="259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right="1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246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México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right="1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México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Oriente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0"/>
              <w:ind w:right="1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02" w:right="150" w:hanging="43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0"/>
              <w:ind w:left="56" w:right="4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934" w:right="237" w:hanging="682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Gustavo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Diaz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Ordaz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0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right="1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Fiesta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Av.</w:t>
            </w:r>
          </w:p>
          <w:p>
            <w:pPr>
              <w:pStyle w:val="TableParagraph"/>
              <w:spacing w:before="2"/>
              <w:ind w:left="70" w:right="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Yucatán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76" w:right="97" w:firstLine="199"/>
              <w:rPr>
                <w:sz w:val="18"/>
              </w:rPr>
            </w:pPr>
            <w:r>
              <w:rPr>
                <w:w w:val="95"/>
                <w:sz w:val="18"/>
              </w:rPr>
              <w:t>Av. José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Vasconcelos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21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328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65-B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(Mulsay)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(Juan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Pablo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163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71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(Azcorra)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0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77" w:right="259" w:hanging="514"/>
              <w:rPr>
                <w:sz w:val="18"/>
              </w:rPr>
            </w:pPr>
            <w:r>
              <w:rPr>
                <w:w w:val="95"/>
                <w:sz w:val="18"/>
              </w:rPr>
              <w:t>1-C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267" w:right="207" w:hanging="4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3"/>
                <w:sz w:val="18"/>
              </w:rPr>
              <w:t>Ca</w:t>
            </w:r>
            <w:r>
              <w:rPr>
                <w:spacing w:val="-1"/>
                <w:w w:val="103"/>
                <w:sz w:val="18"/>
              </w:rPr>
              <w:t>s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w w:val="96"/>
                <w:sz w:val="18"/>
              </w:rPr>
              <w:t>n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02"/>
                <w:sz w:val="18"/>
              </w:rPr>
              <w:t>ol</w:t>
            </w:r>
            <w:r>
              <w:rPr>
                <w:spacing w:val="-2"/>
                <w:w w:val="102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31" w:right="311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32" w:right="110" w:hanging="411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(Mérida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San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Luis)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968" w:right="167" w:hanging="783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Luis)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45" w:right="13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 (Resid. 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Norte - Ped.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Lindavista)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4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09"/>
              <w:ind w:left="402" w:firstLine="45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284" w:right="279" w:firstLine="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128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Porvenir)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90</w:t>
            </w:r>
            <w:r>
              <w:rPr>
                <w:spacing w:val="-50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(Resid.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VII</w:t>
            </w:r>
            <w:r>
              <w:rPr>
                <w:spacing w:val="-53"/>
                <w:w w:val="90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866" w:hRule="atLeast"/>
        </w:trPr>
        <w:tc>
          <w:tcPr>
            <w:tcW w:w="18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42"/>
              <w:ind w:left="345" w:right="338" w:firstLine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90 (Resid.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Pensiones </w:t>
            </w:r>
            <w:r>
              <w:rPr>
                <w:w w:val="90"/>
                <w:sz w:val="18"/>
              </w:rPr>
              <w:t>VII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spacing w:before="152"/>
              <w:ind w:left="73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 Av.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Av.</w:t>
            </w:r>
          </w:p>
          <w:p>
            <w:pPr>
              <w:pStyle w:val="TableParagraph"/>
              <w:spacing w:before="3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Jacinto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71-D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Yucalpetén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09"/>
              <w:ind w:left="750" w:right="92" w:hanging="64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Omar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Diaz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Diaz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46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" w:right="4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18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(Montecristo)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69" w:right="161" w:hanging="1"/>
              <w:jc w:val="center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107"/>
                <w:sz w:val="18"/>
              </w:rPr>
              <w:t>g</w:t>
            </w:r>
            <w:r>
              <w:rPr>
                <w:spacing w:val="-1"/>
                <w:w w:val="97"/>
                <w:sz w:val="18"/>
              </w:rPr>
              <w:t>l</w:t>
            </w:r>
            <w:r>
              <w:rPr>
                <w:w w:val="97"/>
                <w:sz w:val="18"/>
              </w:rPr>
              <w:t>e</w:t>
            </w:r>
            <w:r>
              <w:rPr>
                <w:spacing w:val="-3"/>
                <w:w w:val="74"/>
                <w:sz w:val="18"/>
              </w:rPr>
              <w:t>s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-2"/>
                <w:w w:val="70"/>
                <w:sz w:val="18"/>
              </w:rPr>
              <w:t>r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2"/>
                <w:w w:val="79"/>
                <w:sz w:val="18"/>
              </w:rPr>
              <w:t>t</w:t>
            </w:r>
            <w:r>
              <w:rPr>
                <w:w w:val="107"/>
                <w:sz w:val="18"/>
              </w:rPr>
              <w:t>o </w:t>
            </w:r>
            <w:r>
              <w:rPr>
                <w:spacing w:val="-1"/>
                <w:sz w:val="18"/>
              </w:rPr>
              <w:t>Resucitado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Deportivo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Cumbres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4,665.00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750" w:right="92" w:hanging="64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Omar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Diaz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Diaz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Pérez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4" w:right="52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06" w:right="295" w:hanging="9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Paseo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Montejo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70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q</w:t>
            </w:r>
            <w:r>
              <w:rPr>
                <w:w w:val="102"/>
                <w:sz w:val="18"/>
              </w:rPr>
              <w:t>u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59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3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78" w:firstLine="264"/>
              <w:rPr>
                <w:sz w:val="18"/>
              </w:rPr>
            </w:pPr>
            <w:r>
              <w:rPr>
                <w:spacing w:val="-1"/>
                <w:sz w:val="18"/>
              </w:rPr>
              <w:t>De Av. Cupules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Monumento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Maestro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3,395.00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59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Remigio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Aguilar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225"/>
              <w:rPr>
                <w:sz w:val="18"/>
              </w:rPr>
            </w:pPr>
            <w:r>
              <w:rPr>
                <w:w w:val="90"/>
                <w:sz w:val="18"/>
              </w:rPr>
              <w:t>8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Esteban)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4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"/>
              <w:ind w:left="657" w:right="157" w:hanging="480"/>
              <w:rPr>
                <w:sz w:val="18"/>
              </w:rPr>
            </w:pPr>
            <w:r>
              <w:rPr>
                <w:sz w:val="18"/>
              </w:rPr>
              <w:t>Av. República 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462" w:right="211" w:hanging="240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16-A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(Paraíso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57" w:right="157" w:hanging="480"/>
              <w:rPr>
                <w:sz w:val="18"/>
              </w:rPr>
            </w:pPr>
            <w:r>
              <w:rPr>
                <w:sz w:val="18"/>
              </w:rPr>
              <w:t>Av. República 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14" w:hanging="282"/>
              <w:rPr>
                <w:sz w:val="18"/>
              </w:rPr>
            </w:pPr>
            <w:r>
              <w:rPr>
                <w:w w:val="90"/>
                <w:sz w:val="18"/>
              </w:rPr>
              <w:t>16-A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(Paraíso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Maya)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837" w:right="97" w:hanging="732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Shutan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Medina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C.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48" w:hanging="563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83" w:right="248" w:hanging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 Universidad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Pedagógica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Zamna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71-D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Yucalpetén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3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2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95" w:right="179" w:firstLine="247"/>
              <w:rPr>
                <w:sz w:val="18"/>
              </w:rPr>
            </w:pPr>
            <w:r>
              <w:rPr>
                <w:spacing w:val="-1"/>
                <w:sz w:val="18"/>
              </w:rPr>
              <w:t>De Av. Cupules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246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4" w:right="52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356" w:right="116" w:hanging="226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Monumento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Patria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60"/>
                <w:sz w:val="18"/>
              </w:rPr>
              <w:t> </w:t>
            </w:r>
            <w:r>
              <w:rPr>
                <w:w w:val="124"/>
                <w:sz w:val="18"/>
              </w:rPr>
              <w:t>c</w:t>
            </w:r>
            <w:r>
              <w:rPr>
                <w:w w:val="70"/>
                <w:sz w:val="18"/>
              </w:rPr>
              <w:t>r</w:t>
            </w:r>
            <w:r>
              <w:rPr>
                <w:spacing w:val="-2"/>
                <w:w w:val="96"/>
                <w:sz w:val="18"/>
              </w:rPr>
              <w:t>u</w:t>
            </w:r>
            <w:r>
              <w:rPr>
                <w:w w:val="124"/>
                <w:sz w:val="18"/>
              </w:rPr>
              <w:t>c</w:t>
            </w:r>
            <w:r>
              <w:rPr>
                <w:w w:val="109"/>
                <w:sz w:val="18"/>
              </w:rPr>
              <w:t>e</w:t>
            </w:r>
            <w:r>
              <w:rPr>
                <w:w w:val="70"/>
                <w:sz w:val="18"/>
              </w:rPr>
              <w:t>r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á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4,665.00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10" w:hRule="atLeast"/>
        </w:trPr>
        <w:tc>
          <w:tcPr>
            <w:tcW w:w="1877" w:type="dxa"/>
          </w:tcPr>
          <w:p>
            <w:pPr>
              <w:pStyle w:val="TableParagraph"/>
              <w:spacing w:before="83"/>
              <w:ind w:left="60" w:right="58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25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806" w:type="dxa"/>
          </w:tcPr>
          <w:p>
            <w:pPr>
              <w:pStyle w:val="TableParagraph"/>
              <w:spacing w:before="83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2307" w:type="dxa"/>
          </w:tcPr>
          <w:p>
            <w:pPr>
              <w:pStyle w:val="TableParagraph"/>
              <w:spacing w:before="83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(Yucatán)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83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3,395.00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91" w:right="208" w:hanging="168"/>
              <w:rPr>
                <w:sz w:val="18"/>
              </w:rPr>
            </w:pPr>
            <w:r>
              <w:rPr>
                <w:w w:val="95"/>
                <w:sz w:val="18"/>
              </w:rPr>
              <w:t>1-G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Montecristo)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606" w:right="426" w:hanging="156"/>
              <w:rPr>
                <w:sz w:val="18"/>
              </w:rPr>
            </w:pPr>
            <w:r>
              <w:rPr>
                <w:w w:val="95"/>
                <w:sz w:val="18"/>
              </w:rPr>
              <w:t>4-A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Montecristo)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3,225.00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1-H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514" w:right="391" w:hanging="111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Residencial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México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3,480.00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651" w:hanging="404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651" w:hanging="404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Rachó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3,480.00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41" w:right="412" w:hanging="120"/>
              <w:rPr>
                <w:sz w:val="18"/>
              </w:rPr>
            </w:pPr>
            <w:r>
              <w:rPr>
                <w:w w:val="95"/>
                <w:sz w:val="18"/>
              </w:rPr>
              <w:t>15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3,480.00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31-F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0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2" w:right="141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0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2" w:right="141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8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0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</w:p>
          <w:p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-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Jesús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Carranza)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3" w:right="141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462" w:right="262" w:hanging="185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Jesús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Carranza)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545" w:right="96" w:hanging="432"/>
              <w:rPr>
                <w:sz w:val="18"/>
              </w:rPr>
            </w:pPr>
            <w:r>
              <w:rPr>
                <w:spacing w:val="-1"/>
                <w:sz w:val="18"/>
              </w:rPr>
              <w:t>Colonias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Miguel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Alemán,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Jesús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Carranza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42" w:right="432" w:hanging="293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47" w:right="234" w:hanging="20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Cohete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Diag.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(Nuevo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0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Palmas)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47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Diag.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(Petcanché)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46" w:right="416" w:hanging="11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39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13" w:right="274" w:hanging="21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20-A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46" w:right="97" w:hanging="197"/>
              <w:rPr>
                <w:sz w:val="18"/>
              </w:rPr>
            </w:pPr>
            <w:r>
              <w:rPr>
                <w:w w:val="90"/>
                <w:sz w:val="18"/>
              </w:rPr>
              <w:t>39-B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(Máximo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13" w:right="380" w:hanging="11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20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-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Fénix)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4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5" w:right="70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Colonia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Mayapan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13" w:right="380" w:hanging="11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39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41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-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Fénix)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17-A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41" w:right="230" w:hanging="19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52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4" w:right="5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50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(Roma)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3,990.00</w:t>
            </w:r>
          </w:p>
        </w:tc>
      </w:tr>
      <w:tr>
        <w:trPr>
          <w:trHeight w:val="362" w:hRule="atLeast"/>
        </w:trPr>
        <w:tc>
          <w:tcPr>
            <w:tcW w:w="1877" w:type="dxa"/>
          </w:tcPr>
          <w:p>
            <w:pPr>
              <w:pStyle w:val="TableParagraph"/>
              <w:spacing w:before="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1806" w:type="dxa"/>
          </w:tcPr>
          <w:p>
            <w:pPr>
              <w:pStyle w:val="TableParagraph"/>
              <w:spacing w:before="9"/>
              <w:ind w:left="145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before="9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V.</w:t>
            </w:r>
          </w:p>
        </w:tc>
        <w:tc>
          <w:tcPr>
            <w:tcW w:w="2408" w:type="dxa"/>
          </w:tcPr>
          <w:p>
            <w:pPr>
              <w:pStyle w:val="TableParagraph"/>
              <w:spacing w:before="9"/>
              <w:ind w:left="75" w:right="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89" w:right="243" w:hanging="624"/>
              <w:rPr>
                <w:sz w:val="18"/>
              </w:rPr>
            </w:pPr>
            <w:r>
              <w:rPr>
                <w:sz w:val="18"/>
              </w:rPr>
              <w:t>Fracc. Pedregales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Tanlum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4" w:right="14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4" w:right="5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(Roma)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73" w:right="391" w:hanging="370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Residencial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Pensiones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3,055.00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ind w:left="556" w:right="93" w:hanging="449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(Pedregales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Tanlum)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13" w:right="97" w:hanging="53"/>
              <w:rPr>
                <w:sz w:val="18"/>
              </w:rPr>
            </w:pPr>
            <w:r>
              <w:rPr>
                <w:w w:val="95"/>
                <w:sz w:val="18"/>
              </w:rPr>
              <w:t>8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Guerrero)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77" w:hanging="53"/>
              <w:rPr>
                <w:sz w:val="18"/>
              </w:rPr>
            </w:pPr>
            <w:r>
              <w:rPr>
                <w:w w:val="95"/>
                <w:sz w:val="18"/>
              </w:rPr>
              <w:t>1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Guerrero)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4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Calle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17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(Plan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3,395.00</w:t>
            </w:r>
          </w:p>
        </w:tc>
      </w:tr>
      <w:tr>
        <w:trPr>
          <w:trHeight w:val="594" w:hRule="atLeast"/>
        </w:trPr>
        <w:tc>
          <w:tcPr>
            <w:tcW w:w="1877" w:type="dxa"/>
          </w:tcPr>
          <w:p>
            <w:pPr>
              <w:pStyle w:val="TableParagraph"/>
              <w:spacing w:line="242" w:lineRule="auto" w:before="15"/>
              <w:ind w:left="501" w:right="97" w:hanging="387"/>
              <w:rPr>
                <w:sz w:val="18"/>
              </w:rPr>
            </w:pPr>
            <w:r>
              <w:rPr>
                <w:w w:val="95"/>
                <w:sz w:val="18"/>
              </w:rPr>
              <w:t>9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6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5"/>
              <w:ind w:left="788" w:right="259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26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1019" w:hRule="atLeast"/>
        </w:trPr>
        <w:tc>
          <w:tcPr>
            <w:tcW w:w="1877" w:type="dxa"/>
          </w:tcPr>
          <w:p>
            <w:pPr>
              <w:pStyle w:val="TableParagraph"/>
              <w:spacing w:before="6"/>
              <w:ind w:left="61" w:right="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27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(San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Vicente),</w:t>
            </w:r>
          </w:p>
          <w:p>
            <w:pPr>
              <w:pStyle w:val="TableParagraph"/>
              <w:spacing w:before="2"/>
              <w:ind w:left="61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103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Diag.(Fco.</w:t>
            </w:r>
          </w:p>
          <w:p>
            <w:pPr>
              <w:pStyle w:val="TableParagraph"/>
              <w:spacing w:line="242" w:lineRule="auto" w:before="2"/>
              <w:ind w:left="61" w:right="54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Villa), 19 </w:t>
            </w:r>
            <w:r>
              <w:rPr>
                <w:w w:val="90"/>
                <w:sz w:val="18"/>
              </w:rPr>
              <w:t>(Limones,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Resid.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1806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556" w:right="93" w:hanging="449"/>
              <w:rPr>
                <w:sz w:val="18"/>
              </w:rPr>
            </w:pPr>
            <w:r>
              <w:rPr>
                <w:w w:val="95"/>
                <w:sz w:val="18"/>
              </w:rPr>
              <w:t>34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(Pedregales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Tanlum)</w:t>
            </w:r>
          </w:p>
        </w:tc>
        <w:tc>
          <w:tcPr>
            <w:tcW w:w="230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6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63" w:right="180" w:hanging="375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54" w:right="417" w:hanging="322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63" w:right="180" w:hanging="375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203" w:right="97" w:firstLine="64"/>
              <w:rPr>
                <w:sz w:val="18"/>
              </w:rPr>
            </w:pPr>
            <w:r>
              <w:rPr>
                <w:w w:val="95"/>
                <w:sz w:val="18"/>
              </w:rPr>
              <w:t>42 (Revolución,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Montes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28" w:right="227" w:hanging="387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Sodzil)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64" w:right="99" w:hanging="255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(Revolución),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(Sodzil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(Sodzil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93" w:right="295" w:hanging="380"/>
              <w:rPr>
                <w:sz w:val="18"/>
              </w:rPr>
            </w:pPr>
            <w:r>
              <w:rPr>
                <w:w w:val="95"/>
                <w:sz w:val="18"/>
              </w:rPr>
              <w:t>61 (Montes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26" w:hanging="383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Ramón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32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(Ampliación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Sodzil)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City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Center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75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Revolución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48" w:right="426" w:firstLine="86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Velázquez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408" w:type="dxa"/>
          </w:tcPr>
          <w:p>
            <w:pPr>
              <w:pStyle w:val="TableParagraph"/>
              <w:spacing w:before="109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Amalia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Solorzano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14,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4,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4-B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3" w:right="141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5" w:right="52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25-B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(Vergel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IV)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76" w:right="171" w:firstLine="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 </w:t>
            </w:r>
            <w:r>
              <w:rPr>
                <w:w w:val="95"/>
                <w:sz w:val="18"/>
              </w:rPr>
              <w:t>Misne II, 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sz w:val="18"/>
              </w:rPr>
              <w:t>Paseos de Vergel,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Pablo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Ote.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25-B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4-B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5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2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2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2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817" w:right="441" w:hanging="360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Paseos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7"/>
              <w:jc w:val="center"/>
              <w:rPr>
                <w:sz w:val="18"/>
              </w:rPr>
            </w:pPr>
            <w:r>
              <w:rPr>
                <w:sz w:val="18"/>
              </w:rPr>
              <w:t>140-C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673" w:right="78" w:hanging="533"/>
              <w:rPr>
                <w:sz w:val="18"/>
              </w:rPr>
            </w:pPr>
            <w:r>
              <w:rPr>
                <w:w w:val="95"/>
                <w:sz w:val="18"/>
              </w:rPr>
              <w:t>Fracc. Diamante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Paseos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09" w:right="291" w:hanging="310"/>
              <w:rPr>
                <w:sz w:val="18"/>
              </w:rPr>
            </w:pPr>
            <w:r>
              <w:rPr>
                <w:w w:val="95"/>
                <w:sz w:val="18"/>
              </w:rPr>
              <w:t>124-C (Jacinto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Canek)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27" w:right="436" w:hanging="7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15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100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527" w:right="436" w:hanging="7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15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5" w:right="6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Fraccs.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Zona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Hacienda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San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Antonio,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Cols. Miguel Hidalgo,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09"/>
              <w:ind w:left="527" w:right="436" w:hanging="7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15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16" w:right="109" w:firstLine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Zona Dorada II,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sz w:val="18"/>
              </w:rPr>
              <w:t>Colonias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Miguel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Hidalgo,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Hidalgo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0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0"/>
              <w:ind w:left="145" w:right="1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692" w:right="479" w:hanging="197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408" w:type="dxa"/>
          </w:tcPr>
          <w:p>
            <w:pPr>
              <w:pStyle w:val="TableParagraph"/>
              <w:spacing w:before="110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0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692" w:right="479" w:hanging="197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373" w:right="248" w:hanging="111"/>
              <w:rPr>
                <w:sz w:val="18"/>
              </w:rPr>
            </w:pPr>
            <w:r>
              <w:rPr>
                <w:w w:val="95"/>
                <w:sz w:val="18"/>
              </w:rPr>
              <w:t>De Av. Mérida 2000 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Américas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29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1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 (Limones,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sz w:val="18"/>
              </w:rPr>
              <w:t>Residencial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09"/>
              <w:ind w:left="260" w:hanging="89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5"/>
                <w:sz w:val="18"/>
              </w:rPr>
              <w:t>Norte,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1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 (Limones,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sz w:val="18"/>
              </w:rPr>
              <w:t>Residencial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78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(Limones)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09"/>
              <w:ind w:left="877" w:right="315" w:hanging="545"/>
              <w:rPr>
                <w:sz w:val="18"/>
              </w:rPr>
            </w:pPr>
            <w:r>
              <w:rPr>
                <w:w w:val="95"/>
                <w:sz w:val="18"/>
              </w:rPr>
              <w:t>40 (Residencial del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09"/>
              <w:ind w:left="260" w:hanging="89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5"/>
                <w:sz w:val="18"/>
              </w:rPr>
              <w:t>Norte,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961" w:hanging="790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45" w:right="1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Pensiones III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5" w:right="52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1-A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66" w:right="163" w:firstLine="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 Fovissste,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Residencial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Etapa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1224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107" w:right="101" w:firstLine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Diag.(Mérida,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San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Luis),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19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(Resid.</w:t>
            </w:r>
            <w:r>
              <w:rPr>
                <w:spacing w:val="-5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del Norte,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Pedregales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Lindavista)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145" w:right="140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38" w:right="180" w:hanging="449"/>
              <w:rPr>
                <w:sz w:val="18"/>
              </w:rPr>
            </w:pPr>
            <w:r>
              <w:rPr>
                <w:w w:val="90"/>
                <w:sz w:val="18"/>
              </w:rPr>
              <w:t>48-A (Terranova 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Uxmal)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4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430" w:right="415" w:firstLine="9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Conquistador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2,715.00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81" w:right="162" w:firstLine="9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Conquistador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55" w:right="147" w:hanging="689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(Fco.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2,715.00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(Terranova)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54" w:right="417" w:hanging="322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 (Xcumpich)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5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(Aurea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39" w:right="202" w:hanging="322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371" w:firstLine="105"/>
              <w:rPr>
                <w:sz w:val="18"/>
              </w:rPr>
            </w:pPr>
            <w:r>
              <w:rPr>
                <w:w w:val="95"/>
                <w:sz w:val="18"/>
              </w:rPr>
              <w:t>24 (Aurea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54" w:right="417" w:hanging="322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35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Loma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Bonita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4,070.00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424" w:right="97" w:firstLine="52"/>
              <w:rPr>
                <w:sz w:val="18"/>
              </w:rPr>
            </w:pPr>
            <w:r>
              <w:rPr>
                <w:w w:val="95"/>
                <w:sz w:val="18"/>
              </w:rPr>
              <w:t>20-C Diag.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(Xcumpich)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22-A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78" w:right="7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22-A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54" w:right="417" w:hanging="322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3,565.00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38" w:right="328" w:hanging="49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40" w:right="335" w:hanging="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(Uxmal),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61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spacing w:val="-2"/>
                <w:sz w:val="18"/>
              </w:rPr>
              <w:t>(Francisco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4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09"/>
              <w:ind w:left="754" w:right="417" w:hanging="322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09"/>
              <w:ind w:left="253" w:hanging="10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Uxmal,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163" w:right="97" w:firstLine="60"/>
              <w:rPr>
                <w:sz w:val="18"/>
              </w:rPr>
            </w:pPr>
            <w:r>
              <w:rPr>
                <w:spacing w:val="-1"/>
                <w:sz w:val="18"/>
              </w:rPr>
              <w:t>13 Chuburná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Hidalgo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27" w:right="141" w:hanging="372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5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(El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Prado)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02" w:hanging="479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Peraza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38" w:right="328" w:hanging="49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3-A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20-B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(Xcumpich)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20-A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5-B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3-A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387"/>
              <w:rPr>
                <w:sz w:val="18"/>
              </w:rPr>
            </w:pPr>
            <w:r>
              <w:rPr>
                <w:sz w:val="18"/>
              </w:rPr>
              <w:t>Colonia Xcumpich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20-B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3-A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387"/>
              <w:rPr>
                <w:sz w:val="18"/>
              </w:rPr>
            </w:pPr>
            <w:r>
              <w:rPr>
                <w:sz w:val="18"/>
              </w:rPr>
              <w:t>Colonia Xcumpich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0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 (Montebello)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65" w:right="310" w:hanging="543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Gertrudis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Copo)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8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24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38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3,820.00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Montecarlo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1-B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1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Vista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Alegre Norte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18-A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3,905.00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3,905.00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4,240.00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0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 w:before="1"/>
              <w:ind w:left="626" w:right="204" w:hanging="40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18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"/>
              <w:ind w:left="714" w:right="463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4,920.00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0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19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(Montecarlo)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14" w:right="463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4,410.00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69" w:right="253" w:hanging="104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(Altabrisa),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(Montebello)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</w:p>
          <w:p>
            <w:pPr>
              <w:pStyle w:val="TableParagraph"/>
              <w:spacing w:before="2"/>
              <w:ind w:left="75" w:right="69"/>
              <w:jc w:val="center"/>
              <w:rPr>
                <w:sz w:val="18"/>
              </w:rPr>
            </w:pPr>
            <w:r>
              <w:rPr>
                <w:sz w:val="18"/>
              </w:rPr>
              <w:t>Montebello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4,410.00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16-A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Paraíso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Maya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3,140.00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19-A 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20-LL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Jardines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359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3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Florida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26" w:right="316" w:hanging="29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24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90" w:right="279" w:hanging="29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21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98" w:right="259" w:hanging="564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26" w:right="97" w:hanging="389"/>
              <w:rPr>
                <w:sz w:val="18"/>
              </w:rPr>
            </w:pPr>
            <w:r>
              <w:rPr>
                <w:w w:val="90"/>
                <w:sz w:val="18"/>
              </w:rPr>
              <w:t>23-A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90" w:right="279" w:hanging="29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24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77" w:hanging="6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16-A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(Pinos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683" w:right="97" w:hanging="564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359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2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33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108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33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108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5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716" w:right="101" w:hanging="610"/>
              <w:rPr>
                <w:sz w:val="18"/>
              </w:rPr>
            </w:pPr>
            <w:r>
              <w:rPr>
                <w:w w:val="95"/>
                <w:sz w:val="18"/>
              </w:rPr>
              <w:t>Fraccs.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Arco,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Privada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Alamos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2"/>
              <w:ind w:left="60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2"/>
              <w:ind w:right="9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2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365" w:right="308" w:hanging="4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-1"/>
                <w:sz w:val="18"/>
              </w:rPr>
              <w:t>Xtabay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Periférico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93" w:right="183" w:hanging="296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562" w:right="315" w:hanging="233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Polígono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108)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496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48-A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Emiliano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381" w:right="135" w:hanging="233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Leandro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Polígono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108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right="9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(Polígono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108)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26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Diag.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(Brisas)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208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Nicolás)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93" w:right="272" w:hanging="50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45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(Emiliano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Ávila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Camacho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Ávila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Camacho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(Nueva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Pacabtún</w:t>
            </w:r>
          </w:p>
          <w:p>
            <w:pPr>
              <w:pStyle w:val="TableParagraph"/>
              <w:spacing w:before="2"/>
              <w:ind w:left="61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31" w:firstLine="21"/>
              <w:rPr>
                <w:sz w:val="18"/>
              </w:rPr>
            </w:pPr>
            <w:r>
              <w:rPr>
                <w:w w:val="95"/>
                <w:sz w:val="18"/>
              </w:rPr>
              <w:t>54 (Nueva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Pacabtún)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0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10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Fidel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Fidel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5" w:right="6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1,785.00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861" w:right="80" w:hanging="773"/>
              <w:rPr>
                <w:sz w:val="18"/>
              </w:rPr>
            </w:pPr>
            <w:r>
              <w:rPr>
                <w:spacing w:val="-1"/>
                <w:sz w:val="18"/>
              </w:rPr>
              <w:t>14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(Ávila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Camacho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II)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349" w:firstLine="180"/>
              <w:rPr>
                <w:sz w:val="18"/>
              </w:rPr>
            </w:pPr>
            <w:r>
              <w:rPr>
                <w:w w:val="95"/>
                <w:sz w:val="18"/>
              </w:rPr>
              <w:t>47 (Ávila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Camacho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Pacabtún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2,970.00</w:t>
            </w:r>
          </w:p>
        </w:tc>
      </w:tr>
      <w:tr>
        <w:trPr>
          <w:trHeight w:val="782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52" w:right="147" w:firstLine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Cols.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Mercedes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Barrera,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Cinco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Colonias,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Ayala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76" w:right="7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512" w:hanging="353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Azorra,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5"/>
                <w:sz w:val="18"/>
              </w:rPr>
              <w:t>Morelos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100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1" w:righ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69,</w:t>
            </w:r>
            <w:r>
              <w:rPr>
                <w:spacing w:val="-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69-A,</w:t>
            </w:r>
            <w:r>
              <w:rPr>
                <w:spacing w:val="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18" w:right="11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Cols. Miraflores, </w:t>
            </w:r>
            <w:r>
              <w:rPr>
                <w:w w:val="95"/>
                <w:sz w:val="18"/>
              </w:rPr>
              <w:t>Amp.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Miraflores,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Fraccs.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I,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Antonio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Kaua,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Col.</w:t>
            </w:r>
          </w:p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San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Antonio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Kaua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2,120.00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145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073" w:hanging="917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San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José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Tecoh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09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46-B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131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073" w:right="203" w:hanging="85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Villa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Magna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09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131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457" w:hanging="46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(Serapio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Rendon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(Serapio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Rendón)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37" w:right="129" w:firstLine="4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Serapio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Rendón,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Serapio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Rendón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09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124" w:right="108" w:hanging="8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(Centenario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Ejercito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Mexicano)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left="76" w:right="7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123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(La Hacienda)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11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3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86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127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1073" w:hanging="922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Emiliano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11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145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1073" w:hanging="917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San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José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Tecoh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Sur</w:t>
            </w:r>
          </w:p>
        </w:tc>
        <w:tc>
          <w:tcPr>
            <w:tcW w:w="1359" w:type="dxa"/>
          </w:tcPr>
          <w:p>
            <w:pPr>
              <w:pStyle w:val="TableParagraph"/>
              <w:tabs>
                <w:tab w:pos="518" w:val="left" w:leader="none"/>
              </w:tabs>
              <w:spacing w:before="109"/>
              <w:ind w:left="1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132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78" w:right="73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730" w:right="347" w:hanging="368"/>
              <w:rPr>
                <w:sz w:val="18"/>
              </w:rPr>
            </w:pPr>
            <w:r>
              <w:rPr>
                <w:w w:val="90"/>
                <w:sz w:val="18"/>
              </w:rPr>
              <w:t>67-LL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(Bosques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Poniente)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269" w:right="46" w:hanging="200"/>
              <w:rPr>
                <w:sz w:val="18"/>
              </w:rPr>
            </w:pPr>
            <w:r>
              <w:rPr>
                <w:sz w:val="18"/>
              </w:rPr>
              <w:t>Fracc. Yucalpeten, Fracc.</w:t>
            </w:r>
            <w:r>
              <w:rPr>
                <w:spacing w:val="-62"/>
                <w:sz w:val="18"/>
              </w:rPr>
              <w:t> </w:t>
            </w:r>
            <w:r>
              <w:rPr>
                <w:w w:val="95"/>
                <w:sz w:val="18"/>
              </w:rPr>
              <w:t>Bosques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Poniente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8" w:right="73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Nora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Quintana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5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604" w:right="81" w:hanging="507"/>
              <w:rPr>
                <w:sz w:val="18"/>
              </w:rPr>
            </w:pPr>
            <w:r>
              <w:rPr>
                <w:w w:val="95"/>
                <w:sz w:val="18"/>
              </w:rPr>
              <w:t>5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(Juan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800" w:hanging="548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Pablo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5-B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2a.</w:t>
            </w:r>
          </w:p>
          <w:p>
            <w:pPr>
              <w:pStyle w:val="TableParagraph"/>
              <w:spacing w:before="2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Etapa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6"/>
              <w:jc w:val="center"/>
              <w:rPr>
                <w:sz w:val="18"/>
              </w:rPr>
            </w:pPr>
            <w:r>
              <w:rPr>
                <w:sz w:val="18"/>
              </w:rPr>
              <w:t>3-G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132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138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14" w:hanging="43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Bosques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Poniente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2a.</w:t>
            </w:r>
          </w:p>
          <w:p>
            <w:pPr>
              <w:pStyle w:val="TableParagraph"/>
              <w:spacing w:before="2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Etapa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1" w:hRule="atLeast"/>
        </w:trPr>
        <w:tc>
          <w:tcPr>
            <w:tcW w:w="18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806" w:type="dxa"/>
          </w:tcPr>
          <w:p>
            <w:pPr>
              <w:pStyle w:val="TableParagraph"/>
              <w:spacing w:before="2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2307" w:type="dxa"/>
          </w:tcPr>
          <w:p>
            <w:pPr>
              <w:pStyle w:val="TableParagraph"/>
              <w:spacing w:before="2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2408" w:type="dxa"/>
          </w:tcPr>
          <w:p>
            <w:pPr>
              <w:pStyle w:val="TableParagraph"/>
              <w:spacing w:before="2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(Mulsay)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781" w:hRule="atLeast"/>
        </w:trPr>
        <w:tc>
          <w:tcPr>
            <w:tcW w:w="1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45" w:right="1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 w:before="109"/>
              <w:ind w:left="733" w:right="101" w:hanging="622"/>
              <w:rPr>
                <w:sz w:val="18"/>
              </w:rPr>
            </w:pPr>
            <w:r>
              <w:rPr>
                <w:w w:val="95"/>
                <w:sz w:val="18"/>
              </w:rPr>
              <w:t>81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Tixcacal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0" w:right="59" w:hanging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Fraccs. 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Valparaíso, Villa Magna II,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line="242" w:lineRule="auto"/>
              <w:ind w:left="518" w:right="172" w:hanging="336"/>
              <w:rPr>
                <w:sz w:val="18"/>
              </w:rPr>
            </w:pPr>
            <w:r>
              <w:rPr>
                <w:w w:val="90"/>
                <w:sz w:val="18"/>
              </w:rPr>
              <w:t>26,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(Paseos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102" w:right="85" w:firstLine="139"/>
              <w:rPr>
                <w:sz w:val="18"/>
              </w:rPr>
            </w:pPr>
            <w:r>
              <w:rPr>
                <w:w w:val="95"/>
                <w:sz w:val="18"/>
              </w:rPr>
              <w:t>81 (Ampliación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2307" w:type="dxa"/>
          </w:tcPr>
          <w:p>
            <w:pPr>
              <w:pStyle w:val="TableParagraph"/>
              <w:spacing w:line="242" w:lineRule="auto"/>
              <w:ind w:left="589" w:right="172" w:hanging="408"/>
              <w:rPr>
                <w:sz w:val="18"/>
              </w:rPr>
            </w:pPr>
            <w:r>
              <w:rPr>
                <w:w w:val="95"/>
                <w:sz w:val="18"/>
              </w:rPr>
              <w:t>137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(Diamante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Paseos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81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745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17" w:right="269" w:hanging="533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Amp.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Tixcacal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45-A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34-F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Bicentenario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34-D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Bicentenario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Aviación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430" w:right="415" w:firstLine="72"/>
              <w:rPr>
                <w:sz w:val="18"/>
              </w:rPr>
            </w:pPr>
            <w:r>
              <w:rPr>
                <w:sz w:val="18"/>
              </w:rPr>
              <w:t>Colonia Manuel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Crescencio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Rejón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3" w:right="7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Ciudadela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54-A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3" w:right="7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Ciudadela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110-B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113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745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2,460.00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88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745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745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59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21-A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21-A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21-A 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4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70-B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3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70-B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17-D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1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17-D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961" w:right="265" w:hanging="68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88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2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2" w:right="7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95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4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670"/>
              <w:rPr>
                <w:sz w:val="18"/>
              </w:rPr>
            </w:pPr>
            <w:r>
              <w:rPr>
                <w:w w:val="90"/>
                <w:sz w:val="18"/>
              </w:rPr>
              <w:t>117-F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06"/>
        <w:gridCol w:w="2307"/>
        <w:gridCol w:w="2408"/>
        <w:gridCol w:w="1359"/>
      </w:tblGrid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114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2" w:right="7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114</w:t>
            </w:r>
          </w:p>
        </w:tc>
        <w:tc>
          <w:tcPr>
            <w:tcW w:w="1806" w:type="dxa"/>
          </w:tcPr>
          <w:p>
            <w:pPr>
              <w:pStyle w:val="TableParagraph"/>
              <w:spacing w:line="242" w:lineRule="auto"/>
              <w:ind w:left="544" w:right="398" w:hanging="132"/>
              <w:rPr>
                <w:sz w:val="18"/>
              </w:rPr>
            </w:pPr>
            <w:r>
              <w:rPr>
                <w:spacing w:val="-3"/>
                <w:sz w:val="18"/>
              </w:rPr>
              <w:t>31 (Ciudad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Caucel)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91-A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(Caucel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53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69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1,700.00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91" w:right="321" w:hanging="562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Américas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Mérida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140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891" w:right="321" w:hanging="562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Américas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Mérida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0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9"/>
              <w:ind w:left="145" w:right="13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307" w:type="dxa"/>
          </w:tcPr>
          <w:p>
            <w:pPr>
              <w:pStyle w:val="TableParagraph"/>
              <w:spacing w:before="10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/>
              <w:ind w:left="759" w:hanging="596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Dzitya Polígono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Chuburná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1,190.00</w:t>
            </w:r>
          </w:p>
        </w:tc>
      </w:tr>
      <w:tr>
        <w:trPr>
          <w:trHeight w:val="561" w:hRule="atLeast"/>
        </w:trPr>
        <w:tc>
          <w:tcPr>
            <w:tcW w:w="1877" w:type="dxa"/>
          </w:tcPr>
          <w:p>
            <w:pPr>
              <w:pStyle w:val="TableParagraph"/>
              <w:spacing w:before="11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806" w:type="dxa"/>
          </w:tcPr>
          <w:p>
            <w:pPr>
              <w:pStyle w:val="TableParagraph"/>
              <w:spacing w:before="111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2307" w:type="dxa"/>
          </w:tcPr>
          <w:p>
            <w:pPr>
              <w:pStyle w:val="TableParagraph"/>
              <w:spacing w:before="111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auto" w:before="1"/>
              <w:ind w:left="891" w:right="321" w:hanging="562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Américas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Mérida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3" w:hRule="atLeast"/>
        </w:trPr>
        <w:tc>
          <w:tcPr>
            <w:tcW w:w="1877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39</w:t>
            </w:r>
          </w:p>
        </w:tc>
        <w:tc>
          <w:tcPr>
            <w:tcW w:w="1806" w:type="dxa"/>
          </w:tcPr>
          <w:p>
            <w:pPr>
              <w:pStyle w:val="TableParagraph"/>
              <w:spacing w:before="1"/>
              <w:ind w:left="78" w:right="72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307" w:type="dxa"/>
          </w:tcPr>
          <w:p>
            <w:pPr>
              <w:pStyle w:val="TableParagraph"/>
              <w:spacing w:before="1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18-D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16-E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39-F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40" w:hRule="atLeast"/>
        </w:trPr>
        <w:tc>
          <w:tcPr>
            <w:tcW w:w="1877" w:type="dxa"/>
          </w:tcPr>
          <w:p>
            <w:pPr>
              <w:pStyle w:val="TableParagraph"/>
              <w:spacing w:line="218" w:lineRule="exact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</w:t>
            </w:r>
          </w:p>
        </w:tc>
        <w:tc>
          <w:tcPr>
            <w:tcW w:w="1806" w:type="dxa"/>
          </w:tcPr>
          <w:p>
            <w:pPr>
              <w:pStyle w:val="TableParagraph"/>
              <w:spacing w:line="218" w:lineRule="exact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2307" w:type="dxa"/>
          </w:tcPr>
          <w:p>
            <w:pPr>
              <w:pStyle w:val="TableParagraph"/>
              <w:spacing w:line="218" w:lineRule="exact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2408" w:type="dxa"/>
          </w:tcPr>
          <w:p>
            <w:pPr>
              <w:pStyle w:val="TableParagraph"/>
              <w:spacing w:line="218" w:lineRule="exact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359" w:type="dxa"/>
          </w:tcPr>
          <w:p>
            <w:pPr>
              <w:pStyle w:val="TableParagraph"/>
              <w:spacing w:line="218" w:lineRule="exact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38" w:hRule="atLeast"/>
        </w:trPr>
        <w:tc>
          <w:tcPr>
            <w:tcW w:w="1877" w:type="dxa"/>
          </w:tcPr>
          <w:p>
            <w:pPr>
              <w:pStyle w:val="TableParagraph"/>
              <w:spacing w:before="47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135</w:t>
            </w:r>
          </w:p>
        </w:tc>
        <w:tc>
          <w:tcPr>
            <w:tcW w:w="1806" w:type="dxa"/>
          </w:tcPr>
          <w:p>
            <w:pPr>
              <w:pStyle w:val="TableParagraph"/>
              <w:spacing w:before="47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158</w:t>
            </w:r>
          </w:p>
        </w:tc>
        <w:tc>
          <w:tcPr>
            <w:tcW w:w="2307" w:type="dxa"/>
          </w:tcPr>
          <w:p>
            <w:pPr>
              <w:pStyle w:val="TableParagraph"/>
              <w:spacing w:before="47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176</w:t>
            </w:r>
          </w:p>
        </w:tc>
        <w:tc>
          <w:tcPr>
            <w:tcW w:w="2408" w:type="dxa"/>
          </w:tcPr>
          <w:p>
            <w:pPr>
              <w:pStyle w:val="TableParagraph"/>
              <w:spacing w:before="47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47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4" w:hRule="atLeast"/>
        </w:trPr>
        <w:tc>
          <w:tcPr>
            <w:tcW w:w="1877" w:type="dxa"/>
          </w:tcPr>
          <w:p>
            <w:pPr>
              <w:pStyle w:val="TableParagraph"/>
              <w:spacing w:before="35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1806" w:type="dxa"/>
          </w:tcPr>
          <w:p>
            <w:pPr>
              <w:pStyle w:val="TableParagraph"/>
              <w:spacing w:before="35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124</w:t>
            </w:r>
          </w:p>
        </w:tc>
        <w:tc>
          <w:tcPr>
            <w:tcW w:w="2307" w:type="dxa"/>
          </w:tcPr>
          <w:p>
            <w:pPr>
              <w:pStyle w:val="TableParagraph"/>
              <w:spacing w:before="35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154</w:t>
            </w:r>
          </w:p>
        </w:tc>
        <w:tc>
          <w:tcPr>
            <w:tcW w:w="2408" w:type="dxa"/>
          </w:tcPr>
          <w:p>
            <w:pPr>
              <w:pStyle w:val="TableParagraph"/>
              <w:spacing w:before="35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21" w:hRule="atLeast"/>
        </w:trPr>
        <w:tc>
          <w:tcPr>
            <w:tcW w:w="1877" w:type="dxa"/>
          </w:tcPr>
          <w:p>
            <w:pPr>
              <w:pStyle w:val="TableParagraph"/>
              <w:spacing w:before="3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136</w:t>
            </w:r>
          </w:p>
        </w:tc>
        <w:tc>
          <w:tcPr>
            <w:tcW w:w="1806" w:type="dxa"/>
          </w:tcPr>
          <w:p>
            <w:pPr>
              <w:pStyle w:val="TableParagraph"/>
              <w:spacing w:before="3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95</w:t>
            </w:r>
          </w:p>
        </w:tc>
        <w:tc>
          <w:tcPr>
            <w:tcW w:w="2307" w:type="dxa"/>
          </w:tcPr>
          <w:p>
            <w:pPr>
              <w:pStyle w:val="TableParagraph"/>
              <w:spacing w:before="3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2408" w:type="dxa"/>
          </w:tcPr>
          <w:p>
            <w:pPr>
              <w:pStyle w:val="TableParagraph"/>
              <w:spacing w:before="39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2" w:hRule="atLeast"/>
        </w:trPr>
        <w:tc>
          <w:tcPr>
            <w:tcW w:w="1877" w:type="dxa"/>
          </w:tcPr>
          <w:p>
            <w:pPr>
              <w:pStyle w:val="TableParagraph"/>
              <w:spacing w:before="35"/>
              <w:ind w:left="61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154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before="35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2307" w:type="dxa"/>
          </w:tcPr>
          <w:p>
            <w:pPr>
              <w:pStyle w:val="TableParagraph"/>
              <w:spacing w:before="35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149</w:t>
            </w:r>
          </w:p>
        </w:tc>
        <w:tc>
          <w:tcPr>
            <w:tcW w:w="2408" w:type="dxa"/>
          </w:tcPr>
          <w:p>
            <w:pPr>
              <w:pStyle w:val="TableParagraph"/>
              <w:spacing w:before="35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22" w:hRule="atLeast"/>
        </w:trPr>
        <w:tc>
          <w:tcPr>
            <w:tcW w:w="1877" w:type="dxa"/>
          </w:tcPr>
          <w:p>
            <w:pPr>
              <w:pStyle w:val="TableParagraph"/>
              <w:spacing w:before="39"/>
              <w:ind w:left="61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158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before="3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121</w:t>
            </w:r>
          </w:p>
        </w:tc>
        <w:tc>
          <w:tcPr>
            <w:tcW w:w="2307" w:type="dxa"/>
          </w:tcPr>
          <w:p>
            <w:pPr>
              <w:pStyle w:val="TableParagraph"/>
              <w:spacing w:before="3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135</w:t>
            </w:r>
          </w:p>
        </w:tc>
        <w:tc>
          <w:tcPr>
            <w:tcW w:w="2408" w:type="dxa"/>
          </w:tcPr>
          <w:p>
            <w:pPr>
              <w:pStyle w:val="TableParagraph"/>
              <w:spacing w:before="39"/>
              <w:ind w:left="75" w:right="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0" w:hRule="atLeast"/>
        </w:trPr>
        <w:tc>
          <w:tcPr>
            <w:tcW w:w="1877" w:type="dxa"/>
          </w:tcPr>
          <w:p>
            <w:pPr>
              <w:pStyle w:val="TableParagraph"/>
              <w:spacing w:before="35"/>
              <w:ind w:left="61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96</w:t>
            </w:r>
          </w:p>
        </w:tc>
        <w:tc>
          <w:tcPr>
            <w:tcW w:w="1806" w:type="dxa"/>
          </w:tcPr>
          <w:p>
            <w:pPr>
              <w:pStyle w:val="TableParagraph"/>
              <w:spacing w:before="35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2307" w:type="dxa"/>
          </w:tcPr>
          <w:p>
            <w:pPr>
              <w:pStyle w:val="TableParagraph"/>
              <w:spacing w:before="35"/>
              <w:ind w:left="56" w:right="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2408" w:type="dxa"/>
          </w:tcPr>
          <w:p>
            <w:pPr>
              <w:pStyle w:val="TableParagraph"/>
              <w:spacing w:before="35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9" w:hRule="atLeast"/>
        </w:trPr>
        <w:tc>
          <w:tcPr>
            <w:tcW w:w="1877" w:type="dxa"/>
          </w:tcPr>
          <w:p>
            <w:pPr>
              <w:pStyle w:val="TableParagraph"/>
              <w:spacing w:before="3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1806" w:type="dxa"/>
          </w:tcPr>
          <w:p>
            <w:pPr>
              <w:pStyle w:val="TableParagraph"/>
              <w:spacing w:before="39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2307" w:type="dxa"/>
          </w:tcPr>
          <w:p>
            <w:pPr>
              <w:pStyle w:val="TableParagraph"/>
              <w:spacing w:before="39"/>
              <w:ind w:left="56" w:right="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2408" w:type="dxa"/>
          </w:tcPr>
          <w:p>
            <w:pPr>
              <w:pStyle w:val="TableParagraph"/>
              <w:spacing w:before="39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393" w:hRule="atLeast"/>
        </w:trPr>
        <w:tc>
          <w:tcPr>
            <w:tcW w:w="1877" w:type="dxa"/>
          </w:tcPr>
          <w:p>
            <w:pPr>
              <w:pStyle w:val="TableParagraph"/>
              <w:spacing w:before="25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1806" w:type="dxa"/>
          </w:tcPr>
          <w:p>
            <w:pPr>
              <w:pStyle w:val="TableParagraph"/>
              <w:spacing w:before="25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307" w:type="dxa"/>
          </w:tcPr>
          <w:p>
            <w:pPr>
              <w:pStyle w:val="TableParagraph"/>
              <w:spacing w:before="25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2408" w:type="dxa"/>
          </w:tcPr>
          <w:p>
            <w:pPr>
              <w:pStyle w:val="TableParagraph"/>
              <w:spacing w:before="25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25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7" w:hRule="atLeast"/>
        </w:trPr>
        <w:tc>
          <w:tcPr>
            <w:tcW w:w="1877" w:type="dxa"/>
          </w:tcPr>
          <w:p>
            <w:pPr>
              <w:pStyle w:val="TableParagraph"/>
              <w:spacing w:before="37"/>
              <w:ind w:left="61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806" w:type="dxa"/>
          </w:tcPr>
          <w:p>
            <w:pPr>
              <w:pStyle w:val="TableParagraph"/>
              <w:spacing w:before="37"/>
              <w:ind w:left="145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2307" w:type="dxa"/>
          </w:tcPr>
          <w:p>
            <w:pPr>
              <w:pStyle w:val="TableParagraph"/>
              <w:spacing w:before="37"/>
              <w:ind w:left="56" w:right="4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100-2</w:t>
            </w:r>
          </w:p>
        </w:tc>
        <w:tc>
          <w:tcPr>
            <w:tcW w:w="2408" w:type="dxa"/>
          </w:tcPr>
          <w:p>
            <w:pPr>
              <w:pStyle w:val="TableParagraph"/>
              <w:spacing w:before="37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7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22" w:hRule="atLeast"/>
        </w:trPr>
        <w:tc>
          <w:tcPr>
            <w:tcW w:w="1877" w:type="dxa"/>
          </w:tcPr>
          <w:p>
            <w:pPr>
              <w:pStyle w:val="TableParagraph"/>
              <w:spacing w:before="3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806" w:type="dxa"/>
          </w:tcPr>
          <w:p>
            <w:pPr>
              <w:pStyle w:val="TableParagraph"/>
              <w:spacing w:before="39"/>
              <w:ind w:left="145" w:right="13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before="3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112</w:t>
            </w:r>
          </w:p>
        </w:tc>
        <w:tc>
          <w:tcPr>
            <w:tcW w:w="2408" w:type="dxa"/>
          </w:tcPr>
          <w:p>
            <w:pPr>
              <w:pStyle w:val="TableParagraph"/>
              <w:spacing w:before="39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12" w:hRule="atLeast"/>
        </w:trPr>
        <w:tc>
          <w:tcPr>
            <w:tcW w:w="1877" w:type="dxa"/>
          </w:tcPr>
          <w:p>
            <w:pPr>
              <w:pStyle w:val="TableParagraph"/>
              <w:spacing w:before="35"/>
              <w:ind w:left="61" w:right="51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806" w:type="dxa"/>
          </w:tcPr>
          <w:p>
            <w:pPr>
              <w:pStyle w:val="TableParagraph"/>
              <w:spacing w:before="35"/>
              <w:ind w:left="145" w:right="13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307" w:type="dxa"/>
          </w:tcPr>
          <w:p>
            <w:pPr>
              <w:pStyle w:val="TableParagraph"/>
              <w:spacing w:before="35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104</w:t>
            </w:r>
          </w:p>
        </w:tc>
        <w:tc>
          <w:tcPr>
            <w:tcW w:w="2408" w:type="dxa"/>
          </w:tcPr>
          <w:p>
            <w:pPr>
              <w:pStyle w:val="TableParagraph"/>
              <w:spacing w:before="35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  <w:tr>
        <w:trPr>
          <w:trHeight w:val="421" w:hRule="atLeast"/>
        </w:trPr>
        <w:tc>
          <w:tcPr>
            <w:tcW w:w="1877" w:type="dxa"/>
          </w:tcPr>
          <w:p>
            <w:pPr>
              <w:pStyle w:val="TableParagraph"/>
              <w:spacing w:before="39"/>
              <w:ind w:left="61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1806" w:type="dxa"/>
          </w:tcPr>
          <w:p>
            <w:pPr>
              <w:pStyle w:val="TableParagraph"/>
              <w:spacing w:before="39"/>
              <w:ind w:left="145" w:right="1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45-E</w:t>
            </w:r>
          </w:p>
        </w:tc>
        <w:tc>
          <w:tcPr>
            <w:tcW w:w="2307" w:type="dxa"/>
          </w:tcPr>
          <w:p>
            <w:pPr>
              <w:pStyle w:val="TableParagraph"/>
              <w:spacing w:before="39"/>
              <w:ind w:left="56" w:righ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408" w:type="dxa"/>
          </w:tcPr>
          <w:p>
            <w:pPr>
              <w:pStyle w:val="TableParagraph"/>
              <w:spacing w:before="39"/>
              <w:ind w:left="72" w:right="7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1,530.00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5"/>
        <w:jc w:val="both"/>
      </w:pPr>
      <w:r>
        <w:rPr/>
        <w:t>lll.- Los valores unitarios para los terrenos ubicados en el periférico y las calles laterales</w:t>
      </w:r>
      <w:r>
        <w:rPr>
          <w:spacing w:val="1"/>
        </w:rPr>
        <w:t> </w:t>
      </w:r>
      <w:r>
        <w:rPr/>
        <w:t>adyacentes que provean acceso al mismo, así como en las principales vialidades ubicadas</w:t>
      </w:r>
      <w:r>
        <w:rPr>
          <w:spacing w:val="1"/>
        </w:rPr>
        <w:t> </w:t>
      </w:r>
      <w:r>
        <w:rPr>
          <w:w w:val="95"/>
        </w:rPr>
        <w:t>fuera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periférico,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especifican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siguiente</w:t>
      </w:r>
      <w:r>
        <w:rPr>
          <w:spacing w:val="-13"/>
          <w:w w:val="95"/>
        </w:rPr>
        <w:t> </w:t>
      </w:r>
      <w:r>
        <w:rPr>
          <w:w w:val="95"/>
        </w:rPr>
        <w:t>tabla: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127"/>
        <w:gridCol w:w="2163"/>
        <w:gridCol w:w="2091"/>
        <w:gridCol w:w="1536"/>
      </w:tblGrid>
      <w:tr>
        <w:trPr>
          <w:trHeight w:val="340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83" w:right="7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4290" w:type="dxa"/>
            <w:gridSpan w:val="2"/>
          </w:tcPr>
          <w:p>
            <w:pPr>
              <w:pStyle w:val="TableParagraph"/>
              <w:spacing w:before="59"/>
              <w:ind w:left="1794" w:right="178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2091" w:type="dxa"/>
            <w:vMerge w:val="restart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5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536" w:type="dxa"/>
            <w:vMerge w:val="restart"/>
          </w:tcPr>
          <w:p>
            <w:pPr>
              <w:pStyle w:val="TableParagraph"/>
              <w:spacing w:line="220" w:lineRule="atLeast" w:before="13"/>
              <w:ind w:left="155" w:right="148" w:firstLine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17"/>
                <w:w w:val="85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POR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347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64"/>
              <w:ind w:left="72" w:right="6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2163" w:type="dxa"/>
          </w:tcPr>
          <w:p>
            <w:pPr>
              <w:pStyle w:val="TableParagraph"/>
              <w:spacing w:before="64"/>
              <w:ind w:left="709" w:right="70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838" w:type="dxa"/>
          </w:tcPr>
          <w:p>
            <w:pPr>
              <w:pStyle w:val="TableParagraph"/>
              <w:spacing w:before="71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72" w:right="6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Progreso</w:t>
            </w:r>
          </w:p>
        </w:tc>
        <w:tc>
          <w:tcPr>
            <w:tcW w:w="2163" w:type="dxa"/>
          </w:tcPr>
          <w:p>
            <w:pPr>
              <w:pStyle w:val="TableParagraph"/>
              <w:spacing w:before="71"/>
              <w:ind w:left="266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091" w:type="dxa"/>
          </w:tcPr>
          <w:p>
            <w:pPr>
              <w:pStyle w:val="TableParagraph"/>
              <w:spacing w:before="71"/>
              <w:ind w:left="8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32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</w:t>
            </w:r>
          </w:p>
        </w:tc>
        <w:tc>
          <w:tcPr>
            <w:tcW w:w="1536" w:type="dxa"/>
          </w:tcPr>
          <w:p>
            <w:pPr>
              <w:pStyle w:val="TableParagraph"/>
              <w:spacing w:before="71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4,070.00</w:t>
            </w:r>
          </w:p>
        </w:tc>
      </w:tr>
      <w:tr>
        <w:trPr>
          <w:trHeight w:val="412" w:hRule="atLeast"/>
        </w:trPr>
        <w:tc>
          <w:tcPr>
            <w:tcW w:w="1838" w:type="dxa"/>
          </w:tcPr>
          <w:p>
            <w:pPr>
              <w:pStyle w:val="TableParagraph"/>
              <w:spacing w:before="95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95"/>
              <w:ind w:left="72" w:right="62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163" w:type="dxa"/>
          </w:tcPr>
          <w:p>
            <w:pPr>
              <w:pStyle w:val="TableParagraph"/>
              <w:spacing w:before="95"/>
              <w:ind w:left="300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091" w:type="dxa"/>
          </w:tcPr>
          <w:p>
            <w:pPr>
              <w:pStyle w:val="TableParagraph"/>
              <w:spacing w:before="95"/>
              <w:ind w:left="83" w:right="76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24.5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4,070.00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3"/>
              <w:ind w:left="72" w:right="64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auto" w:before="32"/>
              <w:ind w:left="295" w:firstLine="112"/>
              <w:rPr>
                <w:sz w:val="18"/>
              </w:rPr>
            </w:pPr>
            <w:r>
              <w:rPr>
                <w:sz w:val="18"/>
              </w:rPr>
              <w:t>Calle 7 Colonia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2091" w:type="dxa"/>
          </w:tcPr>
          <w:p>
            <w:pPr>
              <w:pStyle w:val="TableParagraph"/>
              <w:spacing w:before="143"/>
              <w:ind w:left="83" w:right="76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24.5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2,885.00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auto" w:before="32"/>
              <w:ind w:left="276" w:firstLine="112"/>
              <w:rPr>
                <w:sz w:val="18"/>
              </w:rPr>
            </w:pPr>
            <w:r>
              <w:rPr>
                <w:sz w:val="18"/>
              </w:rPr>
              <w:t>Calle 7 Colonia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4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2091" w:type="dxa"/>
          </w:tcPr>
          <w:p>
            <w:pPr>
              <w:pStyle w:val="TableParagraph"/>
              <w:spacing w:before="143"/>
              <w:ind w:left="83" w:right="76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17.5</w:t>
            </w: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2,120.00</w:t>
            </w:r>
          </w:p>
        </w:tc>
      </w:tr>
      <w:tr>
        <w:trPr>
          <w:trHeight w:val="374" w:hRule="atLeast"/>
        </w:trPr>
        <w:tc>
          <w:tcPr>
            <w:tcW w:w="1838" w:type="dxa"/>
          </w:tcPr>
          <w:p>
            <w:pPr>
              <w:pStyle w:val="TableParagraph"/>
              <w:spacing w:before="76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76"/>
              <w:ind w:left="72" w:right="65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2163" w:type="dxa"/>
          </w:tcPr>
          <w:p>
            <w:pPr>
              <w:pStyle w:val="TableParagraph"/>
              <w:spacing w:before="76"/>
              <w:ind w:left="285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2091" w:type="dxa"/>
          </w:tcPr>
          <w:p>
            <w:pPr>
              <w:pStyle w:val="TableParagraph"/>
              <w:spacing w:before="76"/>
              <w:ind w:left="82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17.5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0</w:t>
            </w:r>
          </w:p>
        </w:tc>
        <w:tc>
          <w:tcPr>
            <w:tcW w:w="1536" w:type="dxa"/>
          </w:tcPr>
          <w:p>
            <w:pPr>
              <w:pStyle w:val="TableParagraph"/>
              <w:spacing w:before="76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1,700.00</w:t>
            </w:r>
          </w:p>
        </w:tc>
      </w:tr>
      <w:tr>
        <w:trPr>
          <w:trHeight w:val="410" w:hRule="atLeast"/>
        </w:trPr>
        <w:tc>
          <w:tcPr>
            <w:tcW w:w="1838" w:type="dxa"/>
          </w:tcPr>
          <w:p>
            <w:pPr>
              <w:pStyle w:val="TableParagraph"/>
              <w:spacing w:before="95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95"/>
              <w:ind w:left="70" w:right="6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2163" w:type="dxa"/>
          </w:tcPr>
          <w:p>
            <w:pPr>
              <w:pStyle w:val="TableParagraph"/>
              <w:spacing w:before="95"/>
              <w:ind w:left="307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2091" w:type="dxa"/>
          </w:tcPr>
          <w:p>
            <w:pPr>
              <w:pStyle w:val="TableParagraph"/>
              <w:spacing w:before="95"/>
              <w:ind w:left="8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0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1,870.00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9"/>
              <w:ind w:left="72" w:right="64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2163" w:type="dxa"/>
          </w:tcPr>
          <w:p>
            <w:pPr>
              <w:pStyle w:val="TableParagraph"/>
              <w:spacing w:line="220" w:lineRule="exact"/>
              <w:ind w:left="643" w:right="345" w:hanging="286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21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Terranova</w:t>
            </w:r>
          </w:p>
        </w:tc>
        <w:tc>
          <w:tcPr>
            <w:tcW w:w="2091" w:type="dxa"/>
          </w:tcPr>
          <w:p>
            <w:pPr>
              <w:pStyle w:val="TableParagraph"/>
              <w:spacing w:before="109"/>
              <w:ind w:left="83" w:right="76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35.5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2,375.00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27" w:type="dxa"/>
          </w:tcPr>
          <w:p>
            <w:pPr>
              <w:pStyle w:val="TableParagraph"/>
              <w:spacing w:line="220" w:lineRule="exact"/>
              <w:ind w:left="624" w:right="328" w:hanging="287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21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Terranova</w:t>
            </w:r>
          </w:p>
        </w:tc>
        <w:tc>
          <w:tcPr>
            <w:tcW w:w="2163" w:type="dxa"/>
          </w:tcPr>
          <w:p>
            <w:pPr>
              <w:pStyle w:val="TableParagraph"/>
              <w:spacing w:before="109"/>
              <w:ind w:right="1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Progreso</w:t>
            </w:r>
          </w:p>
        </w:tc>
        <w:tc>
          <w:tcPr>
            <w:tcW w:w="2091" w:type="dxa"/>
          </w:tcPr>
          <w:p>
            <w:pPr>
              <w:pStyle w:val="TableParagraph"/>
              <w:spacing w:before="109"/>
              <w:ind w:left="83" w:right="76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35.5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32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2,715.00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37" w:right="383" w:hanging="13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9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09"/>
              <w:ind w:left="458"/>
              <w:rPr>
                <w:sz w:val="18"/>
              </w:rPr>
            </w:pPr>
            <w:r>
              <w:rPr>
                <w:w w:val="95"/>
                <w:sz w:val="18"/>
              </w:rPr>
              <w:t>13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(Xcanatún)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0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2,630.00</w:t>
            </w:r>
          </w:p>
        </w:tc>
      </w:tr>
      <w:tr>
        <w:trPr>
          <w:trHeight w:val="335" w:hRule="atLeast"/>
        </w:trPr>
        <w:tc>
          <w:tcPr>
            <w:tcW w:w="1838" w:type="dxa"/>
          </w:tcPr>
          <w:p>
            <w:pPr>
              <w:pStyle w:val="TableParagraph"/>
              <w:spacing w:before="56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127" w:type="dxa"/>
          </w:tcPr>
          <w:p>
            <w:pPr>
              <w:pStyle w:val="TableParagraph"/>
              <w:spacing w:before="56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before="56"/>
              <w:ind w:left="6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(Cholul)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56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2,375.00</w:t>
            </w:r>
          </w:p>
        </w:tc>
      </w:tr>
      <w:tr>
        <w:trPr>
          <w:trHeight w:val="424" w:hRule="atLeast"/>
        </w:trPr>
        <w:tc>
          <w:tcPr>
            <w:tcW w:w="1838" w:type="dxa"/>
          </w:tcPr>
          <w:p>
            <w:pPr>
              <w:pStyle w:val="TableParagraph"/>
              <w:spacing w:before="99"/>
              <w:ind w:left="85" w:right="7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127" w:type="dxa"/>
          </w:tcPr>
          <w:p>
            <w:pPr>
              <w:pStyle w:val="TableParagraph"/>
              <w:spacing w:before="99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before="99"/>
              <w:ind w:right="13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Libramiento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Conkal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9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2,035.00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92" w:right="384" w:hanging="188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9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09"/>
              <w:ind w:left="26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56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(Gran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0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2,290.00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85" w:right="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Carretera 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Dzitya</w:t>
            </w:r>
          </w:p>
        </w:tc>
        <w:tc>
          <w:tcPr>
            <w:tcW w:w="2127" w:type="dxa"/>
          </w:tcPr>
          <w:p>
            <w:pPr>
              <w:pStyle w:val="TableParagraph"/>
              <w:spacing w:line="222" w:lineRule="exact"/>
              <w:ind w:left="684" w:hanging="438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09"/>
              <w:ind w:left="626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10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(Diztya)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09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1,785.00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515" w:right="384" w:hanging="111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-1"/>
                <w:sz w:val="18"/>
              </w:rPr>
              <w:t>Tixcuytun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3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auto" w:before="32"/>
              <w:ind w:left="645" w:right="468" w:hanging="16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 (Comisaria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Tixcuytun)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1,275.00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259" w:firstLine="146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auto" w:before="32"/>
              <w:ind w:left="684" w:hanging="411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Mérida-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auto" w:before="32"/>
              <w:ind w:left="388" w:firstLine="96"/>
              <w:rPr>
                <w:sz w:val="18"/>
              </w:rPr>
            </w:pPr>
            <w:r>
              <w:rPr>
                <w:w w:val="95"/>
                <w:sz w:val="18"/>
              </w:rPr>
              <w:t>20 (Comisaria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3,395.00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259" w:firstLine="146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3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auto" w:before="32"/>
              <w:ind w:left="388" w:firstLine="96"/>
              <w:rPr>
                <w:sz w:val="18"/>
              </w:rPr>
            </w:pPr>
            <w:r>
              <w:rPr>
                <w:w w:val="95"/>
                <w:sz w:val="18"/>
              </w:rPr>
              <w:t>20 (Comisaria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2,545.00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364" w:right="344" w:firstLine="40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Dzibilchaltun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auto" w:before="35"/>
              <w:ind w:left="684" w:hanging="411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Mérida-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auto" w:before="35"/>
              <w:ind w:left="494" w:right="461" w:hanging="1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24 (Comisaria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Dzibilchaltun)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45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1,275.00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85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3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43"/>
              <w:ind w:right="6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154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Heroes)</w:t>
            </w:r>
          </w:p>
        </w:tc>
        <w:tc>
          <w:tcPr>
            <w:tcW w:w="2091" w:type="dxa"/>
          </w:tcPr>
          <w:p>
            <w:pPr>
              <w:pStyle w:val="TableParagraph"/>
              <w:spacing w:line="242" w:lineRule="auto" w:before="32"/>
              <w:ind w:left="746" w:right="139" w:hanging="588"/>
              <w:rPr>
                <w:sz w:val="18"/>
              </w:rPr>
            </w:pPr>
            <w:r>
              <w:rPr>
                <w:w w:val="95"/>
                <w:sz w:val="18"/>
              </w:rPr>
              <w:t>Salida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Heroes</w:t>
            </w:r>
          </w:p>
        </w:tc>
        <w:tc>
          <w:tcPr>
            <w:tcW w:w="1536" w:type="dxa"/>
          </w:tcPr>
          <w:p>
            <w:pPr>
              <w:pStyle w:val="TableParagraph"/>
              <w:spacing w:before="143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1,485.00</w:t>
            </w:r>
          </w:p>
        </w:tc>
      </w:tr>
      <w:tr>
        <w:trPr>
          <w:trHeight w:val="450" w:hRule="atLeast"/>
        </w:trPr>
        <w:tc>
          <w:tcPr>
            <w:tcW w:w="1838" w:type="dxa"/>
          </w:tcPr>
          <w:p>
            <w:pPr>
              <w:pStyle w:val="TableParagraph"/>
              <w:spacing w:before="114"/>
              <w:ind w:left="85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spacing w:line="220" w:lineRule="atLeast"/>
              <w:ind w:left="684" w:hanging="438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163" w:type="dxa"/>
          </w:tcPr>
          <w:p>
            <w:pPr>
              <w:pStyle w:val="TableParagraph"/>
              <w:spacing w:before="114"/>
              <w:ind w:left="285"/>
              <w:rPr>
                <w:sz w:val="18"/>
              </w:rPr>
            </w:pPr>
            <w:r>
              <w:rPr>
                <w:w w:val="90"/>
                <w:sz w:val="18"/>
              </w:rPr>
              <w:t>98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Américas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091" w:type="dxa"/>
          </w:tcPr>
          <w:p>
            <w:pPr>
              <w:pStyle w:val="TableParagraph"/>
              <w:spacing w:line="220" w:lineRule="atLeast"/>
              <w:ind w:left="571" w:right="142" w:hanging="401"/>
              <w:rPr>
                <w:sz w:val="18"/>
              </w:rPr>
            </w:pPr>
            <w:r>
              <w:rPr>
                <w:sz w:val="18"/>
              </w:rPr>
              <w:t>Acceso al Fracc.Las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0"/>
                <w:sz w:val="18"/>
              </w:rPr>
              <w:t>Américas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536" w:type="dxa"/>
          </w:tcPr>
          <w:p>
            <w:pPr>
              <w:pStyle w:val="TableParagraph"/>
              <w:spacing w:before="114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1,700.00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6"/>
              <w:ind w:left="85" w:right="7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Tablaje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40357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46"/>
              <w:ind w:left="71" w:righ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(Comisaria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Caucel)</w:t>
            </w:r>
          </w:p>
        </w:tc>
        <w:tc>
          <w:tcPr>
            <w:tcW w:w="2163" w:type="dxa"/>
          </w:tcPr>
          <w:p>
            <w:pPr>
              <w:pStyle w:val="TableParagraph"/>
              <w:spacing w:before="146"/>
              <w:ind w:left="208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(Ciudad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Caucel)</w:t>
            </w:r>
          </w:p>
        </w:tc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146"/>
              <w:ind w:left="119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1,275.00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/>
        <w:ind w:left="683" w:right="656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aplicación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valores</w:t>
      </w:r>
      <w:r>
        <w:rPr>
          <w:spacing w:val="-8"/>
          <w:w w:val="95"/>
        </w:rPr>
        <w:t> </w:t>
      </w:r>
      <w:r>
        <w:rPr>
          <w:w w:val="95"/>
        </w:rPr>
        <w:t>unitarios</w:t>
      </w:r>
      <w:r>
        <w:rPr>
          <w:spacing w:val="-12"/>
          <w:w w:val="95"/>
        </w:rPr>
        <w:t> </w:t>
      </w:r>
      <w:r>
        <w:rPr>
          <w:w w:val="95"/>
        </w:rPr>
        <w:t>contenidos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será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superficie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resulte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multiplicar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frente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terreno,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encuentre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periférico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calles</w:t>
      </w:r>
      <w:r>
        <w:rPr>
          <w:spacing w:val="-15"/>
        </w:rPr>
        <w:t> </w:t>
      </w:r>
      <w:r>
        <w:rPr/>
        <w:t>laterales</w:t>
      </w:r>
      <w:r>
        <w:rPr>
          <w:spacing w:val="-68"/>
        </w:rPr>
        <w:t> </w:t>
      </w:r>
      <w:r>
        <w:rPr/>
        <w:t>adyacentes que provean acceso al mismo, así como en las principales vialidades ubicadas</w:t>
      </w:r>
      <w:r>
        <w:rPr>
          <w:spacing w:val="1"/>
        </w:rPr>
        <w:t> </w:t>
      </w:r>
      <w:r>
        <w:rPr/>
        <w:t>fuera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periférico,</w:t>
      </w:r>
      <w:r>
        <w:rPr>
          <w:spacing w:val="-14"/>
        </w:rPr>
        <w:t> </w:t>
      </w:r>
      <w:r>
        <w:rPr/>
        <w:t>hasta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cien</w:t>
      </w:r>
      <w:r>
        <w:rPr>
          <w:spacing w:val="-13"/>
        </w:rPr>
        <w:t> </w:t>
      </w:r>
      <w:r>
        <w:rPr/>
        <w:t>primeros</w:t>
      </w:r>
      <w:r>
        <w:rPr>
          <w:spacing w:val="-12"/>
        </w:rPr>
        <w:t> </w:t>
      </w:r>
      <w:r>
        <w:rPr/>
        <w:t>metros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fondo;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superficie</w:t>
      </w:r>
      <w:r>
        <w:rPr>
          <w:spacing w:val="-13"/>
        </w:rPr>
        <w:t> </w:t>
      </w:r>
      <w:r>
        <w:rPr/>
        <w:t>restante</w:t>
      </w:r>
      <w:r>
        <w:rPr>
          <w:spacing w:val="-13"/>
        </w:rPr>
        <w:t> </w:t>
      </w:r>
      <w:r>
        <w:rPr/>
        <w:t>será</w:t>
      </w:r>
      <w:r>
        <w:rPr>
          <w:spacing w:val="-68"/>
        </w:rPr>
        <w:t> </w:t>
      </w:r>
      <w:r>
        <w:rPr/>
        <w:t>valorada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valor</w:t>
      </w:r>
      <w:r>
        <w:rPr>
          <w:spacing w:val="-14"/>
        </w:rPr>
        <w:t> </w:t>
      </w:r>
      <w:r>
        <w:rPr/>
        <w:t>unitario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6"/>
        </w:rPr>
        <w:t> </w:t>
      </w:r>
      <w:r>
        <w:rPr/>
        <w:t>sección</w:t>
      </w:r>
      <w:r>
        <w:rPr>
          <w:spacing w:val="-16"/>
        </w:rPr>
        <w:t> </w:t>
      </w:r>
      <w:r>
        <w:rPr/>
        <w:t>catastral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corresponda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/>
        <w:t>terreno.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3"/>
        <w:jc w:val="both"/>
      </w:pPr>
      <w:r>
        <w:rPr/>
        <w:t>lV.- Los valores unitarios para los locales correspondientes a las plazas comerciales, que</w:t>
      </w:r>
      <w:r>
        <w:rPr>
          <w:spacing w:val="1"/>
        </w:rPr>
        <w:t> </w:t>
      </w:r>
      <w:r>
        <w:rPr/>
        <w:t>incluyan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exclusiva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cuota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participación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áreas</w:t>
      </w:r>
      <w:r>
        <w:rPr>
          <w:spacing w:val="-14"/>
        </w:rPr>
        <w:t> </w:t>
      </w:r>
      <w:r>
        <w:rPr/>
        <w:t>comunes</w:t>
      </w:r>
      <w:r>
        <w:rPr>
          <w:spacing w:val="-68"/>
        </w:rPr>
        <w:t> </w:t>
      </w:r>
      <w:r>
        <w:rPr>
          <w:w w:val="95"/>
        </w:rPr>
        <w:t>(antes,</w:t>
      </w:r>
      <w:r>
        <w:rPr>
          <w:spacing w:val="-13"/>
          <w:w w:val="95"/>
        </w:rPr>
        <w:t> </w:t>
      </w:r>
      <w:r>
        <w:rPr>
          <w:w w:val="95"/>
        </w:rPr>
        <w:t>área</w:t>
      </w:r>
      <w:r>
        <w:rPr>
          <w:spacing w:val="-9"/>
          <w:w w:val="95"/>
        </w:rPr>
        <w:t> </w:t>
      </w:r>
      <w:r>
        <w:rPr>
          <w:w w:val="95"/>
        </w:rPr>
        <w:t>privativa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proindiviso),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acuerdo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siguiente</w:t>
      </w:r>
      <w:r>
        <w:rPr>
          <w:spacing w:val="-11"/>
          <w:w w:val="95"/>
        </w:rPr>
        <w:t> </w:t>
      </w:r>
      <w:r>
        <w:rPr>
          <w:w w:val="95"/>
        </w:rPr>
        <w:t>tabla:</w:t>
      </w:r>
    </w:p>
    <w:p>
      <w:pPr>
        <w:spacing w:before="200"/>
        <w:ind w:left="196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w w:val="90"/>
          <w:sz w:val="18"/>
        </w:rPr>
        <w:t>PLAZAS</w:t>
      </w:r>
      <w:r>
        <w:rPr>
          <w:rFonts w:ascii="Tahoma"/>
          <w:b/>
          <w:spacing w:val="25"/>
          <w:w w:val="90"/>
          <w:sz w:val="18"/>
        </w:rPr>
        <w:t> </w:t>
      </w:r>
      <w:r>
        <w:rPr>
          <w:rFonts w:ascii="Tahoma"/>
          <w:b/>
          <w:w w:val="90"/>
          <w:sz w:val="18"/>
        </w:rPr>
        <w:t>COMERCIALES</w:t>
      </w:r>
    </w:p>
    <w:p>
      <w:pPr>
        <w:pStyle w:val="BodyText"/>
        <w:rPr>
          <w:rFonts w:ascii="Tahoma"/>
          <w:b/>
          <w:sz w:val="25"/>
        </w:rPr>
      </w:pPr>
    </w:p>
    <w:tbl>
      <w:tblPr>
        <w:tblW w:w="0" w:type="auto"/>
        <w:jc w:val="left"/>
        <w:tblInd w:w="2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1560"/>
        <w:gridCol w:w="1840"/>
      </w:tblGrid>
      <w:tr>
        <w:trPr>
          <w:trHeight w:val="510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62" w:right="16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TIPO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5"/>
              <w:ind w:left="163" w:right="15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UBICACIÓN</w:t>
            </w:r>
          </w:p>
        </w:tc>
        <w:tc>
          <w:tcPr>
            <w:tcW w:w="1840" w:type="dxa"/>
          </w:tcPr>
          <w:p>
            <w:pPr>
              <w:pStyle w:val="TableParagraph"/>
              <w:spacing w:line="240" w:lineRule="atLeast" w:before="8"/>
              <w:ind w:left="550" w:right="95" w:hanging="4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90"/>
                <w:sz w:val="20"/>
              </w:rPr>
              <w:t>VALOR UNITARIO</w:t>
            </w:r>
            <w:r>
              <w:rPr>
                <w:rFonts w:asci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POR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M2</w:t>
            </w:r>
          </w:p>
        </w:tc>
      </w:tr>
      <w:tr>
        <w:trPr>
          <w:trHeight w:val="513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62" w:right="160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N</w:t>
            </w:r>
            <w:r>
              <w:rPr>
                <w:spacing w:val="-1"/>
                <w:w w:val="109"/>
                <w:sz w:val="20"/>
              </w:rPr>
              <w:t>Ó</w:t>
            </w:r>
            <w:r>
              <w:rPr>
                <w:spacing w:val="1"/>
                <w:w w:val="109"/>
                <w:sz w:val="20"/>
              </w:rPr>
              <w:t>M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MENOR</w:t>
            </w:r>
          </w:p>
        </w:tc>
        <w:tc>
          <w:tcPr>
            <w:tcW w:w="1840" w:type="dxa"/>
          </w:tcPr>
          <w:p>
            <w:pPr>
              <w:pStyle w:val="TableParagraph"/>
              <w:spacing w:before="134"/>
              <w:ind w:left="449"/>
              <w:rPr>
                <w:sz w:val="20"/>
              </w:rPr>
            </w:pPr>
            <w:r>
              <w:rPr>
                <w:w w:val="85"/>
                <w:sz w:val="20"/>
              </w:rPr>
              <w:t>$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8,905.00</w:t>
            </w:r>
          </w:p>
        </w:tc>
      </w:tr>
      <w:tr>
        <w:trPr>
          <w:trHeight w:val="510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62" w:right="160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N</w:t>
            </w:r>
            <w:r>
              <w:rPr>
                <w:spacing w:val="-1"/>
                <w:w w:val="109"/>
                <w:sz w:val="20"/>
              </w:rPr>
              <w:t>Ó</w:t>
            </w:r>
            <w:r>
              <w:rPr>
                <w:spacing w:val="1"/>
                <w:w w:val="109"/>
                <w:sz w:val="20"/>
              </w:rPr>
              <w:t>M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5"/>
                <w:w w:val="53"/>
                <w:sz w:val="20"/>
              </w:rPr>
              <w:t>I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$28,835.00</w:t>
            </w:r>
          </w:p>
        </w:tc>
      </w:tr>
      <w:tr>
        <w:trPr>
          <w:trHeight w:val="541" w:hRule="atLeast"/>
        </w:trPr>
        <w:tc>
          <w:tcPr>
            <w:tcW w:w="169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162" w:right="160"/>
              <w:jc w:val="center"/>
              <w:rPr>
                <w:sz w:val="20"/>
              </w:rPr>
            </w:pP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N</w:t>
            </w:r>
            <w:r>
              <w:rPr>
                <w:spacing w:val="-1"/>
                <w:w w:val="109"/>
                <w:sz w:val="20"/>
              </w:rPr>
              <w:t>Ó</w:t>
            </w:r>
            <w:r>
              <w:rPr>
                <w:spacing w:val="1"/>
                <w:w w:val="109"/>
                <w:sz w:val="20"/>
              </w:rPr>
              <w:t>M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-1"/>
                <w:w w:val="104"/>
                <w:sz w:val="20"/>
              </w:rPr>
              <w:t>ÓP</w:t>
            </w:r>
            <w:r>
              <w:rPr>
                <w:spacing w:val="-1"/>
                <w:w w:val="68"/>
                <w:sz w:val="20"/>
              </w:rPr>
              <w:t>T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4"/>
                <w:w w:val="108"/>
                <w:sz w:val="20"/>
              </w:rPr>
              <w:t>M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$32,225.00</w:t>
            </w:r>
          </w:p>
        </w:tc>
      </w:tr>
      <w:tr>
        <w:trPr>
          <w:trHeight w:val="542" w:hRule="atLeast"/>
        </w:trPr>
        <w:tc>
          <w:tcPr>
            <w:tcW w:w="1697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162" w:right="157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MENOR</w:t>
            </w:r>
          </w:p>
        </w:tc>
        <w:tc>
          <w:tcPr>
            <w:tcW w:w="184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$16,540.00</w:t>
            </w:r>
          </w:p>
        </w:tc>
      </w:tr>
      <w:tr>
        <w:trPr>
          <w:trHeight w:val="510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62" w:right="157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5"/>
                <w:w w:val="53"/>
                <w:sz w:val="20"/>
              </w:rPr>
              <w:t>I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$32,225.00</w:t>
            </w:r>
          </w:p>
        </w:tc>
      </w:tr>
      <w:tr>
        <w:trPr>
          <w:trHeight w:val="541" w:hRule="atLeast"/>
        </w:trPr>
        <w:tc>
          <w:tcPr>
            <w:tcW w:w="169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162" w:right="157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9"/>
                <w:sz w:val="20"/>
              </w:rPr>
              <w:t>O</w:t>
            </w:r>
          </w:p>
        </w:tc>
        <w:tc>
          <w:tcPr>
            <w:tcW w:w="156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-1"/>
                <w:w w:val="104"/>
                <w:sz w:val="20"/>
              </w:rPr>
              <w:t>ÓP</w:t>
            </w:r>
            <w:r>
              <w:rPr>
                <w:spacing w:val="-1"/>
                <w:w w:val="68"/>
                <w:sz w:val="20"/>
              </w:rPr>
              <w:t>T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4"/>
                <w:w w:val="108"/>
                <w:sz w:val="20"/>
              </w:rPr>
              <w:t>M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$48,340.00</w:t>
            </w:r>
          </w:p>
        </w:tc>
      </w:tr>
      <w:tr>
        <w:trPr>
          <w:trHeight w:val="541" w:hRule="atLeast"/>
        </w:trPr>
        <w:tc>
          <w:tcPr>
            <w:tcW w:w="1697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162" w:right="1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SUPERIOR</w:t>
            </w:r>
          </w:p>
        </w:tc>
        <w:tc>
          <w:tcPr>
            <w:tcW w:w="156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MENOR</w:t>
            </w:r>
          </w:p>
        </w:tc>
        <w:tc>
          <w:tcPr>
            <w:tcW w:w="1840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3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$26,715.00</w:t>
            </w:r>
          </w:p>
        </w:tc>
      </w:tr>
      <w:tr>
        <w:trPr>
          <w:trHeight w:val="510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62" w:right="1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SUPERIOR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w w:val="84"/>
                <w:sz w:val="20"/>
              </w:rPr>
              <w:t>E</w:t>
            </w:r>
            <w:r>
              <w:rPr>
                <w:spacing w:val="-2"/>
                <w:w w:val="96"/>
                <w:sz w:val="20"/>
              </w:rPr>
              <w:t>D</w:t>
            </w:r>
            <w:r>
              <w:rPr>
                <w:spacing w:val="5"/>
                <w:w w:val="53"/>
                <w:sz w:val="20"/>
              </w:rPr>
              <w:t>I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$57,665.00</w:t>
            </w:r>
          </w:p>
        </w:tc>
      </w:tr>
      <w:tr>
        <w:trPr>
          <w:trHeight w:val="513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62" w:right="1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SUPERIOR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163" w:right="150"/>
              <w:jc w:val="center"/>
              <w:rPr>
                <w:sz w:val="20"/>
              </w:rPr>
            </w:pPr>
            <w:r>
              <w:rPr>
                <w:spacing w:val="-1"/>
                <w:w w:val="104"/>
                <w:sz w:val="20"/>
              </w:rPr>
              <w:t>ÓP</w:t>
            </w:r>
            <w:r>
              <w:rPr>
                <w:spacing w:val="-1"/>
                <w:w w:val="68"/>
                <w:sz w:val="20"/>
              </w:rPr>
              <w:t>T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4"/>
                <w:w w:val="108"/>
                <w:sz w:val="20"/>
              </w:rPr>
              <w:t>M</w:t>
            </w:r>
            <w:r>
              <w:rPr>
                <w:w w:val="107"/>
                <w:sz w:val="20"/>
              </w:rPr>
              <w:t>A</w:t>
            </w:r>
          </w:p>
        </w:tc>
        <w:tc>
          <w:tcPr>
            <w:tcW w:w="1840" w:type="dxa"/>
          </w:tcPr>
          <w:p>
            <w:pPr>
              <w:pStyle w:val="TableParagraph"/>
              <w:spacing w:before="134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$84,800.00</w:t>
            </w:r>
          </w:p>
        </w:tc>
      </w:tr>
    </w:tbl>
    <w:p>
      <w:pPr>
        <w:pStyle w:val="BodyText"/>
        <w:rPr>
          <w:rFonts w:ascii="Tahoma"/>
          <w:b/>
          <w:sz w:val="22"/>
        </w:rPr>
      </w:pPr>
    </w:p>
    <w:p>
      <w:pPr>
        <w:spacing w:before="183"/>
        <w:ind w:left="753" w:right="0" w:firstLine="0"/>
        <w:jc w:val="left"/>
        <w:rPr>
          <w:sz w:val="16"/>
        </w:rPr>
      </w:pPr>
      <w:r>
        <w:rPr>
          <w:sz w:val="16"/>
        </w:rPr>
        <w:t>Definición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ubicación</w:t>
      </w:r>
      <w:r>
        <w:rPr>
          <w:spacing w:val="-6"/>
          <w:sz w:val="16"/>
        </w:rPr>
        <w:t> </w:t>
      </w:r>
      <w:r>
        <w:rPr>
          <w:sz w:val="16"/>
        </w:rPr>
        <w:t>dentro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plaza</w:t>
      </w:r>
    </w:p>
    <w:p>
      <w:pPr>
        <w:spacing w:line="242" w:lineRule="auto" w:before="0"/>
        <w:ind w:left="1250" w:right="649" w:hanging="497"/>
        <w:jc w:val="left"/>
        <w:rPr>
          <w:sz w:val="16"/>
        </w:rPr>
      </w:pPr>
      <w:r>
        <w:rPr>
          <w:spacing w:val="-1"/>
          <w:sz w:val="16"/>
        </w:rPr>
        <w:t>Um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=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Ubicación</w:t>
      </w:r>
      <w:r>
        <w:rPr>
          <w:spacing w:val="-11"/>
          <w:sz w:val="16"/>
        </w:rPr>
        <w:t> </w:t>
      </w:r>
      <w:r>
        <w:rPr>
          <w:sz w:val="16"/>
        </w:rPr>
        <w:t>menor:</w:t>
      </w:r>
      <w:r>
        <w:rPr>
          <w:spacing w:val="-11"/>
          <w:sz w:val="16"/>
        </w:rPr>
        <w:t> </w:t>
      </w:r>
      <w:r>
        <w:rPr>
          <w:sz w:val="16"/>
        </w:rPr>
        <w:t>Locales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2"/>
          <w:sz w:val="16"/>
        </w:rPr>
        <w:t> </w:t>
      </w:r>
      <w:r>
        <w:rPr>
          <w:sz w:val="16"/>
        </w:rPr>
        <w:t>plazas</w:t>
      </w:r>
      <w:r>
        <w:rPr>
          <w:spacing w:val="-10"/>
          <w:sz w:val="16"/>
        </w:rPr>
        <w:t> </w:t>
      </w:r>
      <w:r>
        <w:rPr>
          <w:sz w:val="16"/>
        </w:rPr>
        <w:t>comerciales</w:t>
      </w:r>
      <w:r>
        <w:rPr>
          <w:spacing w:val="-11"/>
          <w:sz w:val="16"/>
        </w:rPr>
        <w:t> </w:t>
      </w:r>
      <w:r>
        <w:rPr>
          <w:sz w:val="16"/>
        </w:rPr>
        <w:t>que</w:t>
      </w:r>
      <w:r>
        <w:rPr>
          <w:spacing w:val="-11"/>
          <w:sz w:val="16"/>
        </w:rPr>
        <w:t> </w:t>
      </w:r>
      <w:r>
        <w:rPr>
          <w:sz w:val="16"/>
        </w:rPr>
        <w:t>tienen</w:t>
      </w:r>
      <w:r>
        <w:rPr>
          <w:spacing w:val="-14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capacidad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generar</w:t>
      </w:r>
      <w:r>
        <w:rPr>
          <w:spacing w:val="-12"/>
          <w:sz w:val="16"/>
        </w:rPr>
        <w:t> </w:t>
      </w:r>
      <w:r>
        <w:rPr>
          <w:sz w:val="16"/>
        </w:rPr>
        <w:t>por</w:t>
      </w:r>
      <w:r>
        <w:rPr>
          <w:spacing w:val="-10"/>
          <w:sz w:val="16"/>
        </w:rPr>
        <w:t> </w:t>
      </w:r>
      <w:r>
        <w:rPr>
          <w:sz w:val="16"/>
        </w:rPr>
        <w:t>sí</w:t>
      </w:r>
      <w:r>
        <w:rPr>
          <w:spacing w:val="-11"/>
          <w:sz w:val="16"/>
        </w:rPr>
        <w:t> </w:t>
      </w:r>
      <w:r>
        <w:rPr>
          <w:sz w:val="16"/>
        </w:rPr>
        <w:t>mismos</w:t>
      </w:r>
      <w:r>
        <w:rPr>
          <w:spacing w:val="-12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tráfico</w:t>
      </w:r>
      <w:r>
        <w:rPr>
          <w:spacing w:val="-54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clientes</w:t>
      </w:r>
      <w:r>
        <w:rPr>
          <w:spacing w:val="-14"/>
          <w:sz w:val="16"/>
        </w:rPr>
        <w:t> </w:t>
      </w:r>
      <w:r>
        <w:rPr>
          <w:sz w:val="16"/>
        </w:rPr>
        <w:t>hacia</w:t>
      </w:r>
      <w:r>
        <w:rPr>
          <w:spacing w:val="-13"/>
          <w:sz w:val="16"/>
        </w:rPr>
        <w:t> </w:t>
      </w:r>
      <w:r>
        <w:rPr>
          <w:sz w:val="16"/>
        </w:rPr>
        <w:t>el</w:t>
      </w:r>
      <w:r>
        <w:rPr>
          <w:spacing w:val="-10"/>
          <w:sz w:val="16"/>
        </w:rPr>
        <w:t> </w:t>
      </w:r>
      <w:r>
        <w:rPr>
          <w:sz w:val="16"/>
        </w:rPr>
        <w:t>Centro</w:t>
      </w:r>
      <w:r>
        <w:rPr>
          <w:spacing w:val="-14"/>
          <w:sz w:val="16"/>
        </w:rPr>
        <w:t> </w:t>
      </w:r>
      <w:r>
        <w:rPr>
          <w:sz w:val="16"/>
        </w:rPr>
        <w:t>Comercial.</w:t>
      </w:r>
    </w:p>
    <w:p>
      <w:pPr>
        <w:spacing w:before="1"/>
        <w:ind w:left="753" w:right="0" w:firstLine="0"/>
        <w:jc w:val="left"/>
        <w:rPr>
          <w:sz w:val="16"/>
        </w:rPr>
      </w:pPr>
      <w:r>
        <w:rPr>
          <w:w w:val="95"/>
          <w:sz w:val="16"/>
        </w:rPr>
        <w:t>UM=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Ubicación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media: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Locales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plazas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comerciales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vista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transitable.</w:t>
      </w:r>
    </w:p>
    <w:p>
      <w:pPr>
        <w:spacing w:before="2"/>
        <w:ind w:left="753" w:right="0" w:firstLine="0"/>
        <w:jc w:val="left"/>
        <w:rPr>
          <w:sz w:val="16"/>
        </w:rPr>
      </w:pPr>
      <w:r>
        <w:rPr>
          <w:w w:val="95"/>
          <w:sz w:val="16"/>
        </w:rPr>
        <w:t>UO=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Ubicación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óptima: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Locales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plazas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comerciales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más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vista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transitable.</w:t>
      </w:r>
    </w:p>
    <w:p>
      <w:pPr>
        <w:spacing w:after="0"/>
        <w:jc w:val="lef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spacing w:line="271" w:lineRule="auto" w:before="125"/>
        <w:ind w:left="4598" w:right="649" w:hanging="2356"/>
        <w:jc w:val="left"/>
        <w:rPr>
          <w:rFonts w:ascii="Arial"/>
          <w:b/>
          <w:sz w:val="31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1243213</wp:posOffset>
            </wp:positionH>
            <wp:positionV relativeFrom="paragraph">
              <wp:posOffset>65442</wp:posOffset>
            </wp:positionV>
            <wp:extent cx="598531" cy="53054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31" cy="53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1"/>
        </w:rPr>
        <w:t>TABLA</w:t>
      </w:r>
      <w:r>
        <w:rPr>
          <w:rFonts w:ascii="Arial"/>
          <w:b/>
          <w:spacing w:val="-1"/>
          <w:sz w:val="31"/>
        </w:rPr>
        <w:t> </w:t>
      </w:r>
      <w:r>
        <w:rPr>
          <w:rFonts w:ascii="Arial"/>
          <w:b/>
          <w:sz w:val="31"/>
        </w:rPr>
        <w:t>DE</w:t>
      </w:r>
      <w:r>
        <w:rPr>
          <w:rFonts w:ascii="Arial"/>
          <w:b/>
          <w:spacing w:val="3"/>
          <w:sz w:val="31"/>
        </w:rPr>
        <w:t> </w:t>
      </w:r>
      <w:r>
        <w:rPr>
          <w:rFonts w:ascii="Arial"/>
          <w:b/>
          <w:sz w:val="31"/>
        </w:rPr>
        <w:t>ESPECIFICACIONES</w:t>
      </w:r>
      <w:r>
        <w:rPr>
          <w:rFonts w:ascii="Arial"/>
          <w:b/>
          <w:spacing w:val="4"/>
          <w:sz w:val="31"/>
        </w:rPr>
        <w:t> </w:t>
      </w:r>
      <w:r>
        <w:rPr>
          <w:rFonts w:ascii="Arial"/>
          <w:b/>
          <w:sz w:val="31"/>
        </w:rPr>
        <w:t>PARA</w:t>
      </w:r>
      <w:r>
        <w:rPr>
          <w:rFonts w:ascii="Arial"/>
          <w:b/>
          <w:spacing w:val="-1"/>
          <w:sz w:val="31"/>
        </w:rPr>
        <w:t> </w:t>
      </w:r>
      <w:r>
        <w:rPr>
          <w:rFonts w:ascii="Arial"/>
          <w:b/>
          <w:sz w:val="31"/>
        </w:rPr>
        <w:t>PLAZAS</w:t>
      </w:r>
      <w:r>
        <w:rPr>
          <w:rFonts w:ascii="Arial"/>
          <w:b/>
          <w:spacing w:val="-83"/>
          <w:sz w:val="31"/>
        </w:rPr>
        <w:t> </w:t>
      </w:r>
      <w:r>
        <w:rPr>
          <w:rFonts w:ascii="Arial"/>
          <w:b/>
          <w:sz w:val="31"/>
        </w:rPr>
        <w:t>COMERCIALES</w:t>
      </w:r>
    </w:p>
    <w:p>
      <w:pPr>
        <w:pStyle w:val="BodyText"/>
        <w:spacing w:before="8" w:after="1"/>
        <w:rPr>
          <w:rFonts w:ascii="Arial"/>
          <w:b/>
        </w:rPr>
      </w:pPr>
    </w:p>
    <w:tbl>
      <w:tblPr>
        <w:tblW w:w="0" w:type="auto"/>
        <w:jc w:val="left"/>
        <w:tblInd w:w="7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634"/>
        <w:gridCol w:w="2317"/>
        <w:gridCol w:w="2317"/>
        <w:gridCol w:w="2318"/>
      </w:tblGrid>
      <w:tr>
        <w:trPr>
          <w:trHeight w:val="191" w:hRule="atLeast"/>
        </w:trPr>
        <w:tc>
          <w:tcPr>
            <w:tcW w:w="2337" w:type="dxa"/>
            <w:gridSpan w:val="2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auto" w:before="130"/>
              <w:ind w:left="565" w:right="527" w:firstLine="2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ELEMENTOS </w:t>
            </w:r>
            <w:r>
              <w:rPr>
                <w:rFonts w:ascii="Arial" w:hAnsi="Arial"/>
                <w:b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spacing w:val="-39"/>
                <w:sz w:val="15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>CONSTRUCCIÓN</w:t>
            </w:r>
          </w:p>
        </w:tc>
        <w:tc>
          <w:tcPr>
            <w:tcW w:w="6952" w:type="dxa"/>
            <w:gridSpan w:val="3"/>
          </w:tcPr>
          <w:p>
            <w:pPr>
              <w:pStyle w:val="TableParagraph"/>
              <w:spacing w:line="158" w:lineRule="exact" w:before="13"/>
              <w:ind w:left="3270" w:right="324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TIPO</w:t>
            </w:r>
          </w:p>
        </w:tc>
      </w:tr>
      <w:tr>
        <w:trPr>
          <w:trHeight w:val="424" w:hRule="atLeast"/>
        </w:trPr>
        <w:tc>
          <w:tcPr>
            <w:tcW w:w="2337" w:type="dxa"/>
            <w:gridSpan w:val="2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68" w:right="4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ECONÓMICO</w:t>
            </w: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68" w:right="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MEDIO</w:t>
            </w:r>
          </w:p>
        </w:tc>
        <w:tc>
          <w:tcPr>
            <w:tcW w:w="2318" w:type="dxa"/>
          </w:tcPr>
          <w:p>
            <w:pPr>
              <w:pStyle w:val="TableParagraph"/>
              <w:spacing w:before="130"/>
              <w:ind w:left="7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SUPERIOR</w:t>
            </w:r>
          </w:p>
        </w:tc>
      </w:tr>
      <w:tr>
        <w:trPr>
          <w:trHeight w:val="847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302" w:right="120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ESTRUCTURA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CIMIENTO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68" w:right="3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8"/>
                <w:sz w:val="15"/>
              </w:rPr>
              <w:t> </w:t>
            </w:r>
            <w:r>
              <w:rPr>
                <w:rFonts w:ascii="Arial MT"/>
                <w:sz w:val="15"/>
              </w:rPr>
              <w:t>PIEDRA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8" w:lineRule="auto"/>
              <w:ind w:left="354" w:right="121" w:hanging="20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 DE PIEDRA,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8" w:lineRule="auto"/>
              <w:ind w:left="354" w:right="122" w:hanging="20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 DE PIEDRA,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</w:tr>
      <w:tr>
        <w:trPr>
          <w:trHeight w:val="84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MUROS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368" w:right="136" w:hanging="196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706" w:right="44" w:hanging="65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 DE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CONCRETO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706" w:right="45" w:hanging="65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 DE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CONCRETO</w:t>
            </w:r>
          </w:p>
        </w:tc>
      </w:tr>
      <w:tr>
        <w:trPr>
          <w:trHeight w:val="84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TECHOS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68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LAMINA,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ASBESTO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263" w:right="233" w:firstLine="13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LOSAS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VIGUETAS</w:t>
            </w:r>
            <w:r>
              <w:rPr>
                <w:rFonts w:ascii="Arial MT"/>
                <w:spacing w:val="5"/>
                <w:sz w:val="15"/>
              </w:rPr>
              <w:t> </w:t>
            </w:r>
            <w:r>
              <w:rPr>
                <w:rFonts w:ascii="Arial MT"/>
                <w:sz w:val="15"/>
              </w:rPr>
              <w:t>Y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BOVEDILLA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9"/>
              <w:ind w:left="29" w:right="5" w:firstLine="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LOSAS DE CONCRETO,</w:t>
            </w:r>
            <w:r>
              <w:rPr>
                <w:rFonts w:ascii="Arial MT"/>
                <w:spacing w:val="1"/>
                <w:w w:val="105"/>
                <w:sz w:val="15"/>
              </w:rPr>
              <w:t> </w:t>
            </w:r>
            <w:r>
              <w:rPr>
                <w:rFonts w:ascii="Arial MT"/>
                <w:sz w:val="15"/>
              </w:rPr>
              <w:t>VIGUETAS Y BOVEDILLA,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TRABELOSAS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CONCRETO,</w:t>
            </w:r>
          </w:p>
          <w:p>
            <w:pPr>
              <w:pStyle w:val="TableParagraph"/>
              <w:spacing w:line="171" w:lineRule="exact"/>
              <w:ind w:left="65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LOSACERO</w:t>
            </w:r>
          </w:p>
        </w:tc>
      </w:tr>
      <w:tr>
        <w:trPr>
          <w:trHeight w:val="1016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8" w:lineRule="auto" w:before="135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3"/>
                <w:sz w:val="15"/>
              </w:rPr>
              <w:t>MARCOS (RÍGIDOS</w:t>
            </w:r>
            <w:r>
              <w:rPr>
                <w:rFonts w:ascii="Arial" w:hAnsi="Arial"/>
                <w:b/>
                <w:spacing w:val="-39"/>
                <w:sz w:val="15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>ESTRUCTURALES)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8" w:lineRule="auto" w:before="135"/>
              <w:ind w:left="68" w:right="41" w:firstLine="10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MARCOS METÁLICOS 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CORTOS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6</w:t>
            </w:r>
            <w:r>
              <w:rPr>
                <w:rFonts w:ascii="Arial MT" w:hAnsi="Arial MT"/>
                <w:spacing w:val="14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6"/>
              <w:ind w:left="107" w:right="44" w:firstLine="6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MARCOS METÁLICOS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</w:t>
            </w:r>
            <w:r>
              <w:rPr>
                <w:rFonts w:ascii="Arial MT" w:hAnsi="Arial MT"/>
                <w:spacing w:val="1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CORTOS</w:t>
            </w:r>
            <w:r>
              <w:rPr>
                <w:rFonts w:ascii="Arial MT" w:hAnsi="Arial MT"/>
                <w:spacing w:val="1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6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15</w:t>
            </w:r>
          </w:p>
          <w:p>
            <w:pPr>
              <w:pStyle w:val="TableParagraph"/>
              <w:spacing w:line="288" w:lineRule="auto"/>
              <w:ind w:left="172" w:right="141" w:firstLine="22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M. ESTRUCTURA DE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22"/>
                <w:sz w:val="15"/>
              </w:rPr>
              <w:t> </w:t>
            </w: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40"/>
                <w:sz w:val="15"/>
              </w:rPr>
              <w:t> </w:t>
            </w:r>
            <w:r>
              <w:rPr>
                <w:rFonts w:ascii="Arial MT"/>
                <w:sz w:val="15"/>
              </w:rPr>
              <w:t>CLAROS</w:t>
            </w:r>
          </w:p>
          <w:p>
            <w:pPr>
              <w:pStyle w:val="TableParagraph"/>
              <w:spacing w:line="158" w:lineRule="exact" w:before="1"/>
              <w:ind w:left="745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DESDE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4</w:t>
            </w:r>
            <w:r>
              <w:rPr>
                <w:rFonts w:ascii="Arial MT"/>
                <w:spacing w:val="-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M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6"/>
              <w:ind w:left="29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ESTRUCTURA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</w:t>
            </w:r>
            <w:r>
              <w:rPr>
                <w:rFonts w:ascii="Arial MT" w:hAnsi="Arial MT"/>
                <w:spacing w:val="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 MAS DE 15M.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ESTRUCTURA   DE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CONCRETO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CON CLAROS</w:t>
            </w:r>
          </w:p>
          <w:p>
            <w:pPr>
              <w:pStyle w:val="TableParagraph"/>
              <w:spacing w:line="155" w:lineRule="exact"/>
              <w:ind w:left="47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DESDE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4</w:t>
            </w:r>
            <w:r>
              <w:rPr>
                <w:rFonts w:ascii="Arial MT"/>
                <w:spacing w:val="-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M</w:t>
            </w:r>
          </w:p>
        </w:tc>
      </w:tr>
      <w:tr>
        <w:trPr>
          <w:trHeight w:val="925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737" w:right="164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ACABADOS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APLANADOS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88" w:lineRule="auto" w:before="1"/>
              <w:ind w:left="680" w:right="216" w:hanging="43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9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APLANADOS,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APARENTES,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88" w:lineRule="auto" w:before="1"/>
              <w:ind w:left="680" w:right="216" w:hanging="43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9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APLANADOS,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APARENTES,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65"/>
              <w:ind w:left="29" w:right="-15" w:hanging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CON O SIN </w:t>
            </w:r>
            <w:r>
              <w:rPr>
                <w:rFonts w:ascii="Arial MT"/>
                <w:spacing w:val="-3"/>
                <w:w w:val="105"/>
                <w:sz w:val="15"/>
              </w:rPr>
              <w:t>APLANADOS,</w:t>
            </w:r>
            <w:r>
              <w:rPr>
                <w:rFonts w:ascii="Arial MT"/>
                <w:spacing w:val="-2"/>
                <w:w w:val="105"/>
                <w:sz w:val="15"/>
              </w:rPr>
              <w:t> </w:t>
            </w:r>
            <w:r>
              <w:rPr>
                <w:rFonts w:ascii="Arial MT"/>
                <w:sz w:val="15"/>
              </w:rPr>
              <w:t>APARENTES, APLANADOS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LISOS A BASE DE RICH,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EMPARCHE</w:t>
            </w:r>
            <w:r>
              <w:rPr>
                <w:rFonts w:ascii="Arial MT"/>
                <w:spacing w:val="12"/>
                <w:sz w:val="15"/>
              </w:rPr>
              <w:t> </w:t>
            </w:r>
            <w:r>
              <w:rPr>
                <w:rFonts w:ascii="Arial MT"/>
                <w:sz w:val="15"/>
              </w:rPr>
              <w:t>Y</w:t>
            </w:r>
            <w:r>
              <w:rPr>
                <w:rFonts w:ascii="Arial MT"/>
                <w:spacing w:val="-5"/>
                <w:sz w:val="15"/>
              </w:rPr>
              <w:t> </w:t>
            </w:r>
            <w:r>
              <w:rPr>
                <w:rFonts w:ascii="Arial MT"/>
                <w:sz w:val="15"/>
              </w:rPr>
              <w:t>ESTUCO,</w:t>
            </w:r>
            <w:r>
              <w:rPr>
                <w:rFonts w:ascii="Arial MT"/>
                <w:spacing w:val="5"/>
                <w:sz w:val="15"/>
              </w:rPr>
              <w:t> </w:t>
            </w:r>
            <w:r>
              <w:rPr>
                <w:rFonts w:ascii="Arial MT"/>
                <w:sz w:val="15"/>
              </w:rPr>
              <w:t>PASTA</w:t>
            </w:r>
          </w:p>
        </w:tc>
      </w:tr>
      <w:tr>
        <w:trPr>
          <w:trHeight w:val="918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LAMBRINES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2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LAMBRINES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90" w:lineRule="auto" w:before="1"/>
              <w:ind w:left="68" w:right="42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CEMENTO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PULIDO,</w:t>
            </w:r>
            <w:r>
              <w:rPr>
                <w:rFonts w:ascii="Arial MT" w:hAnsi="Arial MT"/>
                <w:spacing w:val="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 PASTA, AZULEJO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CERÁMICA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 w:before="59"/>
              <w:ind w:left="52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CEMENTO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PULIDO,</w:t>
            </w:r>
            <w:r>
              <w:rPr>
                <w:rFonts w:ascii="Arial MT" w:hAnsi="Arial MT"/>
                <w:spacing w:val="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 PASTA, AZULEJO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CERÁMICA, MÁRMOL,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PORCELANATO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GRANITO</w:t>
            </w:r>
          </w:p>
        </w:tc>
      </w:tr>
      <w:tr>
        <w:trPr>
          <w:trHeight w:val="1399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PISOS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88" w:lineRule="auto" w:before="1"/>
              <w:ind w:left="875" w:right="121" w:hanging="63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FIRME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1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38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TIERRA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224" w:right="201" w:firstLine="3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4"/>
                <w:w w:val="105"/>
                <w:sz w:val="15"/>
              </w:rPr>
              <w:t>CONCRETO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ARMADO,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 O LOSETAS DE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CERÁMICA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/>
              <w:ind w:left="52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4"/>
                <w:w w:val="105"/>
                <w:sz w:val="15"/>
              </w:rPr>
              <w:t>CONCRETO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ARMADO,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CONCRETO PULIDO O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ESTAMPADO O ACABADO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ESPECIAL, MOSAICO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LOSETAS DE CERÁMICA,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MÁRMOL, PORCELANATO O</w:t>
            </w:r>
          </w:p>
          <w:p>
            <w:pPr>
              <w:pStyle w:val="TableParagraph"/>
              <w:spacing w:line="133" w:lineRule="exact"/>
              <w:ind w:left="52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GRANITO</w:t>
            </w:r>
          </w:p>
        </w:tc>
      </w:tr>
      <w:tr>
        <w:trPr>
          <w:trHeight w:val="49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EXTERIORES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68" w:righ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SIN</w:t>
            </w:r>
            <w:r>
              <w:rPr>
                <w:rFonts w:ascii="Arial MT"/>
                <w:spacing w:val="-7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PINTURA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42" w:right="3" w:hanging="1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PINTURA A BASE DE CAL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Y</w:t>
            </w:r>
            <w:r>
              <w:rPr>
                <w:rFonts w:ascii="Arial MT" w:hAnsi="Arial MT"/>
                <w:spacing w:val="-1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AGUA, VINÍLICA</w:t>
            </w:r>
            <w:r>
              <w:rPr>
                <w:rFonts w:ascii="Arial MT" w:hAnsi="Arial MT"/>
                <w:spacing w:val="-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ECONÓMICA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328" w:right="14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PINTURA VINÍLICA O ESMALTE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</w:t>
            </w:r>
            <w:r>
              <w:rPr>
                <w:rFonts w:ascii="Arial MT" w:hAnsi="Arial MT"/>
                <w:spacing w:val="-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MEDIANA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CALIDAD</w:t>
            </w:r>
          </w:p>
        </w:tc>
      </w:tr>
      <w:tr>
        <w:trPr>
          <w:trHeight w:val="483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INTERIORES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8" w:righ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SIN</w:t>
            </w:r>
            <w:r>
              <w:rPr>
                <w:rFonts w:ascii="Arial MT"/>
                <w:spacing w:val="-7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PINTURA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42" w:right="3" w:hanging="1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PINTURA A BASE DE CAL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Y</w:t>
            </w:r>
            <w:r>
              <w:rPr>
                <w:rFonts w:ascii="Arial MT" w:hAnsi="Arial MT"/>
                <w:spacing w:val="-1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AGUA, VINÍLICA</w:t>
            </w:r>
            <w:r>
              <w:rPr>
                <w:rFonts w:ascii="Arial MT" w:hAnsi="Arial MT"/>
                <w:spacing w:val="-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ECONÓMICA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328" w:right="14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PINTURA VINÍLICA O ESMALTE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</w:t>
            </w:r>
            <w:r>
              <w:rPr>
                <w:rFonts w:ascii="Arial MT" w:hAnsi="Arial MT"/>
                <w:spacing w:val="-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MEDIANA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CALIDAD</w:t>
            </w:r>
          </w:p>
        </w:tc>
      </w:tr>
      <w:tr>
        <w:trPr>
          <w:trHeight w:val="1230" w:hRule="atLeast"/>
        </w:trPr>
        <w:tc>
          <w:tcPr>
            <w:tcW w:w="703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4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CANCELERIA</w:t>
            </w:r>
          </w:p>
        </w:tc>
        <w:tc>
          <w:tcPr>
            <w:tcW w:w="16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88" w:lineRule="auto"/>
              <w:ind w:left="31" w:right="7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sz w:val="15"/>
              </w:rPr>
              <w:t>PUERTAS </w:t>
            </w:r>
            <w:r>
              <w:rPr>
                <w:rFonts w:ascii="Arial"/>
                <w:b/>
                <w:spacing w:val="-2"/>
                <w:sz w:val="15"/>
              </w:rPr>
              <w:t>Y</w:t>
            </w:r>
            <w:r>
              <w:rPr>
                <w:rFonts w:ascii="Arial"/>
                <w:b/>
                <w:spacing w:val="-39"/>
                <w:sz w:val="15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>VENTANAS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90" w:lineRule="auto" w:before="141"/>
              <w:ind w:left="68" w:right="40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MADERA</w:t>
            </w:r>
            <w:r>
              <w:rPr>
                <w:rFonts w:ascii="Arial MT" w:hAnsi="Arial MT"/>
                <w:spacing w:val="-16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METÁLICA</w:t>
            </w:r>
          </w:p>
        </w:tc>
        <w:tc>
          <w:tcPr>
            <w:tcW w:w="2317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315" w:right="293" w:firstLine="4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 MADERA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CORTINAS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METÁLICAS, VIDRO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TEMPLADO</w:t>
            </w:r>
          </w:p>
        </w:tc>
        <w:tc>
          <w:tcPr>
            <w:tcW w:w="2318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315" w:right="294" w:firstLine="5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 MADERA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CORTINAS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METÁLICAS, VIDRO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TEMPLADO</w:t>
            </w:r>
          </w:p>
        </w:tc>
      </w:tr>
      <w:tr>
        <w:trPr>
          <w:trHeight w:val="652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40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INSTALACIONES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HIDRÁULICAS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8" w:lineRule="auto" w:before="39"/>
              <w:ind w:left="237" w:right="212" w:firstLine="5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SIN BAÑO O 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 A</w:t>
            </w:r>
            <w:r>
              <w:rPr>
                <w:rFonts w:ascii="Arial MT" w:hAnsi="Arial MT"/>
                <w:spacing w:val="-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UN</w:t>
            </w:r>
            <w:r>
              <w:rPr>
                <w:rFonts w:ascii="Arial MT" w:hAnsi="Arial MT"/>
                <w:spacing w:val="1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</w:p>
          <w:p>
            <w:pPr>
              <w:pStyle w:val="TableParagraph"/>
              <w:spacing w:before="2"/>
              <w:ind w:left="60" w:right="42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COMÚN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43"/>
              <w:ind w:left="55" w:right="44" w:firstLine="28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 BAÑO PROPIO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COMÚN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43"/>
              <w:ind w:left="55" w:firstLine="28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 BAÑO PROPIO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COMÚN</w:t>
            </w:r>
          </w:p>
        </w:tc>
      </w:tr>
      <w:tr>
        <w:trPr>
          <w:trHeight w:val="645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SANITARIAS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329" w:right="41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SIN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MUEBLES O MUEBLES DE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CALIDAD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ECONÓMICA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823" w:right="263" w:hanging="53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MUEBLES </w:t>
            </w:r>
            <w:r>
              <w:rPr>
                <w:rFonts w:ascii="Arial MT"/>
                <w:spacing w:val="-3"/>
                <w:w w:val="105"/>
                <w:sz w:val="15"/>
              </w:rPr>
              <w:t>DE MEDIANA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CALIDAD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823" w:right="264" w:hanging="53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MUEBLES </w:t>
            </w:r>
            <w:r>
              <w:rPr>
                <w:rFonts w:ascii="Arial MT"/>
                <w:spacing w:val="-3"/>
                <w:w w:val="105"/>
                <w:sz w:val="15"/>
              </w:rPr>
              <w:t>DE MEDIANA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CALIDAD</w:t>
            </w:r>
          </w:p>
        </w:tc>
      </w:tr>
      <w:tr>
        <w:trPr>
          <w:trHeight w:val="639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ELÉCTRICAS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836" w:right="131" w:hanging="69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sz w:val="15"/>
              </w:rPr>
              <w:t>MÍNIMAS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VISIBLES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8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SALIDAS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732" w:right="59" w:hanging="638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VISIBLES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U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OCULTAS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DE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1"/>
                <w:w w:val="105"/>
                <w:sz w:val="15"/>
              </w:rPr>
              <w:t>9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spacing w:val="-1"/>
                <w:w w:val="105"/>
                <w:sz w:val="15"/>
              </w:rPr>
              <w:t>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15</w:t>
            </w:r>
            <w:r>
              <w:rPr>
                <w:rFonts w:ascii="Arial MT"/>
                <w:spacing w:val="-3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SALIDAS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836" w:hanging="59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OCULTAS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MAS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15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SALIDAS</w:t>
            </w:r>
          </w:p>
        </w:tc>
      </w:tr>
    </w:tbl>
    <w:p>
      <w:pPr>
        <w:spacing w:after="0" w:line="290" w:lineRule="auto"/>
        <w:rPr>
          <w:rFonts w:ascii="Arial MT"/>
          <w:sz w:val="15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BodyText"/>
        <w:spacing w:line="278" w:lineRule="auto" w:before="99"/>
        <w:ind w:left="683" w:right="649"/>
      </w:pPr>
      <w:r>
        <w:rPr>
          <w:w w:val="95"/>
        </w:rPr>
        <w:t>V.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valores</w:t>
      </w:r>
      <w:r>
        <w:rPr>
          <w:spacing w:val="-3"/>
          <w:w w:val="95"/>
        </w:rPr>
        <w:t> </w:t>
      </w:r>
      <w:r>
        <w:rPr>
          <w:w w:val="95"/>
        </w:rPr>
        <w:t>unitarios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diferentes</w:t>
      </w:r>
      <w:r>
        <w:rPr>
          <w:spacing w:val="-5"/>
          <w:w w:val="95"/>
        </w:rPr>
        <w:t> </w:t>
      </w:r>
      <w:r>
        <w:rPr>
          <w:w w:val="95"/>
        </w:rPr>
        <w:t>tipos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  <w:r>
        <w:rPr>
          <w:spacing w:val="-2"/>
          <w:w w:val="95"/>
        </w:rPr>
        <w:t> </w:t>
      </w:r>
      <w:r>
        <w:rPr>
          <w:w w:val="95"/>
        </w:rPr>
        <w:t>y factores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zona,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4"/>
          <w:w w:val="95"/>
        </w:rPr>
        <w:t> </w:t>
      </w:r>
      <w:r>
        <w:rPr/>
        <w:t>expresan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tablas: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1257300</wp:posOffset>
            </wp:positionH>
            <wp:positionV relativeFrom="paragraph">
              <wp:posOffset>159420</wp:posOffset>
            </wp:positionV>
            <wp:extent cx="5635550" cy="7606379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550" cy="760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72"/>
      </w:pPr>
      <w:r>
        <w:rPr/>
        <w:drawing>
          <wp:inline distT="0" distB="0" distL="0" distR="0">
            <wp:extent cx="5867912" cy="814597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12" cy="81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248"/>
      </w:pPr>
      <w:r>
        <w:rPr/>
        <w:drawing>
          <wp:inline distT="0" distB="0" distL="0" distR="0">
            <wp:extent cx="6327536" cy="808329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536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21"/>
        </w:rPr>
      </w:pPr>
    </w:p>
    <w:p>
      <w:pPr>
        <w:pStyle w:val="BodyText"/>
        <w:ind w:left="3075"/>
      </w:pPr>
      <w:r>
        <w:rPr/>
        <w:drawing>
          <wp:inline distT="0" distB="0" distL="0" distR="0">
            <wp:extent cx="2720602" cy="413042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02" cy="41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3"/>
        <w:jc w:val="both"/>
      </w:pPr>
      <w:r>
        <w:rPr/>
        <w:t>V Bis.- Para determinar el valor unitario de construcción a aplicar dependiendo de sus</w:t>
      </w:r>
      <w:r>
        <w:rPr>
          <w:spacing w:val="1"/>
        </w:rPr>
        <w:t> </w:t>
      </w:r>
      <w:r>
        <w:rPr/>
        <w:t>especificaciones, se utilizarán las tablas de criterios de valuación de la construcción</w:t>
      </w:r>
      <w:r>
        <w:rPr>
          <w:spacing w:val="1"/>
        </w:rPr>
        <w:t> </w:t>
      </w:r>
      <w:r>
        <w:rPr/>
        <w:t>establecidos por sección, unidad habitacional o comisarías del Municipio de Mérida, de</w:t>
      </w:r>
      <w:r>
        <w:rPr>
          <w:spacing w:val="1"/>
        </w:rPr>
        <w:t> </w:t>
      </w:r>
      <w:r>
        <w:rPr/>
        <w:t>acuerdo al tipo de construcción indicado en el plano catastral y de conformidad con lo que</w:t>
      </w:r>
      <w:r>
        <w:rPr>
          <w:spacing w:val="-68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señala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inciso</w:t>
      </w:r>
      <w:r>
        <w:rPr>
          <w:spacing w:val="-16"/>
        </w:rPr>
        <w:t> </w:t>
      </w:r>
      <w:r>
        <w:rPr>
          <w:spacing w:val="-1"/>
        </w:rPr>
        <w:t>b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fracción</w:t>
      </w:r>
      <w:r>
        <w:rPr>
          <w:spacing w:val="-15"/>
        </w:rPr>
        <w:t> </w:t>
      </w:r>
      <w:r>
        <w:rPr>
          <w:spacing w:val="-1"/>
        </w:rPr>
        <w:t>XIII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Artículo</w:t>
      </w:r>
      <w:r>
        <w:rPr>
          <w:spacing w:val="-16"/>
        </w:rPr>
        <w:t> </w:t>
      </w:r>
      <w:r>
        <w:rPr/>
        <w:t>28</w:t>
      </w:r>
      <w:r>
        <w:rPr>
          <w:spacing w:val="-16"/>
        </w:rPr>
        <w:t> </w:t>
      </w:r>
      <w:r>
        <w:rPr/>
        <w:t>Bis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68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80" w:lineRule="auto" w:before="200"/>
        <w:ind w:left="683" w:right="663"/>
        <w:jc w:val="both"/>
      </w:pPr>
      <w:r>
        <w:rPr/>
        <w:t>Cuando no se puedan determinar las especificaciones a que se refiere el párrafo que</w:t>
      </w:r>
      <w:r>
        <w:rPr>
          <w:spacing w:val="1"/>
        </w:rPr>
        <w:t> </w:t>
      </w:r>
      <w:r>
        <w:rPr/>
        <w:t>antecede,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aplicará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tipo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construcción</w:t>
      </w:r>
      <w:r>
        <w:rPr>
          <w:spacing w:val="-13"/>
        </w:rPr>
        <w:t> </w:t>
      </w:r>
      <w:r>
        <w:rPr/>
        <w:t>genérico</w:t>
      </w:r>
      <w:r>
        <w:rPr>
          <w:spacing w:val="-13"/>
        </w:rPr>
        <w:t> </w:t>
      </w:r>
      <w:r>
        <w:rPr/>
        <w:t>indicado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propias</w:t>
      </w:r>
      <w:r>
        <w:rPr>
          <w:spacing w:val="-13"/>
        </w:rPr>
        <w:t> </w:t>
      </w:r>
      <w:r>
        <w:rPr/>
        <w:t>tablas.</w:t>
      </w:r>
    </w:p>
    <w:p>
      <w:pPr>
        <w:pStyle w:val="ListParagraph"/>
        <w:numPr>
          <w:ilvl w:val="0"/>
          <w:numId w:val="9"/>
        </w:numPr>
        <w:tabs>
          <w:tab w:pos="962" w:val="left" w:leader="none"/>
        </w:tabs>
        <w:spacing w:line="240" w:lineRule="auto" w:before="194" w:after="0"/>
        <w:ind w:left="962" w:right="0" w:hanging="279"/>
        <w:jc w:val="both"/>
        <w:rPr>
          <w:sz w:val="20"/>
        </w:rPr>
      </w:pPr>
      <w:r>
        <w:rPr>
          <w:spacing w:val="-1"/>
          <w:w w:val="95"/>
          <w:sz w:val="20"/>
        </w:rPr>
        <w:t>Para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secciones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1,</w:t>
      </w:r>
      <w:r>
        <w:rPr>
          <w:spacing w:val="-14"/>
          <w:w w:val="95"/>
          <w:sz w:val="20"/>
        </w:rPr>
        <w:t> </w:t>
      </w:r>
      <w:r>
        <w:rPr>
          <w:spacing w:val="-1"/>
          <w:w w:val="95"/>
          <w:sz w:val="20"/>
        </w:rPr>
        <w:t>2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3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criterios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268"/>
        <w:gridCol w:w="283"/>
        <w:gridCol w:w="2695"/>
        <w:gridCol w:w="1702"/>
      </w:tblGrid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7" w:lineRule="exact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7" w:lineRule="exact"/>
              <w:ind w:left="43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7" w:lineRule="exact"/>
              <w:ind w:left="2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1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Vigas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hierro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hierro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Vigas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80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A-M-R</w:t>
            </w:r>
          </w:p>
        </w:tc>
        <w:tc>
          <w:tcPr>
            <w:tcW w:w="468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9"/>
        </w:numPr>
        <w:tabs>
          <w:tab w:pos="950" w:val="left" w:leader="none"/>
        </w:tabs>
        <w:spacing w:line="266" w:lineRule="auto" w:before="161" w:after="0"/>
        <w:ind w:left="683" w:right="650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unidades</w:t>
      </w:r>
      <w:r>
        <w:rPr>
          <w:spacing w:val="-7"/>
          <w:sz w:val="20"/>
        </w:rPr>
        <w:t> </w:t>
      </w:r>
      <w:r>
        <w:rPr>
          <w:sz w:val="20"/>
        </w:rPr>
        <w:t>habitacionales</w:t>
      </w:r>
      <w:r>
        <w:rPr>
          <w:spacing w:val="-7"/>
          <w:sz w:val="20"/>
        </w:rPr>
        <w:t> </w:t>
      </w:r>
      <w:r>
        <w:rPr>
          <w:sz w:val="20"/>
        </w:rPr>
        <w:t>México</w:t>
      </w:r>
      <w:r>
        <w:rPr>
          <w:spacing w:val="-7"/>
          <w:sz w:val="20"/>
        </w:rPr>
        <w:t> </w:t>
      </w:r>
      <w:r>
        <w:rPr>
          <w:sz w:val="20"/>
        </w:rPr>
        <w:t>Norte,</w:t>
      </w:r>
      <w:r>
        <w:rPr>
          <w:spacing w:val="-7"/>
          <w:sz w:val="20"/>
        </w:rPr>
        <w:t> </w:t>
      </w:r>
      <w:r>
        <w:rPr>
          <w:sz w:val="20"/>
        </w:rPr>
        <w:t>Residencial</w:t>
      </w:r>
      <w:r>
        <w:rPr>
          <w:spacing w:val="-6"/>
          <w:sz w:val="20"/>
        </w:rPr>
        <w:t> </w:t>
      </w:r>
      <w:r>
        <w:rPr>
          <w:sz w:val="20"/>
        </w:rPr>
        <w:t>Montecristo,</w:t>
      </w:r>
      <w:r>
        <w:rPr>
          <w:spacing w:val="-6"/>
          <w:sz w:val="20"/>
        </w:rPr>
        <w:t> </w:t>
      </w:r>
      <w:r>
        <w:rPr>
          <w:sz w:val="20"/>
        </w:rPr>
        <w:t>Ampliación</w:t>
      </w:r>
      <w:r>
        <w:rPr>
          <w:spacing w:val="-7"/>
          <w:sz w:val="20"/>
        </w:rPr>
        <w:t> </w:t>
      </w:r>
      <w:r>
        <w:rPr>
          <w:sz w:val="20"/>
        </w:rPr>
        <w:t>Plan</w:t>
      </w:r>
      <w:r>
        <w:rPr>
          <w:spacing w:val="-67"/>
          <w:sz w:val="20"/>
        </w:rPr>
        <w:t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Ayala,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Buenavista,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Gonzalo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Guerrero,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Montes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Amé,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San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Ramón,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San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Ramón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Norte,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Villas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La Hacienda, Xaman Kab, Aurea Residencial, Residencial Piedrasul, Altabrisa, Residencial San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Antonio, Residencial Sol Campestre, San Antonio Cucul, Montealban, Monterreal, Xaman Tan,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Villareal,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Privada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Alamos,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Xo´tik,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Residencial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Puerta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Piedra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Dzityá,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Royal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Parque,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San</w:t>
      </w:r>
      <w:r>
        <w:rPr>
          <w:spacing w:val="-64"/>
          <w:w w:val="95"/>
          <w:sz w:val="20"/>
        </w:rPr>
        <w:t> </w:t>
      </w:r>
      <w:r>
        <w:rPr>
          <w:sz w:val="20"/>
        </w:rPr>
        <w:t>Antonio Residencial, Condominio Alto Viento, Condominio Modena, Condominio Novara,</w:t>
      </w:r>
      <w:r>
        <w:rPr>
          <w:spacing w:val="1"/>
          <w:sz w:val="20"/>
        </w:rPr>
        <w:t> </w:t>
      </w:r>
      <w:r>
        <w:rPr>
          <w:sz w:val="20"/>
        </w:rPr>
        <w:t>Condominio Privada Temozón Norte, Condominio Punta Lomas, Condominio San Andrés</w:t>
      </w:r>
      <w:r>
        <w:rPr>
          <w:spacing w:val="1"/>
          <w:sz w:val="20"/>
        </w:rPr>
        <w:t> </w:t>
      </w:r>
      <w:r>
        <w:rPr>
          <w:sz w:val="20"/>
        </w:rPr>
        <w:t>Cocoyoles,</w:t>
      </w:r>
      <w:r>
        <w:rPr>
          <w:spacing w:val="-14"/>
          <w:sz w:val="20"/>
        </w:rPr>
        <w:t> </w:t>
      </w:r>
      <w:r>
        <w:rPr>
          <w:sz w:val="20"/>
        </w:rPr>
        <w:t>Condominio</w:t>
      </w:r>
      <w:r>
        <w:rPr>
          <w:spacing w:val="-13"/>
          <w:sz w:val="20"/>
        </w:rPr>
        <w:t> </w:t>
      </w:r>
      <w:r>
        <w:rPr>
          <w:sz w:val="20"/>
        </w:rPr>
        <w:t>Temozón</w:t>
      </w:r>
      <w:r>
        <w:rPr>
          <w:spacing w:val="-11"/>
          <w:sz w:val="20"/>
        </w:rPr>
        <w:t> </w:t>
      </w:r>
      <w:r>
        <w:rPr>
          <w:sz w:val="20"/>
        </w:rPr>
        <w:t>39,</w:t>
      </w:r>
      <w:r>
        <w:rPr>
          <w:spacing w:val="-16"/>
          <w:sz w:val="20"/>
        </w:rPr>
        <w:t> </w:t>
      </w:r>
      <w:r>
        <w:rPr>
          <w:sz w:val="20"/>
        </w:rPr>
        <w:t>Bogdan,</w:t>
      </w:r>
      <w:r>
        <w:rPr>
          <w:spacing w:val="-12"/>
          <w:sz w:val="20"/>
        </w:rPr>
        <w:t> </w:t>
      </w:r>
      <w:r>
        <w:rPr>
          <w:sz w:val="20"/>
        </w:rPr>
        <w:t>Algarrobos</w:t>
      </w:r>
      <w:r>
        <w:rPr>
          <w:spacing w:val="-15"/>
          <w:sz w:val="20"/>
        </w:rPr>
        <w:t> </w:t>
      </w:r>
      <w:r>
        <w:rPr>
          <w:sz w:val="20"/>
        </w:rPr>
        <w:t>Desarrollo</w:t>
      </w:r>
      <w:r>
        <w:rPr>
          <w:spacing w:val="-8"/>
          <w:sz w:val="20"/>
        </w:rPr>
        <w:t> </w:t>
      </w:r>
      <w:r>
        <w:rPr>
          <w:sz w:val="20"/>
        </w:rPr>
        <w:t>Residencial,</w:t>
      </w:r>
      <w:r>
        <w:rPr>
          <w:spacing w:val="-15"/>
          <w:sz w:val="20"/>
        </w:rPr>
        <w:t> </w:t>
      </w:r>
      <w:r>
        <w:rPr>
          <w:sz w:val="20"/>
        </w:rPr>
        <w:t>San</w:t>
      </w:r>
      <w:r>
        <w:rPr>
          <w:spacing w:val="-14"/>
          <w:sz w:val="20"/>
        </w:rPr>
        <w:t> </w:t>
      </w:r>
      <w:r>
        <w:rPr>
          <w:sz w:val="20"/>
        </w:rPr>
        <w:t>Pedro</w:t>
      </w:r>
      <w:r>
        <w:rPr>
          <w:spacing w:val="-68"/>
          <w:sz w:val="20"/>
        </w:rPr>
        <w:t> </w:t>
      </w:r>
      <w:r>
        <w:rPr>
          <w:w w:val="95"/>
          <w:sz w:val="20"/>
        </w:rPr>
        <w:t>Cholul (sección 35), Alura, Cholul 26, Cloverleaf Cholul, Jalapa, Las Fincas Cholul, Vida Verde,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Condominios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sección</w:t>
      </w:r>
      <w:r>
        <w:rPr>
          <w:spacing w:val="-15"/>
          <w:sz w:val="20"/>
        </w:rPr>
        <w:t> </w:t>
      </w:r>
      <w:r>
        <w:rPr>
          <w:sz w:val="20"/>
        </w:rPr>
        <w:t>35,</w:t>
      </w:r>
      <w:r>
        <w:rPr>
          <w:spacing w:val="-17"/>
          <w:sz w:val="20"/>
        </w:rPr>
        <w:t> </w:t>
      </w:r>
      <w:r>
        <w:rPr>
          <w:sz w:val="20"/>
        </w:rPr>
        <w:t>Floresta</w:t>
      </w:r>
      <w:r>
        <w:rPr>
          <w:spacing w:val="-16"/>
          <w:sz w:val="20"/>
        </w:rPr>
        <w:t> </w:t>
      </w:r>
      <w:r>
        <w:rPr>
          <w:sz w:val="20"/>
        </w:rPr>
        <w:t>Residencial,</w:t>
      </w:r>
      <w:r>
        <w:rPr>
          <w:spacing w:val="-17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Héroes,</w:t>
      </w:r>
      <w:r>
        <w:rPr>
          <w:spacing w:val="-15"/>
          <w:sz w:val="20"/>
        </w:rPr>
        <w:t> </w:t>
      </w:r>
      <w:r>
        <w:rPr>
          <w:sz w:val="20"/>
        </w:rPr>
        <w:t>Cerradas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Gran</w:t>
      </w:r>
      <w:r>
        <w:rPr>
          <w:spacing w:val="-15"/>
          <w:sz w:val="20"/>
        </w:rPr>
        <w:t> </w:t>
      </w:r>
      <w:r>
        <w:rPr>
          <w:sz w:val="20"/>
        </w:rPr>
        <w:t>Santa</w:t>
      </w:r>
      <w:r>
        <w:rPr>
          <w:spacing w:val="-16"/>
          <w:sz w:val="20"/>
        </w:rPr>
        <w:t> </w:t>
      </w:r>
      <w:r>
        <w:rPr>
          <w:sz w:val="20"/>
        </w:rPr>
        <w:t>Fe,</w:t>
      </w:r>
      <w:r>
        <w:rPr>
          <w:spacing w:val="-68"/>
          <w:sz w:val="20"/>
        </w:rPr>
        <w:t> </w:t>
      </w:r>
      <w:r>
        <w:rPr>
          <w:sz w:val="20"/>
        </w:rPr>
        <w:t>Gran</w:t>
      </w:r>
      <w:r>
        <w:rPr>
          <w:spacing w:val="-13"/>
          <w:sz w:val="20"/>
        </w:rPr>
        <w:t> </w:t>
      </w:r>
      <w:r>
        <w:rPr>
          <w:sz w:val="20"/>
        </w:rPr>
        <w:t>Santa</w:t>
      </w:r>
      <w:r>
        <w:rPr>
          <w:spacing w:val="-13"/>
          <w:sz w:val="20"/>
        </w:rPr>
        <w:t> </w:t>
      </w:r>
      <w:r>
        <w:rPr>
          <w:sz w:val="20"/>
        </w:rPr>
        <w:t>Fe,</w:t>
      </w:r>
      <w:r>
        <w:rPr>
          <w:spacing w:val="-14"/>
          <w:sz w:val="20"/>
        </w:rPr>
        <w:t> </w:t>
      </w:r>
      <w:r>
        <w:rPr>
          <w:sz w:val="20"/>
        </w:rPr>
        <w:t>Gran</w:t>
      </w:r>
      <w:r>
        <w:rPr>
          <w:spacing w:val="-12"/>
          <w:sz w:val="20"/>
        </w:rPr>
        <w:t> </w:t>
      </w:r>
      <w:r>
        <w:rPr>
          <w:sz w:val="20"/>
        </w:rPr>
        <w:t>Santa</w:t>
      </w:r>
      <w:r>
        <w:rPr>
          <w:spacing w:val="-12"/>
          <w:sz w:val="20"/>
        </w:rPr>
        <w:t> </w:t>
      </w:r>
      <w:r>
        <w:rPr>
          <w:sz w:val="20"/>
        </w:rPr>
        <w:t>Fe</w:t>
      </w:r>
      <w:r>
        <w:rPr>
          <w:spacing w:val="-14"/>
          <w:sz w:val="20"/>
        </w:rPr>
        <w:t> </w:t>
      </w:r>
      <w:r>
        <w:rPr>
          <w:sz w:val="20"/>
        </w:rPr>
        <w:t>II,</w:t>
      </w:r>
      <w:r>
        <w:rPr>
          <w:spacing w:val="-15"/>
          <w:sz w:val="20"/>
        </w:rPr>
        <w:t> </w:t>
      </w:r>
      <w:r>
        <w:rPr>
          <w:sz w:val="20"/>
        </w:rPr>
        <w:t>Gran</w:t>
      </w:r>
      <w:r>
        <w:rPr>
          <w:spacing w:val="-13"/>
          <w:sz w:val="20"/>
        </w:rPr>
        <w:t> </w:t>
      </w:r>
      <w:r>
        <w:rPr>
          <w:sz w:val="20"/>
        </w:rPr>
        <w:t>Santa</w:t>
      </w:r>
      <w:r>
        <w:rPr>
          <w:spacing w:val="-9"/>
          <w:sz w:val="20"/>
        </w:rPr>
        <w:t> </w:t>
      </w:r>
      <w:r>
        <w:rPr>
          <w:sz w:val="20"/>
        </w:rPr>
        <w:t>Fe</w:t>
      </w:r>
      <w:r>
        <w:rPr>
          <w:spacing w:val="-12"/>
          <w:sz w:val="20"/>
        </w:rPr>
        <w:t> </w:t>
      </w:r>
      <w:r>
        <w:rPr>
          <w:sz w:val="20"/>
        </w:rPr>
        <w:t>Norte,</w:t>
      </w:r>
      <w:r>
        <w:rPr>
          <w:spacing w:val="-14"/>
          <w:sz w:val="20"/>
        </w:rPr>
        <w:t> </w:t>
      </w:r>
      <w:r>
        <w:rPr>
          <w:sz w:val="20"/>
        </w:rPr>
        <w:t>Sian</w:t>
      </w:r>
      <w:r>
        <w:rPr>
          <w:spacing w:val="-13"/>
          <w:sz w:val="20"/>
        </w:rPr>
        <w:t> </w:t>
      </w:r>
      <w:r>
        <w:rPr>
          <w:sz w:val="20"/>
        </w:rPr>
        <w:t>Ka´An</w:t>
      </w:r>
      <w:r>
        <w:rPr>
          <w:spacing w:val="-11"/>
          <w:sz w:val="20"/>
        </w:rPr>
        <w:t> </w:t>
      </w:r>
      <w:r>
        <w:rPr>
          <w:sz w:val="20"/>
        </w:rPr>
        <w:t>II,</w:t>
      </w:r>
      <w:r>
        <w:rPr>
          <w:spacing w:val="-15"/>
          <w:sz w:val="20"/>
        </w:rPr>
        <w:t> </w:t>
      </w:r>
      <w:r>
        <w:rPr>
          <w:sz w:val="20"/>
        </w:rPr>
        <w:t>Ceiba</w:t>
      </w:r>
      <w:r>
        <w:rPr>
          <w:spacing w:val="-13"/>
          <w:sz w:val="20"/>
        </w:rPr>
        <w:t> </w:t>
      </w:r>
      <w:r>
        <w:rPr>
          <w:sz w:val="20"/>
        </w:rPr>
        <w:t>II,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Arca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67"/>
          <w:sz w:val="20"/>
        </w:rPr>
        <w:t> </w:t>
      </w:r>
      <w:r>
        <w:rPr>
          <w:w w:val="95"/>
          <w:sz w:val="20"/>
        </w:rPr>
        <w:t>complementos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secciones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16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26,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8"/>
        <w:rPr>
          <w:sz w:val="8"/>
        </w:rPr>
      </w:pPr>
    </w:p>
    <w:tbl>
      <w:tblPr>
        <w:tblW w:w="0" w:type="auto"/>
        <w:jc w:val="left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268"/>
        <w:gridCol w:w="283"/>
        <w:gridCol w:w="2695"/>
        <w:gridCol w:w="1702"/>
      </w:tblGrid>
      <w:tr>
        <w:trPr>
          <w:trHeight w:val="280" w:hRule="atLeast"/>
        </w:trPr>
        <w:tc>
          <w:tcPr>
            <w:tcW w:w="19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43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2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11" w:hRule="atLeast"/>
        </w:trPr>
        <w:tc>
          <w:tcPr>
            <w:tcW w:w="19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7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1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66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82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73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4680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M-M-B</w:t>
            </w:r>
          </w:p>
        </w:tc>
        <w:tc>
          <w:tcPr>
            <w:tcW w:w="468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9"/>
        </w:numPr>
        <w:tabs>
          <w:tab w:pos="991" w:val="left" w:leader="none"/>
        </w:tabs>
        <w:spacing w:line="278" w:lineRule="auto" w:before="99" w:after="0"/>
        <w:ind w:left="683" w:right="661" w:firstLine="0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unidades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habitacionales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Campestre,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Norte,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Privada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Sodzil,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Verona</w:t>
      </w:r>
      <w:r>
        <w:rPr>
          <w:spacing w:val="-65"/>
          <w:w w:val="95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San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Angelo,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Condominio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San</w:t>
      </w:r>
      <w:r>
        <w:rPr>
          <w:spacing w:val="-11"/>
          <w:sz w:val="20"/>
        </w:rPr>
        <w:t> </w:t>
      </w:r>
      <w:r>
        <w:rPr>
          <w:sz w:val="20"/>
        </w:rPr>
        <w:t>Antonio</w:t>
      </w:r>
      <w:r>
        <w:rPr>
          <w:spacing w:val="-14"/>
          <w:sz w:val="20"/>
        </w:rPr>
        <w:t> </w:t>
      </w:r>
      <w:r>
        <w:rPr>
          <w:sz w:val="20"/>
        </w:rPr>
        <w:t>Cucul,</w:t>
      </w:r>
      <w:r>
        <w:rPr>
          <w:spacing w:val="-13"/>
          <w:sz w:val="20"/>
        </w:rPr>
        <w:t> </w:t>
      </w:r>
      <w:r>
        <w:rPr>
          <w:sz w:val="20"/>
        </w:rPr>
        <w:t>Montecristo,</w:t>
      </w:r>
      <w:r>
        <w:rPr>
          <w:spacing w:val="-17"/>
          <w:sz w:val="20"/>
        </w:rPr>
        <w:t> </w:t>
      </w:r>
      <w:r>
        <w:rPr>
          <w:sz w:val="20"/>
        </w:rPr>
        <w:t>Montebello,</w:t>
      </w:r>
      <w:r>
        <w:rPr>
          <w:spacing w:val="-16"/>
          <w:sz w:val="20"/>
        </w:rPr>
        <w:t> </w:t>
      </w:r>
      <w:r>
        <w:rPr>
          <w:sz w:val="20"/>
        </w:rPr>
        <w:t>Condominios</w:t>
      </w:r>
      <w:r>
        <w:rPr>
          <w:spacing w:val="-15"/>
          <w:sz w:val="20"/>
        </w:rPr>
        <w:t> </w:t>
      </w:r>
      <w:r>
        <w:rPr>
          <w:sz w:val="20"/>
        </w:rPr>
        <w:t>Cabo</w:t>
      </w:r>
      <w:r>
        <w:rPr>
          <w:spacing w:val="-68"/>
          <w:sz w:val="20"/>
        </w:rPr>
        <w:t> </w:t>
      </w:r>
      <w:r>
        <w:rPr>
          <w:w w:val="95"/>
          <w:sz w:val="20"/>
        </w:rPr>
        <w:t>Norte, Las Fincas, Punta Lago Privada Residencial, Residencial Xcanatun, Ceiba II, Altozano,</w:t>
      </w:r>
      <w:r>
        <w:rPr>
          <w:spacing w:val="1"/>
          <w:w w:val="95"/>
          <w:sz w:val="20"/>
        </w:rPr>
        <w:t> </w:t>
      </w:r>
      <w:r>
        <w:rPr>
          <w:sz w:val="20"/>
        </w:rPr>
        <w:t>Ceiba, Condominio Artisana, Condominio Chaactun, Condominio El Sueño, Condominio</w:t>
      </w:r>
      <w:r>
        <w:rPr>
          <w:spacing w:val="1"/>
          <w:sz w:val="20"/>
        </w:rPr>
        <w:t> </w:t>
      </w:r>
      <w:r>
        <w:rPr>
          <w:w w:val="95"/>
          <w:sz w:val="20"/>
        </w:rPr>
        <w:t>Privada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Club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Golf,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Condominio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Villareal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complementos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secciones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34,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35,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44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45</w:t>
      </w:r>
      <w:r>
        <w:rPr>
          <w:spacing w:val="-6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268"/>
        <w:gridCol w:w="283"/>
        <w:gridCol w:w="2695"/>
        <w:gridCol w:w="1702"/>
      </w:tblGrid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7" w:lineRule="exact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7" w:lineRule="exact"/>
              <w:ind w:left="43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0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7" w:lineRule="exact"/>
              <w:ind w:left="2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31" w:hRule="atLeast"/>
        </w:trPr>
        <w:tc>
          <w:tcPr>
            <w:tcW w:w="1999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2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70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M-C-B</w:t>
            </w:r>
          </w:p>
        </w:tc>
        <w:tc>
          <w:tcPr>
            <w:tcW w:w="4680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 a M-C-B</w:t>
            </w:r>
          </w:p>
        </w:tc>
        <w:tc>
          <w:tcPr>
            <w:tcW w:w="468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40" w:lineRule="auto" w:before="162" w:after="0"/>
        <w:ind w:left="954" w:right="0" w:hanging="272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unidad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habitacional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Villas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Rey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268"/>
        <w:gridCol w:w="283"/>
        <w:gridCol w:w="2695"/>
        <w:gridCol w:w="1702"/>
      </w:tblGrid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7" w:lineRule="exact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7" w:lineRule="exact"/>
              <w:ind w:left="43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7" w:lineRule="exact"/>
              <w:ind w:left="2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1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M-L-B</w:t>
            </w:r>
          </w:p>
        </w:tc>
        <w:tc>
          <w:tcPr>
            <w:tcW w:w="4680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M-L-B</w:t>
            </w:r>
          </w:p>
        </w:tc>
        <w:tc>
          <w:tcPr>
            <w:tcW w:w="468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917" w:val="left" w:leader="none"/>
        </w:tabs>
        <w:spacing w:line="278" w:lineRule="auto" w:before="153" w:after="0"/>
        <w:ind w:left="683" w:right="657" w:firstLine="0"/>
        <w:jc w:val="both"/>
        <w:rPr>
          <w:sz w:val="20"/>
        </w:rPr>
      </w:pPr>
      <w:r>
        <w:rPr>
          <w:spacing w:val="-1"/>
          <w:sz w:val="20"/>
        </w:rPr>
        <w:t>Para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unidad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habitacional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Vía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Montejo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condominio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Yucatán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Village</w:t>
      </w:r>
      <w:r>
        <w:rPr>
          <w:spacing w:val="-18"/>
          <w:sz w:val="20"/>
        </w:rPr>
        <w:t> </w:t>
      </w:r>
      <w:r>
        <w:rPr>
          <w:sz w:val="20"/>
        </w:rPr>
        <w:t>&amp;</w:t>
      </w:r>
      <w:r>
        <w:rPr>
          <w:spacing w:val="-17"/>
          <w:sz w:val="20"/>
        </w:rPr>
        <w:t> </w:t>
      </w:r>
      <w:r>
        <w:rPr>
          <w:sz w:val="20"/>
        </w:rPr>
        <w:t>Resort</w:t>
      </w:r>
      <w:r>
        <w:rPr>
          <w:spacing w:val="-14"/>
          <w:sz w:val="20"/>
        </w:rPr>
        <w:t> </w:t>
      </w:r>
      <w:r>
        <w:rPr>
          <w:sz w:val="20"/>
        </w:rPr>
        <w:t>(Country</w:t>
      </w:r>
      <w:r>
        <w:rPr>
          <w:spacing w:val="-68"/>
          <w:sz w:val="20"/>
        </w:rPr>
        <w:t> </w:t>
      </w:r>
      <w:r>
        <w:rPr>
          <w:w w:val="95"/>
          <w:sz w:val="20"/>
        </w:rPr>
        <w:t>Club)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268"/>
        <w:gridCol w:w="283"/>
        <w:gridCol w:w="2695"/>
        <w:gridCol w:w="1702"/>
      </w:tblGrid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7" w:lineRule="exact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7" w:lineRule="exact"/>
              <w:ind w:left="43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7" w:lineRule="exact"/>
              <w:ind w:left="2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257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261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lamina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292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27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</w:tr>
      <w:tr>
        <w:trPr>
          <w:trHeight w:val="27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263" w:hRule="atLeast"/>
        </w:trPr>
        <w:tc>
          <w:tcPr>
            <w:tcW w:w="199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268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M-L-N</w:t>
            </w:r>
          </w:p>
        </w:tc>
        <w:tc>
          <w:tcPr>
            <w:tcW w:w="4680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99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M-L-N</w:t>
            </w:r>
          </w:p>
        </w:tc>
        <w:tc>
          <w:tcPr>
            <w:tcW w:w="468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9"/>
        </w:numPr>
        <w:tabs>
          <w:tab w:pos="929" w:val="left" w:leader="none"/>
        </w:tabs>
        <w:spacing w:line="278" w:lineRule="auto" w:before="99" w:after="0"/>
        <w:ind w:left="683" w:right="660" w:firstLine="0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complementos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secciones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37,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38,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39,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40,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42,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43,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47,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48,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49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50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predios</w:t>
      </w:r>
      <w:r>
        <w:rPr>
          <w:spacing w:val="-65"/>
          <w:w w:val="95"/>
          <w:sz w:val="20"/>
        </w:rPr>
        <w:t> </w:t>
      </w:r>
      <w:r>
        <w:rPr>
          <w:sz w:val="20"/>
        </w:rPr>
        <w:t>ubicados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comisarías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300.00</w:t>
      </w:r>
      <w:r>
        <w:rPr>
          <w:spacing w:val="1"/>
          <w:sz w:val="20"/>
        </w:rPr>
        <w:t> </w:t>
      </w:r>
      <w:r>
        <w:rPr>
          <w:sz w:val="20"/>
        </w:rPr>
        <w:t>metros</w:t>
      </w:r>
      <w:r>
        <w:rPr>
          <w:spacing w:val="1"/>
          <w:sz w:val="20"/>
        </w:rPr>
        <w:t> </w:t>
      </w:r>
      <w:r>
        <w:rPr>
          <w:sz w:val="20"/>
        </w:rPr>
        <w:t>cuadrados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w w:val="95"/>
          <w:sz w:val="20"/>
        </w:rPr>
        <w:t>pertenecientes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Municipio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Mérida,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269"/>
        <w:gridCol w:w="284"/>
        <w:gridCol w:w="2696"/>
        <w:gridCol w:w="1703"/>
      </w:tblGrid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7" w:lineRule="exact"/>
              <w:ind w:left="9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7" w:lineRule="exact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3" w:type="dxa"/>
          </w:tcPr>
          <w:p>
            <w:pPr>
              <w:pStyle w:val="TableParagraph"/>
              <w:spacing w:line="217" w:lineRule="exact"/>
              <w:ind w:left="28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83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20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M-E-R</w:t>
            </w:r>
          </w:p>
        </w:tc>
        <w:tc>
          <w:tcPr>
            <w:tcW w:w="4683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001" w:val="left" w:leader="none"/>
        </w:tabs>
        <w:spacing w:line="278" w:lineRule="auto" w:before="150" w:after="0"/>
        <w:ind w:left="683" w:right="662" w:firstLine="0"/>
        <w:jc w:val="both"/>
        <w:rPr>
          <w:sz w:val="20"/>
        </w:rPr>
      </w:pPr>
      <w:r>
        <w:rPr>
          <w:w w:val="95"/>
          <w:sz w:val="20"/>
        </w:rPr>
        <w:t>Para las unidades habitacionales no contempladas en las fracciones I, II, III, IV, V y VI de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es</w:t>
      </w:r>
      <w:r>
        <w:rPr>
          <w:spacing w:val="1"/>
          <w:w w:val="90"/>
          <w:sz w:val="20"/>
        </w:rPr>
        <w:t>t</w:t>
      </w:r>
      <w:r>
        <w:rPr>
          <w:w w:val="108"/>
          <w:sz w:val="20"/>
        </w:rPr>
        <w:t>e</w:t>
      </w:r>
      <w:r>
        <w:rPr>
          <w:spacing w:val="-20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2"/>
          <w:sz w:val="20"/>
        </w:rPr>
        <w:t>s</w:t>
      </w:r>
      <w:r>
        <w:rPr>
          <w:spacing w:val="-2"/>
          <w:w w:val="92"/>
          <w:sz w:val="20"/>
        </w:rPr>
        <w:t>o</w:t>
      </w:r>
      <w:r>
        <w:rPr>
          <w:w w:val="60"/>
          <w:sz w:val="20"/>
        </w:rPr>
        <w:t>;</w:t>
      </w:r>
      <w:r>
        <w:rPr>
          <w:spacing w:val="-23"/>
          <w:sz w:val="20"/>
        </w:rPr>
        <w:t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p</w:t>
      </w:r>
      <w:r>
        <w:rPr>
          <w:w w:val="72"/>
          <w:sz w:val="20"/>
        </w:rPr>
        <w:t>l</w:t>
      </w:r>
      <w:r>
        <w:rPr>
          <w:w w:val="101"/>
          <w:sz w:val="20"/>
        </w:rPr>
        <w:t>eme</w:t>
      </w:r>
      <w:r>
        <w:rPr>
          <w:spacing w:val="1"/>
          <w:w w:val="101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21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20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9"/>
          <w:sz w:val="20"/>
        </w:rPr>
        <w:t> </w:t>
      </w:r>
      <w:r>
        <w:rPr>
          <w:spacing w:val="-1"/>
          <w:w w:val="107"/>
          <w:sz w:val="20"/>
        </w:rPr>
        <w:t>sec</w:t>
      </w:r>
      <w:r>
        <w:rPr>
          <w:w w:val="107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spacing w:val="-21"/>
          <w:sz w:val="20"/>
        </w:rPr>
        <w:t> 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2"/>
          <w:w w:val="86"/>
          <w:sz w:val="20"/>
        </w:rPr>
        <w:t>13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-1"/>
          <w:w w:val="84"/>
          <w:sz w:val="20"/>
        </w:rPr>
        <w:t>15</w:t>
      </w:r>
      <w:r>
        <w:rPr>
          <w:w w:val="84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2"/>
          <w:w w:val="86"/>
          <w:sz w:val="20"/>
        </w:rPr>
        <w:t>18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,</w:t>
      </w:r>
      <w:r>
        <w:rPr>
          <w:spacing w:val="-20"/>
          <w:sz w:val="20"/>
        </w:rPr>
        <w:t> </w:t>
      </w:r>
      <w:r>
        <w:rPr>
          <w:spacing w:val="-1"/>
          <w:w w:val="86"/>
          <w:sz w:val="20"/>
        </w:rPr>
        <w:t>2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,</w:t>
      </w:r>
      <w:r>
        <w:rPr>
          <w:spacing w:val="-23"/>
          <w:sz w:val="20"/>
        </w:rPr>
        <w:t> </w:t>
      </w:r>
      <w:r>
        <w:rPr>
          <w:spacing w:val="-1"/>
          <w:w w:val="86"/>
          <w:sz w:val="20"/>
        </w:rPr>
        <w:t>2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, </w:t>
      </w:r>
      <w:r>
        <w:rPr>
          <w:w w:val="90"/>
          <w:sz w:val="20"/>
        </w:rPr>
        <w:t>22, 23, 24, 25, 27, 28, 29, 30, 31, 32, 33, 36, 41 y 46; y predios en comisarías con más de 300.00</w:t>
      </w:r>
      <w:r>
        <w:rPr>
          <w:spacing w:val="-61"/>
          <w:w w:val="90"/>
          <w:sz w:val="20"/>
        </w:rPr>
        <w:t> </w:t>
      </w:r>
      <w:r>
        <w:rPr>
          <w:w w:val="95"/>
          <w:sz w:val="20"/>
        </w:rPr>
        <w:t>metros cuadrados de construcción, pertenecientes al Municipio de Mérida, los criterios serán</w:t>
      </w:r>
      <w:r>
        <w:rPr>
          <w:spacing w:val="1"/>
          <w:w w:val="95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269"/>
        <w:gridCol w:w="284"/>
        <w:gridCol w:w="2696"/>
        <w:gridCol w:w="1703"/>
      </w:tblGrid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7" w:lineRule="exact"/>
              <w:ind w:left="9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line="217" w:lineRule="exact"/>
              <w:ind w:left="5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7" w:lineRule="exact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3" w:type="dxa"/>
          </w:tcPr>
          <w:p>
            <w:pPr>
              <w:pStyle w:val="TableParagraph"/>
              <w:spacing w:line="217" w:lineRule="exact"/>
              <w:ind w:left="28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1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M-M-R</w:t>
            </w:r>
          </w:p>
        </w:tc>
        <w:tc>
          <w:tcPr>
            <w:tcW w:w="4683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M-M-R</w:t>
            </w:r>
          </w:p>
        </w:tc>
        <w:tc>
          <w:tcPr>
            <w:tcW w:w="4683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72" w:val="left" w:leader="none"/>
        </w:tabs>
        <w:spacing w:line="278" w:lineRule="auto" w:before="0" w:after="0"/>
        <w:ind w:left="683" w:right="653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predios</w:t>
      </w:r>
      <w:r>
        <w:rPr>
          <w:spacing w:val="-6"/>
          <w:sz w:val="20"/>
        </w:rPr>
        <w:t> </w:t>
      </w:r>
      <w:r>
        <w:rPr>
          <w:sz w:val="20"/>
        </w:rPr>
        <w:t>ubicados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calles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avenidas</w:t>
      </w:r>
      <w:r>
        <w:rPr>
          <w:spacing w:val="-6"/>
          <w:sz w:val="20"/>
        </w:rPr>
        <w:t> </w:t>
      </w:r>
      <w:r>
        <w:rPr>
          <w:sz w:val="20"/>
        </w:rPr>
        <w:t>principales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valores</w:t>
      </w:r>
      <w:r>
        <w:rPr>
          <w:spacing w:val="-5"/>
          <w:sz w:val="20"/>
        </w:rPr>
        <w:t> </w:t>
      </w:r>
      <w:r>
        <w:rPr>
          <w:sz w:val="20"/>
        </w:rPr>
        <w:t>genéricos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construcción serán los equivalentes a Moderno-Mediano-Regular y Moderno-Mediano-Bueno,</w:t>
      </w:r>
      <w:r>
        <w:rPr>
          <w:spacing w:val="1"/>
          <w:w w:val="95"/>
          <w:sz w:val="20"/>
        </w:rPr>
        <w:t> </w:t>
      </w:r>
      <w:r>
        <w:rPr>
          <w:sz w:val="20"/>
        </w:rPr>
        <w:t>dependiendo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su</w:t>
      </w:r>
      <w:r>
        <w:rPr>
          <w:spacing w:val="-15"/>
          <w:sz w:val="20"/>
        </w:rPr>
        <w:t> </w:t>
      </w:r>
      <w:r>
        <w:rPr>
          <w:sz w:val="20"/>
        </w:rPr>
        <w:t>ubicación.</w:t>
      </w:r>
    </w:p>
    <w:p>
      <w:pPr>
        <w:pStyle w:val="ListParagraph"/>
        <w:numPr>
          <w:ilvl w:val="0"/>
          <w:numId w:val="9"/>
        </w:numPr>
        <w:tabs>
          <w:tab w:pos="866" w:val="left" w:leader="none"/>
        </w:tabs>
        <w:spacing w:line="278" w:lineRule="auto" w:before="201" w:after="0"/>
        <w:ind w:left="683" w:right="658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20"/>
          <w:sz w:val="20"/>
        </w:rPr>
        <w:t> </w:t>
      </w:r>
      <w:r>
        <w:rPr>
          <w:sz w:val="20"/>
        </w:rPr>
        <w:t>predios</w:t>
      </w:r>
      <w:r>
        <w:rPr>
          <w:spacing w:val="-18"/>
          <w:sz w:val="20"/>
        </w:rPr>
        <w:t> </w:t>
      </w:r>
      <w:r>
        <w:rPr>
          <w:sz w:val="20"/>
        </w:rPr>
        <w:t>ubicados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periférico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21"/>
          <w:sz w:val="20"/>
        </w:rPr>
        <w:t> </w:t>
      </w:r>
      <w:r>
        <w:rPr>
          <w:sz w:val="20"/>
        </w:rPr>
        <w:t>calles</w:t>
      </w:r>
      <w:r>
        <w:rPr>
          <w:spacing w:val="-20"/>
          <w:sz w:val="20"/>
        </w:rPr>
        <w:t> </w:t>
      </w:r>
      <w:r>
        <w:rPr>
          <w:sz w:val="20"/>
        </w:rPr>
        <w:t>laterales</w:t>
      </w:r>
      <w:r>
        <w:rPr>
          <w:spacing w:val="-20"/>
          <w:sz w:val="20"/>
        </w:rPr>
        <w:t> </w:t>
      </w:r>
      <w:r>
        <w:rPr>
          <w:sz w:val="20"/>
        </w:rPr>
        <w:t>adyacentes</w:t>
      </w:r>
      <w:r>
        <w:rPr>
          <w:spacing w:val="-20"/>
          <w:sz w:val="20"/>
        </w:rPr>
        <w:t> </w:t>
      </w:r>
      <w:r>
        <w:rPr>
          <w:sz w:val="20"/>
        </w:rPr>
        <w:t>que</w:t>
      </w:r>
      <w:r>
        <w:rPr>
          <w:spacing w:val="-19"/>
          <w:sz w:val="20"/>
        </w:rPr>
        <w:t> </w:t>
      </w:r>
      <w:r>
        <w:rPr>
          <w:sz w:val="20"/>
        </w:rPr>
        <w:t>provean</w:t>
      </w:r>
      <w:r>
        <w:rPr>
          <w:spacing w:val="-18"/>
          <w:sz w:val="20"/>
        </w:rPr>
        <w:t> </w:t>
      </w:r>
      <w:r>
        <w:rPr>
          <w:sz w:val="20"/>
        </w:rPr>
        <w:t>acceso</w:t>
      </w:r>
      <w:r>
        <w:rPr>
          <w:spacing w:val="-68"/>
          <w:sz w:val="20"/>
        </w:rPr>
        <w:t> </w:t>
      </w:r>
      <w:r>
        <w:rPr>
          <w:w w:val="95"/>
          <w:sz w:val="20"/>
        </w:rPr>
        <w:t>al mismo, así como en las principales vialidades ubicadas fuera del periférico el valor genérico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construcción</w:t>
      </w:r>
      <w:r>
        <w:rPr>
          <w:spacing w:val="-15"/>
          <w:sz w:val="20"/>
        </w:rPr>
        <w:t> </w:t>
      </w:r>
      <w:r>
        <w:rPr>
          <w:sz w:val="20"/>
        </w:rPr>
        <w:t>será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equivalente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Moderno-Mediano-Regular.</w:t>
      </w:r>
    </w:p>
    <w:p>
      <w:pPr>
        <w:pStyle w:val="Heading1"/>
        <w:spacing w:before="199"/>
        <w:ind w:left="683"/>
        <w:jc w:val="left"/>
      </w:pPr>
      <w:r>
        <w:rPr/>
        <w:t>Significado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clasificación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ind w:left="683"/>
      </w:pPr>
      <w:r>
        <w:rPr>
          <w:w w:val="90"/>
        </w:rPr>
        <w:t>A-P-R:</w:t>
      </w:r>
      <w:r>
        <w:rPr>
          <w:spacing w:val="49"/>
          <w:w w:val="90"/>
        </w:rPr>
        <w:t> </w:t>
      </w:r>
      <w:r>
        <w:rPr>
          <w:w w:val="90"/>
        </w:rPr>
        <w:t>Antiguo-Popular-Regular</w:t>
      </w:r>
    </w:p>
    <w:p>
      <w:pPr>
        <w:pStyle w:val="BodyText"/>
        <w:spacing w:line="278" w:lineRule="auto" w:before="40"/>
        <w:ind w:left="683" w:right="6405"/>
      </w:pPr>
      <w:r>
        <w:rPr>
          <w:w w:val="95"/>
        </w:rPr>
        <w:t>A-E-R: Antiguo-Económico-Regular</w:t>
      </w:r>
      <w:r>
        <w:rPr>
          <w:spacing w:val="-64"/>
          <w:w w:val="95"/>
        </w:rPr>
        <w:t> </w:t>
      </w:r>
      <w:r>
        <w:rPr>
          <w:w w:val="95"/>
        </w:rPr>
        <w:t>A-M-R:</w:t>
      </w:r>
      <w:r>
        <w:rPr>
          <w:spacing w:val="1"/>
          <w:w w:val="95"/>
        </w:rPr>
        <w:t> </w:t>
      </w:r>
      <w:r>
        <w:rPr>
          <w:w w:val="95"/>
        </w:rPr>
        <w:t>Antiguo-Mediano-Regular</w:t>
      </w:r>
    </w:p>
    <w:p>
      <w:pPr>
        <w:spacing w:after="0" w:line="278" w:lineRule="auto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9"/>
        <w:ind w:left="683"/>
      </w:pPr>
      <w:r>
        <w:rPr>
          <w:w w:val="95"/>
        </w:rPr>
        <w:t>M-P-R:</w:t>
      </w:r>
      <w:r>
        <w:rPr>
          <w:spacing w:val="-12"/>
          <w:w w:val="95"/>
        </w:rPr>
        <w:t> </w:t>
      </w:r>
      <w:r>
        <w:rPr>
          <w:w w:val="95"/>
        </w:rPr>
        <w:t>Moderno-Popular-Regular</w:t>
      </w:r>
    </w:p>
    <w:p>
      <w:pPr>
        <w:pStyle w:val="BodyText"/>
        <w:spacing w:line="278" w:lineRule="auto" w:before="38"/>
        <w:ind w:left="683" w:right="6239"/>
      </w:pPr>
      <w:r>
        <w:rPr>
          <w:w w:val="95"/>
        </w:rPr>
        <w:t>M-E-R:</w:t>
      </w:r>
      <w:r>
        <w:rPr>
          <w:spacing w:val="22"/>
          <w:w w:val="95"/>
        </w:rPr>
        <w:t> </w:t>
      </w:r>
      <w:r>
        <w:rPr>
          <w:w w:val="95"/>
        </w:rPr>
        <w:t>Moderno-Económico-Regular</w:t>
      </w:r>
      <w:r>
        <w:rPr>
          <w:spacing w:val="-63"/>
          <w:w w:val="95"/>
        </w:rPr>
        <w:t> </w:t>
      </w:r>
      <w:r>
        <w:rPr>
          <w:w w:val="95"/>
        </w:rPr>
        <w:t>M-M-R:</w:t>
      </w:r>
      <w:r>
        <w:rPr>
          <w:spacing w:val="6"/>
          <w:w w:val="95"/>
        </w:rPr>
        <w:t> </w:t>
      </w:r>
      <w:r>
        <w:rPr>
          <w:w w:val="95"/>
        </w:rPr>
        <w:t>Moderno-Mediano-Regular</w:t>
      </w:r>
      <w:r>
        <w:rPr>
          <w:spacing w:val="1"/>
          <w:w w:val="95"/>
        </w:rPr>
        <w:t> </w:t>
      </w:r>
      <w:r>
        <w:rPr>
          <w:w w:val="95"/>
        </w:rPr>
        <w:t>M-P-B:</w:t>
      </w:r>
      <w:r>
        <w:rPr>
          <w:spacing w:val="-14"/>
          <w:w w:val="95"/>
        </w:rPr>
        <w:t> </w:t>
      </w:r>
      <w:r>
        <w:rPr>
          <w:w w:val="95"/>
        </w:rPr>
        <w:t>Moderno-Popular-Bueno</w:t>
      </w:r>
    </w:p>
    <w:p>
      <w:pPr>
        <w:pStyle w:val="BodyText"/>
        <w:spacing w:line="278" w:lineRule="auto" w:before="2"/>
        <w:ind w:left="683" w:right="6370"/>
      </w:pPr>
      <w:r>
        <w:rPr>
          <w:w w:val="95"/>
        </w:rPr>
        <w:t>M-E-B:</w:t>
      </w:r>
      <w:r>
        <w:rPr>
          <w:spacing w:val="23"/>
          <w:w w:val="95"/>
        </w:rPr>
        <w:t> </w:t>
      </w:r>
      <w:r>
        <w:rPr>
          <w:w w:val="95"/>
        </w:rPr>
        <w:t>Moderno-Económico-Bueno</w:t>
      </w:r>
      <w:r>
        <w:rPr>
          <w:spacing w:val="-64"/>
          <w:w w:val="95"/>
        </w:rPr>
        <w:t> </w:t>
      </w:r>
      <w:r>
        <w:rPr>
          <w:w w:val="95"/>
        </w:rPr>
        <w:t>M-M-B:</w:t>
      </w:r>
      <w:r>
        <w:rPr>
          <w:spacing w:val="6"/>
          <w:w w:val="95"/>
        </w:rPr>
        <w:t> </w:t>
      </w:r>
      <w:r>
        <w:rPr>
          <w:w w:val="95"/>
        </w:rPr>
        <w:t>Moderno-Mediano-Bueno</w:t>
      </w:r>
      <w:r>
        <w:rPr>
          <w:spacing w:val="1"/>
          <w:w w:val="95"/>
        </w:rPr>
        <w:t> </w:t>
      </w:r>
      <w:r>
        <w:rPr>
          <w:w w:val="95"/>
        </w:rPr>
        <w:t>M-C-B: Moderno-Calidad-Bueno</w:t>
      </w:r>
    </w:p>
    <w:p>
      <w:pPr>
        <w:pStyle w:val="BodyText"/>
        <w:spacing w:line="242" w:lineRule="exact"/>
        <w:ind w:left="683"/>
      </w:pPr>
      <w:r>
        <w:rPr>
          <w:w w:val="90"/>
        </w:rPr>
        <w:t>M-L-B:</w:t>
      </w:r>
      <w:r>
        <w:rPr>
          <w:spacing w:val="26"/>
          <w:w w:val="90"/>
        </w:rPr>
        <w:t> </w:t>
      </w:r>
      <w:r>
        <w:rPr>
          <w:w w:val="90"/>
        </w:rPr>
        <w:t>Moderno-Lujo-Bueno</w:t>
      </w:r>
    </w:p>
    <w:p>
      <w:pPr>
        <w:pStyle w:val="BodyText"/>
        <w:spacing w:before="40"/>
        <w:ind w:left="683"/>
      </w:pPr>
      <w:r>
        <w:rPr>
          <w:w w:val="95"/>
        </w:rPr>
        <w:t>M-P-N:</w:t>
      </w:r>
      <w:r>
        <w:rPr>
          <w:spacing w:val="8"/>
          <w:w w:val="95"/>
        </w:rPr>
        <w:t> </w:t>
      </w:r>
      <w:r>
        <w:rPr>
          <w:w w:val="95"/>
        </w:rPr>
        <w:t>Moderno-Popular-Nuevo</w:t>
      </w:r>
    </w:p>
    <w:p>
      <w:pPr>
        <w:pStyle w:val="BodyText"/>
        <w:spacing w:line="278" w:lineRule="auto" w:before="37"/>
        <w:ind w:left="683" w:right="6314"/>
      </w:pPr>
      <w:r>
        <w:rPr>
          <w:w w:val="95"/>
        </w:rPr>
        <w:t>M-E-N:</w:t>
      </w:r>
      <w:r>
        <w:rPr>
          <w:spacing w:val="1"/>
          <w:w w:val="95"/>
        </w:rPr>
        <w:t> </w:t>
      </w:r>
      <w:r>
        <w:rPr>
          <w:w w:val="95"/>
        </w:rPr>
        <w:t>Moderno-Económico-Nuevo</w:t>
      </w:r>
      <w:r>
        <w:rPr>
          <w:spacing w:val="-64"/>
          <w:w w:val="95"/>
        </w:rPr>
        <w:t> </w:t>
      </w:r>
      <w:r>
        <w:rPr>
          <w:w w:val="95"/>
        </w:rPr>
        <w:t>M-M-N:</w:t>
      </w:r>
      <w:r>
        <w:rPr>
          <w:spacing w:val="16"/>
          <w:w w:val="95"/>
        </w:rPr>
        <w:t> </w:t>
      </w:r>
      <w:r>
        <w:rPr>
          <w:w w:val="95"/>
        </w:rPr>
        <w:t>Moderno-Mediano-Nuevo</w:t>
      </w:r>
      <w:r>
        <w:rPr>
          <w:spacing w:val="1"/>
          <w:w w:val="95"/>
        </w:rPr>
        <w:t> </w:t>
      </w:r>
      <w:r>
        <w:rPr>
          <w:w w:val="90"/>
        </w:rPr>
        <w:t>M-L-N:</w:t>
      </w:r>
      <w:r>
        <w:rPr>
          <w:spacing w:val="-3"/>
          <w:w w:val="90"/>
        </w:rPr>
        <w:t> </w:t>
      </w:r>
      <w:r>
        <w:rPr>
          <w:w w:val="90"/>
        </w:rPr>
        <w:t>Moderno-</w:t>
      </w:r>
      <w:r>
        <w:rPr>
          <w:spacing w:val="1"/>
          <w:w w:val="90"/>
        </w:rPr>
        <w:t> </w:t>
      </w:r>
      <w:r>
        <w:rPr>
          <w:w w:val="90"/>
        </w:rPr>
        <w:t>Lujo-Nuevo</w:t>
      </w:r>
    </w:p>
    <w:p>
      <w:pPr>
        <w:pStyle w:val="BodyText"/>
        <w:rPr>
          <w:sz w:val="24"/>
        </w:rPr>
      </w:pPr>
    </w:p>
    <w:p>
      <w:pPr>
        <w:pStyle w:val="BodyText"/>
        <w:spacing w:line="278" w:lineRule="auto" w:before="193"/>
        <w:ind w:left="683" w:right="657"/>
        <w:jc w:val="both"/>
      </w:pPr>
      <w:r>
        <w:rPr>
          <w:rFonts w:ascii="Tahoma" w:hAnsi="Tahoma"/>
          <w:b/>
          <w:w w:val="95"/>
        </w:rPr>
        <w:t>Nota: </w:t>
      </w:r>
      <w:r>
        <w:rPr>
          <w:w w:val="95"/>
        </w:rPr>
        <w:t>En los casos en que se realice una visita de inspección al predio, se podrán modificar los</w:t>
      </w:r>
      <w:r>
        <w:rPr>
          <w:spacing w:val="1"/>
          <w:w w:val="95"/>
        </w:rPr>
        <w:t> </w:t>
      </w:r>
      <w:r>
        <w:rPr/>
        <w:t>criterios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valuación</w:t>
      </w:r>
      <w:r>
        <w:rPr>
          <w:spacing w:val="-10"/>
        </w:rPr>
        <w:t> </w:t>
      </w:r>
      <w:r>
        <w:rPr/>
        <w:t>especificados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inciso,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características</w:t>
      </w:r>
      <w:r>
        <w:rPr>
          <w:spacing w:val="-10"/>
        </w:rPr>
        <w:t> </w:t>
      </w:r>
      <w:r>
        <w:rPr/>
        <w:t>físicas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construcción</w:t>
      </w:r>
      <w:r>
        <w:rPr>
          <w:spacing w:val="-15"/>
        </w:rPr>
        <w:t> </w:t>
      </w:r>
      <w:r>
        <w:rPr/>
        <w:t>observadas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inspección.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spacing w:before="100"/>
        <w:ind w:left="283" w:right="26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  <w:u w:val="single"/>
        </w:rPr>
        <w:t>FACTORES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DEMÉRITO</w:t>
      </w:r>
      <w:r>
        <w:rPr>
          <w:rFonts w:ascii="Tahoma" w:hAnsi="Tahoma"/>
          <w:b/>
          <w:spacing w:val="-1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AL</w:t>
      </w:r>
      <w:r>
        <w:rPr>
          <w:rFonts w:ascii="Tahoma" w:hAnsi="Tahoma"/>
          <w:b/>
          <w:spacing w:val="-3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VALOR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UNITARIO</w:t>
      </w:r>
      <w:r>
        <w:rPr>
          <w:rFonts w:ascii="Tahoma" w:hAnsi="Tahoma"/>
          <w:b/>
          <w:spacing w:val="-3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TERRENO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49"/>
      </w:pPr>
      <w:r>
        <w:rPr>
          <w:w w:val="95"/>
        </w:rPr>
        <w:t>VI.- Los coeficientes de demérito que afectan los valores unitarios de terreno para la valuación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8"/>
        </w:rPr>
        <w:t> </w:t>
      </w:r>
      <w:r>
        <w:rPr/>
        <w:t>predios</w:t>
      </w:r>
      <w:r>
        <w:rPr>
          <w:spacing w:val="-16"/>
        </w:rPr>
        <w:t> </w:t>
      </w:r>
      <w:r>
        <w:rPr/>
        <w:t>serán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siguientes:</w:t>
      </w:r>
    </w:p>
    <w:p>
      <w:pPr>
        <w:pStyle w:val="BodyText"/>
        <w:spacing w:line="278" w:lineRule="auto" w:before="199"/>
        <w:ind w:left="683" w:right="649"/>
      </w:pPr>
      <w:r>
        <w:rPr>
          <w:rFonts w:ascii="Tahoma" w:hAnsi="Tahoma"/>
          <w:b/>
          <w:w w:val="95"/>
        </w:rPr>
        <w:t>FACTORES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DE</w:t>
      </w:r>
      <w:r>
        <w:rPr>
          <w:rFonts w:ascii="Tahoma" w:hAnsi="Tahoma"/>
          <w:b/>
          <w:spacing w:val="5"/>
          <w:w w:val="95"/>
        </w:rPr>
        <w:t> </w:t>
      </w:r>
      <w:r>
        <w:rPr>
          <w:rFonts w:ascii="Tahoma" w:hAnsi="Tahoma"/>
          <w:b/>
          <w:w w:val="95"/>
        </w:rPr>
        <w:t>DEMÉRITO</w:t>
      </w:r>
      <w:r>
        <w:rPr>
          <w:rFonts w:ascii="Tahoma" w:hAnsi="Tahoma"/>
          <w:b/>
          <w:spacing w:val="12"/>
          <w:w w:val="95"/>
        </w:rPr>
        <w:t> </w:t>
      </w:r>
      <w:r>
        <w:rPr>
          <w:w w:val="95"/>
        </w:rPr>
        <w:t>(el</w:t>
      </w:r>
      <w:r>
        <w:rPr>
          <w:spacing w:val="-6"/>
          <w:w w:val="95"/>
        </w:rPr>
        <w:t> </w:t>
      </w:r>
      <w:r>
        <w:rPr>
          <w:w w:val="95"/>
        </w:rPr>
        <w:t>valor</w:t>
      </w:r>
      <w:r>
        <w:rPr>
          <w:spacing w:val="-5"/>
          <w:w w:val="95"/>
        </w:rPr>
        <w:t> </w:t>
      </w:r>
      <w:r>
        <w:rPr>
          <w:w w:val="95"/>
        </w:rPr>
        <w:t>unitario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terreno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multiplicará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factor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factores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3"/>
          <w:w w:val="95"/>
        </w:rPr>
        <w:t> </w:t>
      </w:r>
      <w:r>
        <w:rPr>
          <w:w w:val="95"/>
        </w:rPr>
        <w:t>demérito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correspondan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disminuir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catastral</w:t>
      </w:r>
      <w:r>
        <w:rPr>
          <w:spacing w:val="-10"/>
          <w:w w:val="95"/>
        </w:rPr>
        <w:t> </w:t>
      </w:r>
      <w:r>
        <w:rPr>
          <w:w w:val="95"/>
        </w:rPr>
        <w:t>unitario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tierra):</w:t>
      </w: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201" w:after="0"/>
        <w:ind w:left="1110" w:right="0" w:hanging="428"/>
        <w:jc w:val="left"/>
      </w:pP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FORMA*</w:t>
      </w:r>
      <w:r>
        <w:rPr>
          <w:spacing w:val="-1"/>
          <w:w w:val="90"/>
        </w:rPr>
        <w:t> </w:t>
      </w:r>
      <w:r>
        <w:rPr>
          <w:w w:val="90"/>
        </w:rPr>
        <w:t>POR</w:t>
      </w:r>
      <w:r>
        <w:rPr>
          <w:spacing w:val="-4"/>
          <w:w w:val="90"/>
        </w:rPr>
        <w:t> </w:t>
      </w:r>
      <w:r>
        <w:rPr>
          <w:w w:val="90"/>
        </w:rPr>
        <w:t>FRENTE</w:t>
      </w:r>
      <w:r>
        <w:rPr>
          <w:spacing w:val="-3"/>
          <w:w w:val="90"/>
        </w:rPr>
        <w:t> </w:t>
      </w:r>
      <w:r>
        <w:rPr>
          <w:w w:val="90"/>
        </w:rPr>
        <w:t>(NO</w:t>
      </w:r>
      <w:r>
        <w:rPr>
          <w:spacing w:val="-1"/>
          <w:w w:val="90"/>
        </w:rPr>
        <w:t> </w:t>
      </w:r>
      <w:r>
        <w:rPr>
          <w:w w:val="90"/>
        </w:rPr>
        <w:t>APLICA</w:t>
      </w:r>
      <w:r>
        <w:rPr>
          <w:spacing w:val="-3"/>
          <w:w w:val="90"/>
        </w:rPr>
        <w:t> </w:t>
      </w:r>
      <w:r>
        <w:rPr>
          <w:w w:val="90"/>
        </w:rPr>
        <w:t>SI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PREDIO</w:t>
      </w:r>
      <w:r>
        <w:rPr>
          <w:spacing w:val="-2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INTERIOR,</w:t>
      </w:r>
      <w:r>
        <w:rPr>
          <w:spacing w:val="-2"/>
          <w:w w:val="90"/>
        </w:rPr>
        <w:t> </w:t>
      </w:r>
      <w:r>
        <w:rPr>
          <w:w w:val="90"/>
        </w:rPr>
        <w:t>SIN</w:t>
      </w:r>
      <w:r>
        <w:rPr>
          <w:spacing w:val="-3"/>
          <w:w w:val="90"/>
        </w:rPr>
        <w:t> </w:t>
      </w:r>
      <w:r>
        <w:rPr>
          <w:w w:val="90"/>
        </w:rPr>
        <w:t>ACCESO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VIALIDAD)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19"/>
        </w:rPr>
      </w:pPr>
    </w:p>
    <w:tbl>
      <w:tblPr>
        <w:tblW w:w="0" w:type="auto"/>
        <w:jc w:val="left"/>
        <w:tblInd w:w="3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1419"/>
      </w:tblGrid>
      <w:tr>
        <w:trPr>
          <w:trHeight w:val="330" w:hRule="atLeast"/>
        </w:trPr>
        <w:tc>
          <w:tcPr>
            <w:tcW w:w="2203" w:type="dxa"/>
          </w:tcPr>
          <w:p>
            <w:pPr>
              <w:pStyle w:val="TableParagraph"/>
              <w:spacing w:before="3"/>
              <w:ind w:left="303" w:right="29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FRENTE</w:t>
            </w:r>
            <w:r>
              <w:rPr>
                <w:rFonts w:ascii="Tahoma"/>
                <w:b/>
                <w:spacing w:val="17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(metros):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90" w:right="8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28" w:hRule="atLeast"/>
        </w:trPr>
        <w:tc>
          <w:tcPr>
            <w:tcW w:w="2203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menor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0" w:right="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</w:tr>
      <w:tr>
        <w:trPr>
          <w:trHeight w:val="331" w:hRule="atLeast"/>
        </w:trPr>
        <w:tc>
          <w:tcPr>
            <w:tcW w:w="2203" w:type="dxa"/>
          </w:tcPr>
          <w:p>
            <w:pPr>
              <w:pStyle w:val="TableParagraph"/>
              <w:spacing w:before="3"/>
              <w:ind w:left="303" w:right="29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90" w:right="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>
        <w:trPr>
          <w:trHeight w:val="330" w:hRule="atLeast"/>
        </w:trPr>
        <w:tc>
          <w:tcPr>
            <w:tcW w:w="2203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0" w:right="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0.85</w:t>
            </w:r>
          </w:p>
        </w:tc>
      </w:tr>
      <w:tr>
        <w:trPr>
          <w:trHeight w:val="328" w:hRule="atLeast"/>
        </w:trPr>
        <w:tc>
          <w:tcPr>
            <w:tcW w:w="2203" w:type="dxa"/>
          </w:tcPr>
          <w:p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w w:val="90"/>
                <w:sz w:val="20"/>
              </w:rPr>
              <w:t>7.00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0" w:right="8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ListParagraph"/>
        <w:numPr>
          <w:ilvl w:val="0"/>
          <w:numId w:val="10"/>
        </w:numPr>
        <w:tabs>
          <w:tab w:pos="1111" w:val="left" w:leader="none"/>
        </w:tabs>
        <w:spacing w:line="278" w:lineRule="auto" w:before="0" w:after="0"/>
        <w:ind w:left="1110" w:right="660" w:hanging="428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FORMA*</w:t>
      </w:r>
      <w:r>
        <w:rPr>
          <w:rFonts w:ascii="Tahoma" w:hAnsi="Tahoma"/>
          <w:b/>
          <w:spacing w:val="-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RELACIÓN</w:t>
      </w:r>
      <w:r>
        <w:rPr>
          <w:rFonts w:ascii="Tahoma" w:hAnsi="Tahoma"/>
          <w:b/>
          <w:spacing w:val="-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FONDO/FRENTE,</w:t>
      </w:r>
      <w:r>
        <w:rPr>
          <w:rFonts w:ascii="Tahoma" w:hAnsi="Tahoma"/>
          <w:b/>
          <w:spacing w:val="-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es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-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resultado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dividir</w:t>
      </w:r>
      <w:r>
        <w:rPr>
          <w:rFonts w:ascii="Tahoma" w:hAnsi="Tahoma"/>
          <w:b/>
          <w:spacing w:val="-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fondo</w:t>
      </w:r>
      <w:r>
        <w:rPr>
          <w:rFonts w:ascii="Tahoma" w:hAnsi="Tahoma"/>
          <w:b/>
          <w:spacing w:val="-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entre</w:t>
      </w:r>
      <w:r>
        <w:rPr>
          <w:rFonts w:ascii="Tahoma" w:hAnsi="Tahoma"/>
          <w:b/>
          <w:spacing w:val="-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z w:val="20"/>
        </w:rPr>
        <w:t>frente. </w:t>
      </w:r>
      <w:r>
        <w:rPr>
          <w:sz w:val="20"/>
        </w:rPr>
        <w:t>Se podrá aplicar el factor de demérito indicado en la tabla aquí contenida, de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relación</w:t>
      </w:r>
      <w:r>
        <w:rPr>
          <w:spacing w:val="-14"/>
          <w:sz w:val="20"/>
        </w:rPr>
        <w:t> </w:t>
      </w:r>
      <w:r>
        <w:rPr>
          <w:sz w:val="20"/>
        </w:rPr>
        <w:t>fondo/frente.</w:t>
      </w:r>
    </w:p>
    <w:p>
      <w:pPr>
        <w:pStyle w:val="BodyText"/>
        <w:spacing w:before="201"/>
        <w:ind w:left="683"/>
        <w:jc w:val="both"/>
      </w:pP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demérito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aplica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casos: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249" w:val="left" w:leader="none"/>
          <w:tab w:pos="1250" w:val="left" w:leader="none"/>
        </w:tabs>
        <w:spacing w:line="240" w:lineRule="auto" w:before="1" w:after="0"/>
        <w:ind w:left="1250" w:right="0" w:hanging="526"/>
        <w:jc w:val="left"/>
        <w:rPr>
          <w:sz w:val="20"/>
        </w:rPr>
      </w:pP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predio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interior,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acceso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vialidad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249" w:val="left" w:leader="none"/>
          <w:tab w:pos="1250" w:val="left" w:leader="none"/>
        </w:tabs>
        <w:spacing w:line="278" w:lineRule="auto" w:before="1" w:after="0"/>
        <w:ind w:left="1250" w:right="665" w:hanging="572"/>
        <w:jc w:val="left"/>
        <w:rPr>
          <w:sz w:val="20"/>
        </w:rPr>
      </w:pPr>
      <w:r>
        <w:rPr>
          <w:sz w:val="20"/>
        </w:rPr>
        <w:t>Para</w:t>
      </w:r>
      <w:r>
        <w:rPr>
          <w:spacing w:val="27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superficie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8"/>
          <w:sz w:val="20"/>
        </w:rPr>
        <w:t> </w:t>
      </w:r>
      <w:r>
        <w:rPr>
          <w:sz w:val="20"/>
        </w:rPr>
        <w:t>resulte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multiplicar</w:t>
      </w:r>
      <w:r>
        <w:rPr>
          <w:spacing w:val="26"/>
          <w:sz w:val="20"/>
        </w:rPr>
        <w:t> </w:t>
      </w:r>
      <w:r>
        <w:rPr>
          <w:sz w:val="20"/>
        </w:rPr>
        <w:t>el</w:t>
      </w:r>
      <w:r>
        <w:rPr>
          <w:spacing w:val="25"/>
          <w:sz w:val="20"/>
        </w:rPr>
        <w:t> </w:t>
      </w:r>
      <w:r>
        <w:rPr>
          <w:sz w:val="20"/>
        </w:rPr>
        <w:t>frente</w:t>
      </w:r>
      <w:r>
        <w:rPr>
          <w:spacing w:val="26"/>
          <w:sz w:val="20"/>
        </w:rPr>
        <w:t> </w:t>
      </w:r>
      <w:r>
        <w:rPr>
          <w:sz w:val="20"/>
        </w:rPr>
        <w:t>por</w:t>
      </w:r>
      <w:r>
        <w:rPr>
          <w:spacing w:val="28"/>
          <w:sz w:val="20"/>
        </w:rPr>
        <w:t> </w:t>
      </w:r>
      <w:r>
        <w:rPr>
          <w:sz w:val="20"/>
        </w:rPr>
        <w:t>sí</w:t>
      </w:r>
      <w:r>
        <w:rPr>
          <w:spacing w:val="26"/>
          <w:sz w:val="20"/>
        </w:rPr>
        <w:t> </w:t>
      </w:r>
      <w:r>
        <w:rPr>
          <w:sz w:val="20"/>
        </w:rPr>
        <w:t>mismo</w:t>
      </w:r>
      <w:r>
        <w:rPr>
          <w:spacing w:val="27"/>
          <w:sz w:val="20"/>
        </w:rPr>
        <w:t> </w:t>
      </w:r>
      <w:r>
        <w:rPr>
          <w:sz w:val="20"/>
        </w:rPr>
        <w:t>y</w:t>
      </w:r>
      <w:r>
        <w:rPr>
          <w:spacing w:val="27"/>
          <w:sz w:val="20"/>
        </w:rPr>
        <w:t> </w:t>
      </w:r>
      <w:r>
        <w:rPr>
          <w:sz w:val="20"/>
        </w:rPr>
        <w:t>su</w:t>
      </w:r>
      <w:r>
        <w:rPr>
          <w:spacing w:val="26"/>
          <w:sz w:val="20"/>
        </w:rPr>
        <w:t> </w:t>
      </w:r>
      <w:r>
        <w:rPr>
          <w:sz w:val="20"/>
        </w:rPr>
        <w:t>resultado</w:t>
      </w:r>
      <w:r>
        <w:rPr>
          <w:spacing w:val="-67"/>
          <w:sz w:val="20"/>
        </w:rPr>
        <w:t> </w:t>
      </w:r>
      <w:r>
        <w:rPr>
          <w:sz w:val="20"/>
        </w:rPr>
        <w:t>multiplicado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factor</w:t>
      </w:r>
      <w:r>
        <w:rPr>
          <w:spacing w:val="-16"/>
          <w:sz w:val="20"/>
        </w:rPr>
        <w:t> </w:t>
      </w:r>
      <w:r>
        <w:rPr>
          <w:sz w:val="20"/>
        </w:rPr>
        <w:t>3.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3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419"/>
      </w:tblGrid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3"/>
              <w:ind w:left="271" w:right="26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FONDO/FRENTE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90" w:right="8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28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482"/>
              <w:rPr>
                <w:sz w:val="20"/>
              </w:rPr>
            </w:pPr>
            <w:r>
              <w:rPr>
                <w:w w:val="90"/>
                <w:sz w:val="20"/>
              </w:rPr>
              <w:t>5.01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5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4.01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9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3.01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0"/>
        </w:numPr>
        <w:tabs>
          <w:tab w:pos="1111" w:val="left" w:leader="none"/>
        </w:tabs>
        <w:spacing w:line="240" w:lineRule="auto" w:before="192" w:after="0"/>
        <w:ind w:left="1110" w:right="0" w:hanging="428"/>
        <w:jc w:val="left"/>
      </w:pP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FORMA*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IRREGULARIDAD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9"/>
        <w:jc w:val="both"/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valor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terreno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predio</w:t>
      </w:r>
      <w:r>
        <w:rPr>
          <w:spacing w:val="-18"/>
          <w:w w:val="95"/>
        </w:rPr>
        <w:t> </w:t>
      </w:r>
      <w:r>
        <w:rPr>
          <w:w w:val="95"/>
        </w:rPr>
        <w:t>irregular</w:t>
      </w:r>
      <w:r>
        <w:rPr>
          <w:spacing w:val="-16"/>
          <w:w w:val="95"/>
        </w:rPr>
        <w:t> </w:t>
      </w:r>
      <w:r>
        <w:rPr>
          <w:w w:val="95"/>
        </w:rPr>
        <w:t>será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suma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w w:val="95"/>
        </w:rPr>
        <w:t>valores,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primero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determinará</w:t>
      </w:r>
      <w:r>
        <w:rPr>
          <w:spacing w:val="-64"/>
          <w:w w:val="95"/>
        </w:rPr>
        <w:t> </w:t>
      </w:r>
      <w:r>
        <w:rPr>
          <w:w w:val="95"/>
        </w:rPr>
        <w:t>sumando el valor del mayor rectángulo que pueda ser inscrito, y el segundo será el resultado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multiplicar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superficie</w:t>
      </w:r>
      <w:r>
        <w:rPr>
          <w:spacing w:val="-6"/>
          <w:w w:val="95"/>
        </w:rPr>
        <w:t> </w:t>
      </w:r>
      <w:r>
        <w:rPr>
          <w:w w:val="95"/>
        </w:rPr>
        <w:t>restante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50%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valor</w:t>
      </w:r>
      <w:r>
        <w:rPr>
          <w:spacing w:val="-6"/>
          <w:w w:val="95"/>
        </w:rPr>
        <w:t> </w:t>
      </w:r>
      <w:r>
        <w:rPr>
          <w:w w:val="95"/>
        </w:rPr>
        <w:t>fijado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calle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ubicación.</w:t>
      </w:r>
    </w:p>
    <w:p>
      <w:pPr>
        <w:spacing w:line="278" w:lineRule="auto" w:before="198"/>
        <w:ind w:left="683" w:right="655" w:firstLine="0"/>
        <w:jc w:val="both"/>
        <w:rPr>
          <w:i/>
          <w:sz w:val="20"/>
        </w:rPr>
      </w:pPr>
      <w:r>
        <w:rPr>
          <w:i/>
          <w:w w:val="95"/>
          <w:sz w:val="20"/>
        </w:rPr>
        <w:t>*Nota: en la aplicación de los tres factores de forma (frente, fondo/frente e irregularidad) se</w:t>
      </w:r>
      <w:r>
        <w:rPr>
          <w:i/>
          <w:spacing w:val="1"/>
          <w:w w:val="95"/>
          <w:sz w:val="20"/>
        </w:rPr>
        <w:t> </w:t>
      </w:r>
      <w:r>
        <w:rPr>
          <w:i/>
          <w:spacing w:val="-1"/>
          <w:sz w:val="20"/>
        </w:rPr>
        <w:t>considerarán</w:t>
      </w:r>
      <w:r>
        <w:rPr>
          <w:i/>
          <w:spacing w:val="-17"/>
          <w:sz w:val="20"/>
        </w:rPr>
        <w:t> </w:t>
      </w:r>
      <w:r>
        <w:rPr>
          <w:i/>
          <w:spacing w:val="-1"/>
          <w:sz w:val="20"/>
        </w:rPr>
        <w:t>mutuamente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excluyentes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entre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sí,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decir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predio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particular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solo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podrá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aplicar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uno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tres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deméritos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anteriores,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pudiéndose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aplicar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manera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conjunta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cualquier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otra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clase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demérito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este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anexo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siempre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cuando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indique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algo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particular.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i/>
          <w:sz w:val="15"/>
        </w:rPr>
      </w:pP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100" w:after="0"/>
        <w:ind w:left="1110" w:right="0" w:hanging="428"/>
        <w:jc w:val="left"/>
      </w:pP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LOCALIZACIÓN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w w:val="95"/>
        </w:rPr>
        <w:t>Si el predio es interior (sin colindancia con vialidad) y no está sujeto a régimen en condominio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7"/>
        </w:rPr>
        <w:t> </w:t>
      </w:r>
      <w:r>
        <w:rPr/>
        <w:t>aplicará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factor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demérito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0.40.</w:t>
      </w: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200" w:after="0"/>
        <w:ind w:left="1110" w:right="0" w:hanging="428"/>
        <w:jc w:val="left"/>
      </w:pP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IRREGULARIDAD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NIVEL</w:t>
      </w:r>
      <w:r>
        <w:rPr>
          <w:spacing w:val="19"/>
          <w:w w:val="85"/>
        </w:rPr>
        <w:t> </w:t>
      </w:r>
      <w:r>
        <w:rPr>
          <w:w w:val="85"/>
        </w:rPr>
        <w:t>ALTIMÉTRICO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0"/>
        <w:jc w:val="both"/>
      </w:pPr>
      <w:r>
        <w:rPr/>
        <w:t>Cuando el predio presente una superficie de hondonada (bancos de material, cavernas</w:t>
      </w:r>
      <w:r>
        <w:rPr>
          <w:spacing w:val="1"/>
        </w:rPr>
        <w:t> </w:t>
      </w:r>
      <w:r>
        <w:rPr>
          <w:w w:val="95"/>
        </w:rPr>
        <w:t>destechadas, cenotes abiertos, etc.) mayor de</w:t>
      </w:r>
      <w:r>
        <w:rPr>
          <w:spacing w:val="1"/>
          <w:w w:val="95"/>
        </w:rPr>
        <w:t> </w:t>
      </w:r>
      <w:r>
        <w:rPr>
          <w:w w:val="95"/>
        </w:rPr>
        <w:t>1.50 metros de</w:t>
      </w:r>
      <w:r>
        <w:rPr>
          <w:spacing w:val="1"/>
          <w:w w:val="95"/>
        </w:rPr>
        <w:t> </w:t>
      </w:r>
      <w:r>
        <w:rPr>
          <w:w w:val="95"/>
        </w:rPr>
        <w:t>profundidad, se podrá</w:t>
      </w:r>
      <w:r>
        <w:rPr>
          <w:spacing w:val="63"/>
        </w:rPr>
        <w:t> </w:t>
      </w:r>
      <w:r>
        <w:rPr>
          <w:w w:val="95"/>
        </w:rPr>
        <w:t>aplicar</w:t>
      </w:r>
      <w:r>
        <w:rPr>
          <w:spacing w:val="1"/>
          <w:w w:val="95"/>
        </w:rPr>
        <w:t> </w:t>
      </w:r>
      <w:r>
        <w:rPr/>
        <w:t>un</w:t>
      </w:r>
      <w:r>
        <w:rPr>
          <w:spacing w:val="-5"/>
        </w:rPr>
        <w:t> </w:t>
      </w:r>
      <w:r>
        <w:rPr/>
        <w:t>coeficiente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demerito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0.40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superficie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dicha</w:t>
      </w:r>
      <w:r>
        <w:rPr>
          <w:spacing w:val="-8"/>
        </w:rPr>
        <w:t> </w:t>
      </w:r>
      <w:r>
        <w:rPr/>
        <w:t>irregularidad.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aplicación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este</w:t>
      </w:r>
      <w:r>
        <w:rPr>
          <w:spacing w:val="-17"/>
        </w:rPr>
        <w:t> </w:t>
      </w:r>
      <w:r>
        <w:rPr/>
        <w:t>demerito</w:t>
      </w:r>
      <w:r>
        <w:rPr>
          <w:spacing w:val="-19"/>
        </w:rPr>
        <w:t> </w:t>
      </w:r>
      <w:r>
        <w:rPr/>
        <w:t>se</w:t>
      </w:r>
      <w:r>
        <w:rPr>
          <w:spacing w:val="-17"/>
        </w:rPr>
        <w:t> </w:t>
      </w:r>
      <w:r>
        <w:rPr/>
        <w:t>deberá</w:t>
      </w:r>
      <w:r>
        <w:rPr>
          <w:spacing w:val="-17"/>
        </w:rPr>
        <w:t> </w:t>
      </w:r>
      <w:r>
        <w:rPr/>
        <w:t>presentar</w:t>
      </w:r>
      <w:r>
        <w:rPr>
          <w:spacing w:val="-18"/>
        </w:rPr>
        <w:t> </w:t>
      </w:r>
      <w:r>
        <w:rPr/>
        <w:t>el</w:t>
      </w:r>
      <w:r>
        <w:rPr>
          <w:spacing w:val="-16"/>
        </w:rPr>
        <w:t> </w:t>
      </w:r>
      <w:r>
        <w:rPr/>
        <w:t>avalúo</w:t>
      </w:r>
      <w:r>
        <w:rPr>
          <w:spacing w:val="-19"/>
        </w:rPr>
        <w:t> </w:t>
      </w:r>
      <w:r>
        <w:rPr/>
        <w:t>pericial</w:t>
      </w:r>
      <w:r>
        <w:rPr>
          <w:spacing w:val="-16"/>
        </w:rPr>
        <w:t> </w:t>
      </w:r>
      <w:r>
        <w:rPr/>
        <w:t>correspondiente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identifique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presenta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irregularidad.</w:t>
      </w: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202" w:after="0"/>
        <w:ind w:left="1110" w:right="0" w:hanging="428"/>
        <w:jc w:val="left"/>
      </w:pP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AFECTACIÓN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VÍA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PASO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6"/>
        <w:jc w:val="both"/>
      </w:pPr>
      <w:r>
        <w:rPr/>
        <w:t>Cuando el predio se encuentre utilizado parcial o totalmente por alguna infraestructura o</w:t>
      </w:r>
      <w:r>
        <w:rPr>
          <w:spacing w:val="1"/>
        </w:rPr>
        <w:t> </w:t>
      </w:r>
      <w:r>
        <w:rPr/>
        <w:t>equipamiento urbanos, siempre y cuando por dicha utilización el propietario no perciba</w:t>
      </w:r>
      <w:r>
        <w:rPr>
          <w:spacing w:val="1"/>
        </w:rPr>
        <w:t> </w:t>
      </w:r>
      <w:r>
        <w:rPr>
          <w:w w:val="95"/>
        </w:rPr>
        <w:t>contraprestación alguna, a la superficie ocupada se le aplicará un factor de demérito del 0.20.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8"/>
        </w:rPr>
        <w:t> </w:t>
      </w:r>
      <w:r>
        <w:rPr/>
        <w:t>mismo</w:t>
      </w:r>
      <w:r>
        <w:rPr>
          <w:spacing w:val="-10"/>
        </w:rPr>
        <w:t> </w:t>
      </w:r>
      <w:r>
        <w:rPr/>
        <w:t>factor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demérito</w:t>
      </w:r>
      <w:r>
        <w:rPr>
          <w:spacing w:val="-9"/>
        </w:rPr>
        <w:t> </w:t>
      </w:r>
      <w:r>
        <w:rPr/>
        <w:t>será</w:t>
      </w:r>
      <w:r>
        <w:rPr>
          <w:spacing w:val="-8"/>
        </w:rPr>
        <w:t> </w:t>
      </w:r>
      <w:r>
        <w:rPr/>
        <w:t>aplicable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superficie</w:t>
      </w:r>
      <w:r>
        <w:rPr>
          <w:spacing w:val="-7"/>
        </w:rPr>
        <w:t> </w:t>
      </w:r>
      <w:r>
        <w:rPr/>
        <w:t>destinada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servidumbre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paso</w:t>
      </w:r>
      <w:r>
        <w:rPr>
          <w:spacing w:val="-68"/>
        </w:rPr>
        <w:t> </w:t>
      </w:r>
      <w:r>
        <w:rPr/>
        <w:t>legalmente</w:t>
      </w:r>
      <w:r>
        <w:rPr>
          <w:spacing w:val="-13"/>
        </w:rPr>
        <w:t> </w:t>
      </w:r>
      <w:r>
        <w:rPr/>
        <w:t>constituida,</w:t>
      </w:r>
      <w:r>
        <w:rPr>
          <w:spacing w:val="-12"/>
        </w:rPr>
        <w:t> </w:t>
      </w:r>
      <w:r>
        <w:rPr/>
        <w:t>cuando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predio</w:t>
      </w:r>
      <w:r>
        <w:rPr>
          <w:spacing w:val="-12"/>
        </w:rPr>
        <w:t> </w:t>
      </w:r>
      <w:r>
        <w:rPr/>
        <w:t>fuere</w:t>
      </w:r>
      <w:r>
        <w:rPr>
          <w:spacing w:val="-9"/>
        </w:rPr>
        <w:t> </w:t>
      </w:r>
      <w:r>
        <w:rPr/>
        <w:t>sirviente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Civil</w:t>
      </w:r>
      <w:r>
        <w:rPr>
          <w:spacing w:val="-11"/>
        </w:rPr>
        <w:t> </w:t>
      </w:r>
      <w:r>
        <w:rPr/>
        <w:t>del</w:t>
      </w:r>
      <w:r>
        <w:rPr>
          <w:spacing w:val="-68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pStyle w:val="BodyText"/>
        <w:spacing w:before="201"/>
        <w:ind w:left="683"/>
        <w:jc w:val="both"/>
      </w:pPr>
      <w:r>
        <w:rPr>
          <w:w w:val="95"/>
          <w:u w:val="single"/>
        </w:rPr>
        <w:t>Entendiéndose</w:t>
      </w:r>
      <w:r>
        <w:rPr>
          <w:spacing w:val="13"/>
          <w:w w:val="95"/>
          <w:u w:val="single"/>
        </w:rPr>
        <w:t> </w:t>
      </w:r>
      <w:r>
        <w:rPr>
          <w:w w:val="95"/>
          <w:u w:val="single"/>
        </w:rPr>
        <w:t>por: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w w:val="84"/>
        </w:rPr>
        <w:t>E</w:t>
      </w:r>
      <w:r>
        <w:rPr>
          <w:spacing w:val="-1"/>
          <w:w w:val="110"/>
        </w:rPr>
        <w:t>Q</w:t>
      </w:r>
      <w:r>
        <w:rPr>
          <w:spacing w:val="-1"/>
          <w:w w:val="89"/>
        </w:rPr>
        <w:t>U</w:t>
      </w:r>
      <w:r>
        <w:rPr>
          <w:spacing w:val="2"/>
          <w:w w:val="53"/>
        </w:rPr>
        <w:t>I</w:t>
      </w:r>
      <w:r>
        <w:rPr>
          <w:spacing w:val="1"/>
          <w:w w:val="97"/>
        </w:rPr>
        <w:t>P</w:t>
      </w:r>
      <w:r>
        <w:rPr>
          <w:spacing w:val="-6"/>
          <w:w w:val="107"/>
        </w:rPr>
        <w:t>A</w:t>
      </w:r>
      <w:r>
        <w:rPr>
          <w:spacing w:val="1"/>
          <w:w w:val="108"/>
        </w:rPr>
        <w:t>M</w:t>
      </w:r>
      <w:r>
        <w:rPr>
          <w:spacing w:val="2"/>
          <w:w w:val="53"/>
        </w:rPr>
        <w:t>I</w:t>
      </w:r>
      <w:r>
        <w:rPr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w w:val="109"/>
        </w:rPr>
        <w:t>O</w:t>
      </w:r>
      <w:r>
        <w:rPr>
          <w:spacing w:val="-2"/>
        </w:rPr>
        <w:t> </w:t>
      </w:r>
      <w:r>
        <w:rPr>
          <w:spacing w:val="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5"/>
          <w:w w:val="83"/>
        </w:rPr>
        <w:t>B</w:t>
      </w:r>
      <w:r>
        <w:rPr>
          <w:spacing w:val="-4"/>
          <w:w w:val="107"/>
        </w:rPr>
        <w:t>A</w:t>
      </w:r>
      <w:r>
        <w:rPr>
          <w:spacing w:val="1"/>
          <w:w w:val="98"/>
        </w:rPr>
        <w:t>N</w:t>
      </w:r>
      <w:r>
        <w:rPr>
          <w:spacing w:val="1"/>
          <w:w w:val="109"/>
        </w:rPr>
        <w:t>O</w:t>
      </w:r>
      <w:r>
        <w:rPr>
          <w:w w:val="60"/>
        </w:rPr>
        <w:t>:</w:t>
      </w:r>
      <w:r>
        <w:rPr>
          <w:spacing w:val="-4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-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2"/>
        </w:rPr>
        <w:t>ju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3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2"/>
          <w:w w:val="96"/>
        </w:rPr>
        <w:t>m</w:t>
      </w:r>
      <w:r>
        <w:rPr>
          <w:spacing w:val="-2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-6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88"/>
        </w:rPr>
        <w:t>es,</w:t>
      </w:r>
      <w:r>
        <w:rPr>
          <w:spacing w:val="-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1"/>
          <w:w w:val="8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2"/>
        </w:rPr>
        <w:t> </w:t>
      </w:r>
      <w:r>
        <w:rPr>
          <w:w w:val="90"/>
        </w:rPr>
        <w:t>y</w:t>
      </w:r>
      <w:r>
        <w:rPr>
          <w:spacing w:val="-5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ili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 </w:t>
      </w:r>
      <w:r>
        <w:rPr>
          <w:w w:val="95"/>
        </w:rPr>
        <w:t>utilizado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prestar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servicios</w:t>
      </w:r>
      <w:r>
        <w:rPr>
          <w:spacing w:val="-10"/>
          <w:w w:val="95"/>
        </w:rPr>
        <w:t> </w:t>
      </w:r>
      <w:r>
        <w:rPr>
          <w:w w:val="95"/>
        </w:rPr>
        <w:t>urbanos.</w:t>
      </w:r>
    </w:p>
    <w:p>
      <w:pPr>
        <w:pStyle w:val="BodyText"/>
        <w:spacing w:line="278" w:lineRule="auto" w:before="199"/>
        <w:ind w:left="683" w:right="652"/>
        <w:jc w:val="both"/>
      </w:pPr>
      <w:r>
        <w:rPr>
          <w:spacing w:val="2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84"/>
        </w:rPr>
        <w:t>F</w:t>
      </w:r>
      <w:r>
        <w:rPr>
          <w:spacing w:val="1"/>
          <w:w w:val="86"/>
        </w:rPr>
        <w:t>R</w:t>
      </w:r>
      <w:r>
        <w:rPr>
          <w:spacing w:val="-4"/>
          <w:w w:val="107"/>
        </w:rPr>
        <w:t>A</w:t>
      </w:r>
      <w:r>
        <w:rPr>
          <w:w w:val="84"/>
        </w:rPr>
        <w:t>E</w:t>
      </w:r>
      <w:r>
        <w:rPr>
          <w:spacing w:val="1"/>
          <w:w w:val="72"/>
        </w:rPr>
        <w:t>S</w:t>
      </w:r>
      <w:r>
        <w:rPr>
          <w:spacing w:val="-1"/>
          <w:w w:val="68"/>
        </w:rPr>
        <w:t>T</w:t>
      </w:r>
      <w:r>
        <w:rPr>
          <w:spacing w:val="1"/>
          <w:w w:val="86"/>
        </w:rPr>
        <w:t>R</w:t>
      </w:r>
      <w:r>
        <w:rPr>
          <w:spacing w:val="1"/>
          <w:w w:val="89"/>
        </w:rPr>
        <w:t>U</w:t>
      </w:r>
      <w:r>
        <w:rPr>
          <w:spacing w:val="-2"/>
          <w:w w:val="115"/>
        </w:rPr>
        <w:t>C</w:t>
      </w:r>
      <w:r>
        <w:rPr>
          <w:spacing w:val="1"/>
          <w:w w:val="68"/>
        </w:rPr>
        <w:t>T</w:t>
      </w:r>
      <w:r>
        <w:rPr>
          <w:spacing w:val="-1"/>
          <w:w w:val="89"/>
        </w:rPr>
        <w:t>U</w:t>
      </w:r>
      <w:r>
        <w:rPr>
          <w:spacing w:val="3"/>
          <w:w w:val="86"/>
        </w:rPr>
        <w:t>R</w:t>
      </w:r>
      <w:r>
        <w:rPr>
          <w:w w:val="107"/>
        </w:rPr>
        <w:t>A</w:t>
      </w:r>
      <w:r>
        <w:rPr>
          <w:spacing w:val="17"/>
        </w:rPr>
        <w:t> </w:t>
      </w:r>
      <w:r>
        <w:rPr>
          <w:spacing w:val="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2"/>
          <w:w w:val="83"/>
        </w:rPr>
        <w:t>B</w:t>
      </w:r>
      <w:r>
        <w:rPr>
          <w:spacing w:val="-1"/>
          <w:w w:val="107"/>
        </w:rPr>
        <w:t>A</w:t>
      </w:r>
      <w:r>
        <w:rPr>
          <w:spacing w:val="1"/>
          <w:w w:val="98"/>
        </w:rPr>
        <w:t>N</w:t>
      </w:r>
      <w:r>
        <w:rPr>
          <w:spacing w:val="-4"/>
          <w:w w:val="107"/>
        </w:rPr>
        <w:t>A</w:t>
      </w:r>
      <w:r>
        <w:rPr>
          <w:w w:val="60"/>
        </w:rPr>
        <w:t>:</w:t>
      </w:r>
      <w:r>
        <w:rPr>
          <w:spacing w:val="23"/>
        </w:rPr>
        <w:t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spacing w:val="-1"/>
          <w:w w:val="73"/>
        </w:rPr>
        <w:t>s</w:t>
      </w:r>
      <w:r>
        <w:rPr>
          <w:spacing w:val="2"/>
          <w:w w:val="73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4"/>
        </w:rPr>
        <w:t>em</w:t>
      </w:r>
      <w:r>
        <w:rPr>
          <w:spacing w:val="1"/>
          <w:w w:val="104"/>
        </w:rPr>
        <w:t>a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90"/>
        </w:rPr>
        <w:t>y</w:t>
      </w:r>
      <w:r>
        <w:rPr>
          <w:spacing w:val="19"/>
        </w:rPr>
        <w:t> </w:t>
      </w:r>
      <w:r>
        <w:rPr>
          <w:w w:val="101"/>
        </w:rPr>
        <w:t>rede</w:t>
      </w:r>
      <w:r>
        <w:rPr>
          <w:w w:val="74"/>
        </w:rPr>
        <w:t>s</w:t>
      </w:r>
      <w:r>
        <w:rPr>
          <w:spacing w:val="2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1"/>
        </w:rPr>
        <w:t> </w:t>
      </w:r>
      <w:r>
        <w:rPr>
          <w:w w:val="90"/>
        </w:rPr>
        <w:t>y</w:t>
      </w:r>
      <w:r>
        <w:rPr>
          <w:spacing w:val="19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1"/>
        </w:rPr>
        <w:t> 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20"/>
        </w:rPr>
        <w:t> </w:t>
      </w:r>
      <w:r>
        <w:rPr>
          <w:w w:val="90"/>
        </w:rPr>
        <w:t>y </w:t>
      </w:r>
      <w:r>
        <w:rPr/>
        <w:t>servicios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centros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población.</w:t>
      </w:r>
    </w:p>
    <w:p>
      <w:pPr>
        <w:pStyle w:val="Heading1"/>
        <w:numPr>
          <w:ilvl w:val="0"/>
          <w:numId w:val="10"/>
        </w:numPr>
        <w:tabs>
          <w:tab w:pos="1111" w:val="left" w:leader="none"/>
        </w:tabs>
        <w:spacing w:line="240" w:lineRule="auto" w:before="201" w:after="0"/>
        <w:ind w:left="1110" w:right="0" w:hanging="428"/>
        <w:jc w:val="left"/>
      </w:pP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SUPERFICIE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62"/>
        <w:jc w:val="both"/>
      </w:pPr>
      <w:r>
        <w:rPr/>
        <w:t>Si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predio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mayor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2,500</w:t>
      </w:r>
      <w:r>
        <w:rPr>
          <w:spacing w:val="-15"/>
        </w:rPr>
        <w:t> </w:t>
      </w:r>
      <w:r>
        <w:rPr/>
        <w:t>m²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excedente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terreno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esa</w:t>
      </w:r>
      <w:r>
        <w:rPr>
          <w:spacing w:val="-13"/>
        </w:rPr>
        <w:t> </w:t>
      </w:r>
      <w:r>
        <w:rPr/>
        <w:t>cantidad</w:t>
      </w:r>
      <w:r>
        <w:rPr>
          <w:spacing w:val="-16"/>
        </w:rPr>
        <w:t> </w:t>
      </w:r>
      <w:r>
        <w:rPr/>
        <w:t>podrá</w:t>
      </w:r>
      <w:r>
        <w:rPr>
          <w:spacing w:val="-14"/>
        </w:rPr>
        <w:t> </w:t>
      </w:r>
      <w:r>
        <w:rPr/>
        <w:t>ser</w:t>
      </w:r>
      <w:r>
        <w:rPr>
          <w:spacing w:val="-68"/>
        </w:rPr>
        <w:t> </w:t>
      </w:r>
      <w:r>
        <w:rPr>
          <w:w w:val="113"/>
        </w:rPr>
        <w:t>a</w:t>
      </w:r>
      <w:r>
        <w:rPr>
          <w:w w:val="109"/>
        </w:rPr>
        <w:t>fec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99"/>
        </w:rPr>
        <w:t>er</w:t>
      </w:r>
      <w:r>
        <w:rPr>
          <w:spacing w:val="2"/>
          <w:w w:val="99"/>
        </w:rPr>
        <w:t>d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04"/>
        </w:rPr>
        <w:t>f</w:t>
      </w:r>
      <w:r>
        <w:rPr>
          <w:spacing w:val="1"/>
          <w:w w:val="104"/>
        </w:rPr>
        <w:t>a</w:t>
      </w:r>
      <w:r>
        <w:rPr>
          <w:spacing w:val="-2"/>
          <w:w w:val="123"/>
        </w:rPr>
        <w:t>c</w:t>
      </w:r>
      <w:r>
        <w:rPr>
          <w:w w:val="98"/>
        </w:rPr>
        <w:t>t</w:t>
      </w:r>
      <w:r>
        <w:rPr>
          <w:spacing w:val="-2"/>
          <w:w w:val="98"/>
        </w:rPr>
        <w:t>o</w:t>
      </w:r>
      <w:r>
        <w:rPr>
          <w:w w:val="86"/>
        </w:rPr>
        <w:t>re</w:t>
      </w:r>
      <w:r>
        <w:rPr>
          <w:spacing w:val="1"/>
          <w:w w:val="86"/>
        </w:rPr>
        <w:t>s</w:t>
      </w:r>
      <w:r>
        <w:rPr>
          <w:w w:val="60"/>
        </w:rPr>
        <w:t>: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3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317"/>
      </w:tblGrid>
      <w:tr>
        <w:trPr>
          <w:trHeight w:val="565" w:hRule="atLeast"/>
        </w:trPr>
        <w:tc>
          <w:tcPr>
            <w:tcW w:w="2333" w:type="dxa"/>
          </w:tcPr>
          <w:p>
            <w:pPr>
              <w:pStyle w:val="TableParagraph"/>
              <w:spacing w:line="247" w:lineRule="auto" w:before="1"/>
              <w:ind w:left="431" w:hanging="3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SUPERFICIE</w:t>
            </w:r>
            <w:r>
              <w:rPr>
                <w:rFonts w:ascii="Tahoma" w:hAnsi="Tahoma"/>
                <w:b/>
                <w:spacing w:val="2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EXCEDENTE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SOBRE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2,500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M²</w:t>
            </w:r>
          </w:p>
        </w:tc>
        <w:tc>
          <w:tcPr>
            <w:tcW w:w="1317" w:type="dxa"/>
          </w:tcPr>
          <w:p>
            <w:pPr>
              <w:pStyle w:val="TableParagraph"/>
              <w:spacing w:before="63"/>
              <w:ind w:left="231" w:right="22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275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41" w:right="3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2,500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</w:tr>
      <w:tr>
        <w:trPr>
          <w:trHeight w:val="277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41" w:right="33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2,500.01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5,000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0.80</w:t>
            </w:r>
          </w:p>
        </w:tc>
      </w:tr>
      <w:tr>
        <w:trPr>
          <w:trHeight w:val="270" w:hRule="atLeast"/>
        </w:trPr>
        <w:tc>
          <w:tcPr>
            <w:tcW w:w="2333" w:type="dxa"/>
          </w:tcPr>
          <w:p>
            <w:pPr>
              <w:pStyle w:val="TableParagraph"/>
              <w:spacing w:before="5"/>
              <w:ind w:left="341" w:right="33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5,000.01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</w:t>
            </w:r>
          </w:p>
        </w:tc>
        <w:tc>
          <w:tcPr>
            <w:tcW w:w="1317" w:type="dxa"/>
          </w:tcPr>
          <w:p>
            <w:pPr>
              <w:pStyle w:val="TableParagraph"/>
              <w:spacing w:before="5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</w:tr>
      <w:tr>
        <w:trPr>
          <w:trHeight w:val="276" w:hRule="atLeast"/>
        </w:trPr>
        <w:tc>
          <w:tcPr>
            <w:tcW w:w="2333" w:type="dxa"/>
          </w:tcPr>
          <w:p>
            <w:pPr>
              <w:pStyle w:val="TableParagraph"/>
              <w:spacing w:before="3"/>
              <w:ind w:left="341" w:right="335"/>
              <w:jc w:val="center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10,000.01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más</w:t>
            </w:r>
          </w:p>
        </w:tc>
        <w:tc>
          <w:tcPr>
            <w:tcW w:w="1317" w:type="dxa"/>
          </w:tcPr>
          <w:p>
            <w:pPr>
              <w:pStyle w:val="TableParagraph"/>
              <w:spacing w:before="3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1" w:after="0"/>
        <w:ind w:left="1110" w:right="0" w:hanging="428"/>
        <w:jc w:val="left"/>
      </w:pP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SERVICIOS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3"/>
        <w:jc w:val="both"/>
      </w:pPr>
      <w:r>
        <w:rPr/>
        <w:t>Tratándose de predios urbanos, cuando el frente legal del predio no goce de vialidad</w:t>
      </w:r>
      <w:r>
        <w:rPr>
          <w:spacing w:val="1"/>
        </w:rPr>
        <w:t> </w:t>
      </w:r>
      <w:r>
        <w:rPr>
          <w:w w:val="95"/>
        </w:rPr>
        <w:t>pavimentada, se podrá aplicar un coeficiente de demérito de 0.75 al valor unitario del terreno.</w:t>
      </w:r>
      <w:r>
        <w:rPr>
          <w:spacing w:val="-64"/>
          <w:w w:val="95"/>
        </w:rPr>
        <w:t> </w:t>
      </w:r>
      <w:r>
        <w:rPr/>
        <w:t>Este demérito dejará de surtir efecto en el momento de que se tenga la constancia de la</w:t>
      </w:r>
      <w:r>
        <w:rPr>
          <w:spacing w:val="1"/>
        </w:rPr>
        <w:t> </w:t>
      </w:r>
      <w:r>
        <w:rPr/>
        <w:t>autoridad</w:t>
      </w:r>
      <w:r>
        <w:rPr>
          <w:spacing w:val="-14"/>
        </w:rPr>
        <w:t> </w:t>
      </w:r>
      <w:r>
        <w:rPr/>
        <w:t>competente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dicha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encuentra</w:t>
      </w:r>
      <w:r>
        <w:rPr>
          <w:spacing w:val="-13"/>
        </w:rPr>
        <w:t> </w:t>
      </w:r>
      <w:r>
        <w:rPr/>
        <w:t>pavimentada.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6"/>
        <w:jc w:val="both"/>
      </w:pPr>
      <w:r>
        <w:rPr>
          <w:spacing w:val="-1"/>
        </w:rPr>
        <w:t>Los</w:t>
      </w:r>
      <w:r>
        <w:rPr>
          <w:spacing w:val="-26"/>
        </w:rPr>
        <w:t> </w:t>
      </w:r>
      <w:r>
        <w:rPr>
          <w:spacing w:val="-1"/>
        </w:rPr>
        <w:t>tablajes</w:t>
      </w:r>
      <w:r>
        <w:rPr>
          <w:spacing w:val="-25"/>
        </w:rPr>
        <w:t> </w:t>
      </w:r>
      <w:r>
        <w:rPr>
          <w:spacing w:val="-1"/>
        </w:rPr>
        <w:t>catastrales</w:t>
      </w:r>
      <w:r>
        <w:rPr>
          <w:spacing w:val="-25"/>
        </w:rPr>
        <w:t> </w:t>
      </w:r>
      <w:r>
        <w:rPr/>
        <w:t>ubicados</w:t>
      </w:r>
      <w:r>
        <w:rPr>
          <w:spacing w:val="-26"/>
        </w:rPr>
        <w:t> </w:t>
      </w:r>
      <w:r>
        <w:rPr/>
        <w:t>en</w:t>
      </w:r>
      <w:r>
        <w:rPr>
          <w:spacing w:val="-23"/>
        </w:rPr>
        <w:t> </w:t>
      </w:r>
      <w:r>
        <w:rPr/>
        <w:t>las</w:t>
      </w:r>
      <w:r>
        <w:rPr>
          <w:spacing w:val="-26"/>
        </w:rPr>
        <w:t> </w:t>
      </w:r>
      <w:r>
        <w:rPr/>
        <w:t>secciones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31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50,</w:t>
      </w:r>
      <w:r>
        <w:rPr>
          <w:spacing w:val="-27"/>
        </w:rPr>
        <w:t> </w:t>
      </w:r>
      <w:r>
        <w:rPr/>
        <w:t>que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cuenten</w:t>
      </w:r>
      <w:r>
        <w:rPr>
          <w:spacing w:val="-24"/>
        </w:rPr>
        <w:t> </w:t>
      </w:r>
      <w:r>
        <w:rPr/>
        <w:t>con</w:t>
      </w:r>
      <w:r>
        <w:rPr>
          <w:spacing w:val="-25"/>
        </w:rPr>
        <w:t> </w:t>
      </w:r>
      <w:r>
        <w:rPr/>
        <w:t>acceso</w:t>
      </w:r>
      <w:r>
        <w:rPr>
          <w:spacing w:val="-68"/>
        </w:rPr>
        <w:t> </w:t>
      </w:r>
      <w:r>
        <w:rPr>
          <w:w w:val="95"/>
        </w:rPr>
        <w:t>físico,</w:t>
      </w:r>
      <w:r>
        <w:rPr>
          <w:spacing w:val="-11"/>
          <w:w w:val="95"/>
        </w:rPr>
        <w:t> </w:t>
      </w:r>
      <w:r>
        <w:rPr>
          <w:w w:val="95"/>
        </w:rPr>
        <w:t>podrán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demeritados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factor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0.40.</w:t>
      </w: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201" w:after="0"/>
        <w:ind w:left="1110" w:right="0" w:hanging="428"/>
        <w:jc w:val="left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ÁREA</w:t>
      </w:r>
      <w:r>
        <w:rPr>
          <w:spacing w:val="7"/>
          <w:w w:val="95"/>
        </w:rPr>
        <w:t> </w:t>
      </w:r>
      <w:r>
        <w:rPr>
          <w:w w:val="95"/>
        </w:rPr>
        <w:t>COMÚN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CONDOMINIO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6"/>
        <w:jc w:val="both"/>
      </w:pPr>
      <w:r>
        <w:rPr/>
        <w:t>Tratándose</w:t>
      </w:r>
      <w:r>
        <w:rPr>
          <w:spacing w:val="-25"/>
        </w:rPr>
        <w:t> </w:t>
      </w:r>
      <w:r>
        <w:rPr/>
        <w:t>de</w:t>
      </w:r>
      <w:r>
        <w:rPr>
          <w:spacing w:val="-23"/>
        </w:rPr>
        <w:t> </w:t>
      </w:r>
      <w:r>
        <w:rPr/>
        <w:t>predios</w:t>
      </w:r>
      <w:r>
        <w:rPr>
          <w:spacing w:val="-25"/>
        </w:rPr>
        <w:t> </w:t>
      </w:r>
      <w:r>
        <w:rPr/>
        <w:t>en</w:t>
      </w:r>
      <w:r>
        <w:rPr>
          <w:spacing w:val="-22"/>
        </w:rPr>
        <w:t> </w:t>
      </w:r>
      <w:r>
        <w:rPr/>
        <w:t>Régimen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Propiedad</w:t>
      </w:r>
      <w:r>
        <w:rPr>
          <w:spacing w:val="-20"/>
        </w:rPr>
        <w:t> </w:t>
      </w:r>
      <w:r>
        <w:rPr/>
        <w:t>en</w:t>
      </w:r>
      <w:r>
        <w:rPr>
          <w:spacing w:val="-23"/>
        </w:rPr>
        <w:t> </w:t>
      </w:r>
      <w:r>
        <w:rPr/>
        <w:t>Condominio,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superficie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área</w:t>
      </w:r>
      <w:r>
        <w:rPr>
          <w:spacing w:val="-23"/>
        </w:rPr>
        <w:t> </w:t>
      </w:r>
      <w:r>
        <w:rPr/>
        <w:t>común</w:t>
      </w:r>
      <w:r>
        <w:rPr>
          <w:spacing w:val="-68"/>
        </w:rPr>
        <w:t> </w:t>
      </w:r>
      <w:r>
        <w:rPr/>
        <w:t>de terreno podrá demeritarse con el factor de 0.20 y la superficie de área común de</w:t>
      </w:r>
      <w:r>
        <w:rPr>
          <w:spacing w:val="1"/>
        </w:rPr>
        <w:t> </w:t>
      </w:r>
      <w:r>
        <w:rPr/>
        <w:t>construcción</w:t>
      </w:r>
      <w:r>
        <w:rPr>
          <w:spacing w:val="-16"/>
        </w:rPr>
        <w:t> </w:t>
      </w:r>
      <w:r>
        <w:rPr/>
        <w:t>podrá</w:t>
      </w:r>
      <w:r>
        <w:rPr>
          <w:spacing w:val="-16"/>
        </w:rPr>
        <w:t> </w:t>
      </w:r>
      <w:r>
        <w:rPr/>
        <w:t>demeritarse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0.80</w:t>
      </w:r>
    </w:p>
    <w:p>
      <w:pPr>
        <w:pStyle w:val="Heading1"/>
        <w:numPr>
          <w:ilvl w:val="0"/>
          <w:numId w:val="10"/>
        </w:numPr>
        <w:tabs>
          <w:tab w:pos="1110" w:val="left" w:leader="none"/>
          <w:tab w:pos="1111" w:val="left" w:leader="none"/>
        </w:tabs>
        <w:spacing w:line="240" w:lineRule="auto" w:before="202" w:after="0"/>
        <w:ind w:left="1110" w:right="0" w:hanging="428"/>
        <w:jc w:val="left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5"/>
        <w:jc w:val="both"/>
      </w:pPr>
      <w:r>
        <w:rPr/>
        <w:t>Dependiendo de la antigüedad de la construcción el valor unitario de la misma podrá</w:t>
      </w:r>
      <w:r>
        <w:rPr>
          <w:spacing w:val="1"/>
        </w:rPr>
        <w:t> </w:t>
      </w:r>
      <w:r>
        <w:rPr>
          <w:w w:val="95"/>
        </w:rPr>
        <w:t>demeritarse hasta con un factor de 0.50 adicional al factor de demérito aplicable a los valores</w:t>
      </w:r>
      <w:r>
        <w:rPr>
          <w:spacing w:val="1"/>
          <w:w w:val="95"/>
        </w:rPr>
        <w:t> </w:t>
      </w:r>
      <w:r>
        <w:rPr/>
        <w:t>unitarios de construcción en relación al valor unitario del terreno, este demérito será</w:t>
      </w:r>
      <w:r>
        <w:rPr>
          <w:spacing w:val="1"/>
        </w:rPr>
        <w:t> </w:t>
      </w:r>
      <w:r>
        <w:rPr/>
        <w:t>determinado por dictamen generado mediante diligencia solicitada a la Dirección de</w:t>
      </w:r>
      <w:r>
        <w:rPr>
          <w:spacing w:val="1"/>
        </w:rPr>
        <w:t> </w:t>
      </w:r>
      <w:r>
        <w:rPr/>
        <w:t>Catastro.</w:t>
      </w:r>
    </w:p>
    <w:p>
      <w:pPr>
        <w:pStyle w:val="BodyText"/>
        <w:spacing w:line="278" w:lineRule="auto" w:before="198"/>
        <w:ind w:left="683" w:right="658"/>
        <w:jc w:val="both"/>
      </w:pPr>
      <w:r>
        <w:rPr>
          <w:rFonts w:ascii="Tahoma" w:hAnsi="Tahoma"/>
          <w:b/>
        </w:rPr>
        <w:t>NOTA 1.- </w:t>
      </w:r>
      <w:r>
        <w:rPr/>
        <w:t>Los tablajes catastrales; así como los predios urbanos ubicados en las secciones</w:t>
      </w:r>
      <w:r>
        <w:rPr>
          <w:spacing w:val="-68"/>
        </w:rPr>
        <w:t> </w:t>
      </w:r>
      <w:r>
        <w:rPr/>
        <w:t>catastrales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31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50,</w:t>
      </w:r>
      <w:r>
        <w:rPr>
          <w:spacing w:val="-14"/>
        </w:rPr>
        <w:t> </w:t>
      </w:r>
      <w:r>
        <w:rPr/>
        <w:t>podrán</w:t>
      </w:r>
      <w:r>
        <w:rPr>
          <w:spacing w:val="-12"/>
        </w:rPr>
        <w:t> </w:t>
      </w:r>
      <w:r>
        <w:rPr/>
        <w:t>ser</w:t>
      </w:r>
      <w:r>
        <w:rPr>
          <w:spacing w:val="-14"/>
        </w:rPr>
        <w:t> </w:t>
      </w:r>
      <w:r>
        <w:rPr/>
        <w:t>demeritados</w:t>
      </w:r>
      <w:r>
        <w:rPr>
          <w:spacing w:val="-14"/>
        </w:rPr>
        <w:t> </w:t>
      </w:r>
      <w:r>
        <w:rPr/>
        <w:t>hasta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factor</w:t>
      </w:r>
      <w:r>
        <w:rPr>
          <w:spacing w:val="-11"/>
        </w:rPr>
        <w:t> </w:t>
      </w:r>
      <w:r>
        <w:rPr/>
        <w:t>0.50,</w:t>
      </w:r>
      <w:r>
        <w:rPr>
          <w:spacing w:val="-15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68"/>
        </w:rPr>
        <w:t> </w:t>
      </w:r>
      <w:r>
        <w:rPr/>
        <w:t>superficie</w:t>
      </w:r>
      <w:r>
        <w:rPr>
          <w:spacing w:val="-9"/>
        </w:rPr>
        <w:t> </w:t>
      </w:r>
      <w:r>
        <w:rPr/>
        <w:t>restante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lote</w:t>
      </w:r>
      <w:r>
        <w:rPr>
          <w:spacing w:val="-9"/>
        </w:rPr>
        <w:t> </w:t>
      </w:r>
      <w:r>
        <w:rPr/>
        <w:t>tipo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1,000.00</w:t>
      </w:r>
      <w:r>
        <w:rPr>
          <w:spacing w:val="-8"/>
        </w:rPr>
        <w:t> </w:t>
      </w:r>
      <w:r>
        <w:rPr/>
        <w:t>M2,</w:t>
      </w:r>
      <w:r>
        <w:rPr>
          <w:spacing w:val="-11"/>
        </w:rPr>
        <w:t> </w:t>
      </w:r>
      <w:r>
        <w:rPr/>
        <w:t>siempre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haya</w:t>
      </w:r>
      <w:r>
        <w:rPr>
          <w:spacing w:val="-9"/>
        </w:rPr>
        <w:t> </w:t>
      </w:r>
      <w:r>
        <w:rPr/>
        <w:t>aplicado</w:t>
      </w:r>
      <w:r>
        <w:rPr>
          <w:spacing w:val="-68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predio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demérito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superficie.</w:t>
      </w:r>
    </w:p>
    <w:p>
      <w:pPr>
        <w:pStyle w:val="BodyText"/>
        <w:spacing w:line="278" w:lineRule="auto" w:before="202"/>
        <w:ind w:left="683" w:right="662"/>
        <w:jc w:val="both"/>
      </w:pPr>
      <w:r>
        <w:rPr>
          <w:rFonts w:ascii="Tahoma" w:hAnsi="Tahoma"/>
          <w:b/>
        </w:rPr>
        <w:t>NOTA 2.- </w:t>
      </w:r>
      <w:r>
        <w:rPr/>
        <w:t>Los inmuebles cuyo uso o destino sea de vialidad podrán ser demeritados con el</w:t>
      </w:r>
      <w:r>
        <w:rPr>
          <w:spacing w:val="-68"/>
        </w:rPr>
        <w:t> </w:t>
      </w:r>
      <w:r>
        <w:rPr/>
        <w:t>factor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0.20.</w:t>
      </w:r>
    </w:p>
    <w:p>
      <w:pPr>
        <w:pStyle w:val="BodyText"/>
        <w:spacing w:line="278" w:lineRule="auto" w:before="199"/>
        <w:ind w:left="683" w:right="652"/>
        <w:jc w:val="both"/>
      </w:pPr>
      <w:r>
        <w:rPr>
          <w:rFonts w:ascii="Tahoma" w:hAnsi="Tahoma"/>
          <w:b/>
          <w:w w:val="95"/>
        </w:rPr>
        <w:t>NOTA 3.- </w:t>
      </w:r>
      <w:r>
        <w:rPr>
          <w:w w:val="95"/>
        </w:rPr>
        <w:t>En los casos en los que dentro de una misma unidad habitacional o sección catastral</w:t>
      </w:r>
      <w:r>
        <w:rPr>
          <w:spacing w:val="1"/>
          <w:w w:val="95"/>
        </w:rPr>
        <w:t> </w:t>
      </w:r>
      <w:r>
        <w:rPr/>
        <w:t>las características físicas no sean homogéneas, la Dirección de Catastro podrá, previa</w:t>
      </w:r>
      <w:r>
        <w:rPr>
          <w:spacing w:val="1"/>
        </w:rPr>
        <w:t> </w:t>
      </w:r>
      <w:r>
        <w:rPr/>
        <w:t>justificación,</w:t>
      </w:r>
      <w:r>
        <w:rPr>
          <w:spacing w:val="-18"/>
        </w:rPr>
        <w:t> </w:t>
      </w:r>
      <w:r>
        <w:rPr/>
        <w:t>modificar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6"/>
        </w:rPr>
        <w:t> </w:t>
      </w:r>
      <w:r>
        <w:rPr/>
        <w:t>unitario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terreno</w:t>
      </w:r>
      <w:r>
        <w:rPr>
          <w:spacing w:val="-17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sea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8"/>
        </w:rPr>
        <w:t> </w:t>
      </w:r>
      <w:r>
        <w:rPr/>
        <w:t>alza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hasta</w:t>
      </w:r>
      <w:r>
        <w:rPr>
          <w:spacing w:val="-68"/>
        </w:rPr>
        <w:t> </w:t>
      </w:r>
      <w:r>
        <w:rPr/>
        <w:t>con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0.40.</w:t>
      </w:r>
    </w:p>
    <w:p>
      <w:pPr>
        <w:pStyle w:val="BodyText"/>
        <w:spacing w:line="280" w:lineRule="auto" w:before="200"/>
        <w:ind w:left="683" w:right="659"/>
        <w:jc w:val="both"/>
      </w:pPr>
      <w:r>
        <w:rPr>
          <w:rFonts w:ascii="Tahoma" w:hAnsi="Tahoma"/>
          <w:b/>
          <w:w w:val="95"/>
        </w:rPr>
        <w:t>NOTA 4.- </w:t>
      </w:r>
      <w:r>
        <w:rPr>
          <w:w w:val="95"/>
        </w:rPr>
        <w:t>Los inmuebles cuyo uso o destino sean áreas de donación para la federación, Estado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Municipio,</w:t>
      </w:r>
      <w:r>
        <w:rPr>
          <w:spacing w:val="-10"/>
          <w:w w:val="95"/>
        </w:rPr>
        <w:t> </w:t>
      </w:r>
      <w:r>
        <w:rPr>
          <w:w w:val="95"/>
        </w:rPr>
        <w:t>podrán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demeritados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coeficiente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0.50.</w:t>
      </w:r>
    </w:p>
    <w:p>
      <w:pPr>
        <w:pStyle w:val="BodyText"/>
        <w:spacing w:line="278" w:lineRule="auto" w:before="197"/>
        <w:ind w:left="683" w:right="660"/>
        <w:jc w:val="both"/>
      </w:pPr>
      <w:r>
        <w:rPr>
          <w:rFonts w:ascii="Tahoma" w:hAnsi="Tahoma"/>
          <w:b/>
        </w:rPr>
        <w:t>NOTA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5.-</w:t>
      </w:r>
      <w:r>
        <w:rPr>
          <w:rFonts w:ascii="Tahoma" w:hAnsi="Tahoma"/>
          <w:b/>
          <w:spacing w:val="-11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casos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predio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ubique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zona</w:t>
      </w:r>
      <w:r>
        <w:rPr>
          <w:spacing w:val="-16"/>
        </w:rPr>
        <w:t> </w:t>
      </w:r>
      <w:r>
        <w:rPr/>
        <w:t>3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4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Municipal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Desarrollo</w:t>
      </w:r>
      <w:r>
        <w:rPr>
          <w:spacing w:val="8"/>
          <w:w w:val="95"/>
        </w:rPr>
        <w:t> </w:t>
      </w:r>
      <w:r>
        <w:rPr>
          <w:w w:val="95"/>
        </w:rPr>
        <w:t>Urbano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Mérida,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Dirección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Catastro</w:t>
      </w:r>
      <w:r>
        <w:rPr>
          <w:spacing w:val="8"/>
          <w:w w:val="95"/>
        </w:rPr>
        <w:t> </w:t>
      </w:r>
      <w:r>
        <w:rPr>
          <w:w w:val="95"/>
        </w:rPr>
        <w:t>podrá</w:t>
      </w:r>
      <w:r>
        <w:rPr>
          <w:spacing w:val="12"/>
          <w:w w:val="95"/>
        </w:rPr>
        <w:t> </w:t>
      </w:r>
      <w:r>
        <w:rPr>
          <w:w w:val="95"/>
        </w:rPr>
        <w:t>previa</w:t>
      </w:r>
      <w:r>
        <w:rPr>
          <w:spacing w:val="11"/>
          <w:w w:val="95"/>
        </w:rPr>
        <w:t> </w:t>
      </w:r>
      <w:r>
        <w:rPr>
          <w:w w:val="95"/>
        </w:rPr>
        <w:t>justificación,</w:t>
      </w:r>
      <w:r>
        <w:rPr>
          <w:spacing w:val="7"/>
          <w:w w:val="95"/>
        </w:rPr>
        <w:t> </w:t>
      </w:r>
      <w:r>
        <w:rPr>
          <w:w w:val="95"/>
        </w:rPr>
        <w:t>modificar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valor</w:t>
      </w:r>
      <w:r>
        <w:rPr>
          <w:spacing w:val="-11"/>
          <w:w w:val="95"/>
        </w:rPr>
        <w:t> </w:t>
      </w:r>
      <w:r>
        <w:rPr>
          <w:w w:val="95"/>
        </w:rPr>
        <w:t>unitario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terreno</w:t>
      </w:r>
      <w:r>
        <w:rPr>
          <w:spacing w:val="-11"/>
          <w:w w:val="95"/>
        </w:rPr>
        <w:t> </w:t>
      </w:r>
      <w:r>
        <w:rPr>
          <w:w w:val="95"/>
        </w:rPr>
        <w:t>hasta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factor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0.80.</w:t>
      </w:r>
    </w:p>
    <w:p>
      <w:pPr>
        <w:pStyle w:val="BodyText"/>
        <w:spacing w:line="278" w:lineRule="auto" w:before="201"/>
        <w:ind w:left="683" w:right="659"/>
        <w:jc w:val="both"/>
      </w:pPr>
      <w:r>
        <w:rPr>
          <w:rFonts w:ascii="Tahoma" w:hAnsi="Tahoma"/>
          <w:b/>
          <w:w w:val="95"/>
        </w:rPr>
        <w:t>NOTA</w:t>
      </w:r>
      <w:r>
        <w:rPr>
          <w:rFonts w:ascii="Tahoma" w:hAnsi="Tahoma"/>
          <w:b/>
          <w:spacing w:val="10"/>
          <w:w w:val="95"/>
        </w:rPr>
        <w:t> </w:t>
      </w:r>
      <w:r>
        <w:rPr>
          <w:rFonts w:ascii="Tahoma" w:hAnsi="Tahoma"/>
          <w:b/>
          <w:w w:val="95"/>
        </w:rPr>
        <w:t>6.-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casos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predio</w:t>
      </w:r>
      <w:r>
        <w:rPr>
          <w:spacing w:val="-8"/>
          <w:w w:val="95"/>
        </w:rPr>
        <w:t> </w:t>
      </w:r>
      <w:r>
        <w:rPr>
          <w:w w:val="95"/>
        </w:rPr>
        <w:t>constituido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régimen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propiedad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condominio</w:t>
      </w:r>
      <w:r>
        <w:rPr>
          <w:spacing w:val="-65"/>
          <w:w w:val="95"/>
        </w:rPr>
        <w:t> </w:t>
      </w:r>
      <w:r>
        <w:rPr/>
        <w:t>no se encuentre completamente desarrollado, la superficie de terreno exclusivo podrá</w:t>
      </w:r>
      <w:r>
        <w:rPr>
          <w:spacing w:val="1"/>
        </w:rPr>
        <w:t> </w:t>
      </w:r>
      <w:r>
        <w:rPr>
          <w:w w:val="95"/>
        </w:rPr>
        <w:t>demeritarse hasta con un factor de 0.40, siempre y cuando el valor unitario de dicha superficie</w:t>
      </w:r>
      <w:r>
        <w:rPr>
          <w:spacing w:val="-64"/>
          <w:w w:val="95"/>
        </w:rPr>
        <w:t> </w:t>
      </w:r>
      <w:r>
        <w:rPr/>
        <w:t>no sea menor al valor unitario de la zona de ubicación del predio. Este demérito dejará de</w:t>
      </w:r>
      <w:r>
        <w:rPr>
          <w:spacing w:val="-68"/>
        </w:rPr>
        <w:t> </w:t>
      </w:r>
      <w:r>
        <w:rPr/>
        <w:t>surtir sus efectos en el momento en que se detecte que el condominio ya ha sido</w:t>
      </w:r>
      <w:r>
        <w:rPr>
          <w:spacing w:val="1"/>
        </w:rPr>
        <w:t> </w:t>
      </w:r>
      <w:r>
        <w:rPr/>
        <w:t>completamente</w:t>
      </w:r>
      <w:r>
        <w:rPr>
          <w:spacing w:val="-17"/>
        </w:rPr>
        <w:t> </w:t>
      </w:r>
      <w:r>
        <w:rPr/>
        <w:t>desarrollado.</w:t>
      </w:r>
    </w:p>
    <w:p>
      <w:pPr>
        <w:pStyle w:val="BodyText"/>
        <w:spacing w:line="278" w:lineRule="auto" w:before="200"/>
        <w:ind w:left="683" w:right="654"/>
        <w:jc w:val="both"/>
      </w:pPr>
      <w:r>
        <w:rPr>
          <w:w w:val="95"/>
        </w:rPr>
        <w:t>Los coeficientes de deméritos señalados en los incisos A), B), C), D), E), F), G) y H) no aplican</w:t>
      </w:r>
      <w:r>
        <w:rPr>
          <w:spacing w:val="-64"/>
          <w:w w:val="95"/>
        </w:rPr>
        <w:t> </w:t>
      </w:r>
      <w:r>
        <w:rPr>
          <w:w w:val="95"/>
        </w:rPr>
        <w:t>en plazas comerciales. El coeficiente de demérito señalado en los incisos A), B) y C), podrá ser</w:t>
      </w:r>
      <w:r>
        <w:rPr>
          <w:spacing w:val="-64"/>
          <w:w w:val="95"/>
        </w:rPr>
        <w:t> </w:t>
      </w:r>
      <w:r>
        <w:rPr>
          <w:spacing w:val="-1"/>
        </w:rPr>
        <w:t>aplicado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tablajes</w:t>
      </w:r>
      <w:r>
        <w:rPr>
          <w:spacing w:val="-16"/>
        </w:rPr>
        <w:t> </w:t>
      </w:r>
      <w:r>
        <w:rPr>
          <w:spacing w:val="-1"/>
        </w:rPr>
        <w:t>catastrales,</w:t>
      </w:r>
      <w:r>
        <w:rPr>
          <w:spacing w:val="-18"/>
        </w:rPr>
        <w:t> </w:t>
      </w:r>
      <w:r>
        <w:rPr>
          <w:spacing w:val="-1"/>
        </w:rPr>
        <w:t>siempre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colinden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vialidad</w:t>
      </w:r>
      <w:r>
        <w:rPr>
          <w:spacing w:val="-16"/>
        </w:rPr>
        <w:t> </w:t>
      </w:r>
      <w:r>
        <w:rPr/>
        <w:t>constituida.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</w:p>
    <w:p>
      <w:pPr>
        <w:spacing w:after="0"/>
        <w:jc w:val="righ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2"/>
        <w:rPr>
          <w:b/>
          <w:i/>
          <w:sz w:val="15"/>
        </w:rPr>
      </w:pPr>
    </w:p>
    <w:p>
      <w:pPr>
        <w:spacing w:line="525" w:lineRule="auto" w:before="1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Heading1"/>
        <w:ind w:left="683"/>
        <w:jc w:val="left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 w:before="1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0"/>
        </w:rPr>
        <w:t> </w:t>
      </w:r>
      <w:r>
        <w:rPr>
          <w:rFonts w:ascii="Tahoma" w:hAnsi="Tahoma"/>
          <w:b/>
        </w:rPr>
        <w:t>47.-</w:t>
      </w:r>
      <w:r>
        <w:rPr>
          <w:rFonts w:ascii="Tahoma" w:hAnsi="Tahoma"/>
          <w:b/>
          <w:spacing w:val="12"/>
        </w:rPr>
        <w:t> </w:t>
      </w:r>
      <w:r>
        <w:rPr/>
        <w:t>Cuando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predial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2"/>
        </w:rPr>
        <w:t> </w:t>
      </w:r>
      <w:r>
        <w:rPr/>
        <w:t>catastral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inmueble,</w:t>
      </w:r>
      <w:r>
        <w:rPr>
          <w:spacing w:val="-3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impuesto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determinará</w:t>
      </w:r>
      <w:r>
        <w:rPr>
          <w:spacing w:val="-8"/>
          <w:w w:val="95"/>
        </w:rPr>
        <w:t> </w:t>
      </w:r>
      <w:r>
        <w:rPr>
          <w:w w:val="95"/>
        </w:rPr>
        <w:t>aplicando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catastral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siguiente,</w:t>
      </w:r>
    </w:p>
    <w:p>
      <w:pPr>
        <w:pStyle w:val="Heading1"/>
        <w:spacing w:before="195"/>
        <w:ind w:right="257"/>
      </w:pPr>
      <w:r>
        <w:rPr>
          <w:w w:val="95"/>
        </w:rPr>
        <w:t>TARIFA</w:t>
      </w:r>
    </w:p>
    <w:p>
      <w:pPr>
        <w:pStyle w:val="BodyText"/>
        <w:spacing w:before="5"/>
        <w:rPr>
          <w:rFonts w:ascii="Tahoma"/>
          <w:b/>
          <w:sz w:val="22"/>
        </w:rPr>
      </w:pPr>
    </w:p>
    <w:tbl>
      <w:tblPr>
        <w:tblW w:w="0" w:type="auto"/>
        <w:jc w:val="left"/>
        <w:tblInd w:w="1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702"/>
        <w:gridCol w:w="1561"/>
        <w:gridCol w:w="1984"/>
      </w:tblGrid>
      <w:tr>
        <w:trPr>
          <w:trHeight w:val="565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before="63"/>
              <w:ind w:left="5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VALORES</w:t>
            </w:r>
            <w:r>
              <w:rPr>
                <w:rFonts w:asci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CATASTRALES</w:t>
            </w:r>
          </w:p>
        </w:tc>
        <w:tc>
          <w:tcPr>
            <w:tcW w:w="3545" w:type="dxa"/>
            <w:gridSpan w:val="2"/>
          </w:tcPr>
          <w:p>
            <w:pPr>
              <w:pStyle w:val="TableParagraph"/>
              <w:spacing w:line="244" w:lineRule="auto" w:before="3"/>
              <w:ind w:left="1230" w:right="596" w:hanging="6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CUOTA</w:t>
            </w:r>
            <w:r>
              <w:rPr>
                <w:rFonts w:asci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FIJA</w:t>
            </w:r>
            <w:r>
              <w:rPr>
                <w:rFonts w:asci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+</w:t>
            </w:r>
            <w:r>
              <w:rPr>
                <w:rFonts w:asci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TASA</w:t>
            </w:r>
            <w:r>
              <w:rPr>
                <w:rFonts w:asci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/>
                <w:b/>
                <w:w w:val="90"/>
                <w:sz w:val="20"/>
              </w:rPr>
              <w:t>POR</w:t>
            </w:r>
            <w:r>
              <w:rPr>
                <w:rFonts w:asci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EXCEDENTE</w:t>
            </w:r>
          </w:p>
        </w:tc>
      </w:tr>
      <w:tr>
        <w:trPr>
          <w:trHeight w:val="697" w:hRule="atLeast"/>
        </w:trPr>
        <w:tc>
          <w:tcPr>
            <w:tcW w:w="1693" w:type="dxa"/>
          </w:tcPr>
          <w:p>
            <w:pPr>
              <w:pStyle w:val="TableParagraph"/>
              <w:spacing w:before="130"/>
              <w:ind w:left="20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Límite</w:t>
            </w:r>
            <w:r>
              <w:rPr>
                <w:rFonts w:ascii="Tahoma" w:hAnsi="Tahoma"/>
                <w:b/>
                <w:spacing w:val="1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Inferior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0"/>
              <w:ind w:left="1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Límite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Superior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0"/>
              <w:ind w:left="3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Cuota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fija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auto" w:before="1"/>
              <w:ind w:left="74" w:right="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  <w:r>
              <w:rPr>
                <w:rFonts w:ascii="Tahoma"/>
                <w:b/>
                <w:spacing w:val="-8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aplicable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al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excedente del</w:t>
            </w:r>
          </w:p>
          <w:p>
            <w:pPr>
              <w:pStyle w:val="TableParagraph"/>
              <w:spacing w:line="184" w:lineRule="exact" w:before="4"/>
              <w:ind w:left="72" w:right="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Límite</w:t>
            </w:r>
            <w:r>
              <w:rPr>
                <w:rFonts w:ascii="Tahoma" w:hAnsi="Tahoma"/>
                <w:b/>
                <w:spacing w:val="1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Inferior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$0.00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0.00040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$40.00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0.00046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$86.00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0.00055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$146.50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0.00120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$254.50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0.00270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$794.50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0.00273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$1,340.50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0.00275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$2,715.50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0.00277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$4,100.50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0.00280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$6,900.50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0.00282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$9,720.50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0.00350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$13,220.50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0.00352</w:t>
            </w:r>
          </w:p>
        </w:tc>
      </w:tr>
      <w:tr>
        <w:trPr>
          <w:trHeight w:val="263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$16,740.50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0.00355</w:t>
            </w:r>
          </w:p>
        </w:tc>
      </w:tr>
      <w:tr>
        <w:trPr>
          <w:trHeight w:val="266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6,800,000.01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8,800,000.00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$20,290.50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0.00357</w:t>
            </w:r>
          </w:p>
        </w:tc>
      </w:tr>
      <w:tr>
        <w:trPr>
          <w:trHeight w:val="263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8,800,000.01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12,000,000.00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$27,430.50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0.00396</w:t>
            </w:r>
          </w:p>
        </w:tc>
      </w:tr>
      <w:tr>
        <w:trPr>
          <w:trHeight w:val="272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12,000,000.01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22,000,000.00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$40,102.50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0.00398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22,000,000.01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42,000,000.00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$79,902.50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0.00406</w:t>
            </w:r>
          </w:p>
        </w:tc>
      </w:tr>
      <w:tr>
        <w:trPr>
          <w:trHeight w:val="263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42,000,000.01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72,000,000.00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$161,094.50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0.00414</w:t>
            </w:r>
          </w:p>
        </w:tc>
      </w:tr>
      <w:tr>
        <w:trPr>
          <w:trHeight w:val="273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72,000,000.01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112,000,000.00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$285,318.26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0.00422</w:t>
            </w:r>
          </w:p>
        </w:tc>
      </w:tr>
      <w:tr>
        <w:trPr>
          <w:trHeight w:val="265" w:hRule="atLeast"/>
        </w:trPr>
        <w:tc>
          <w:tcPr>
            <w:tcW w:w="1693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112,000,000.01</w:t>
            </w:r>
          </w:p>
        </w:tc>
        <w:tc>
          <w:tcPr>
            <w:tcW w:w="1702" w:type="dxa"/>
          </w:tcPr>
          <w:p>
            <w:pPr>
              <w:pStyle w:val="TableParagraph"/>
              <w:spacing w:line="241" w:lineRule="exact" w:before="5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162,000,000.00</w:t>
            </w:r>
          </w:p>
        </w:tc>
        <w:tc>
          <w:tcPr>
            <w:tcW w:w="1561" w:type="dxa"/>
          </w:tcPr>
          <w:p>
            <w:pPr>
              <w:pStyle w:val="TableParagraph"/>
              <w:spacing w:line="241" w:lineRule="exact" w:before="5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$454,262.57</w:t>
            </w:r>
          </w:p>
        </w:tc>
        <w:tc>
          <w:tcPr>
            <w:tcW w:w="1984" w:type="dxa"/>
          </w:tcPr>
          <w:p>
            <w:pPr>
              <w:pStyle w:val="TableParagraph"/>
              <w:spacing w:line="241" w:lineRule="exact" w:before="5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0.00431</w:t>
            </w:r>
          </w:p>
        </w:tc>
      </w:tr>
      <w:tr>
        <w:trPr>
          <w:trHeight w:val="263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162,000,000.01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$669,666.57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"/>
              <w:ind w:right="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0.00439</w:t>
            </w:r>
          </w:p>
        </w:tc>
      </w:tr>
    </w:tbl>
    <w:p>
      <w:pPr>
        <w:spacing w:after="0" w:line="241" w:lineRule="exact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rFonts w:ascii="Tahoma"/>
          <w:b/>
          <w:sz w:val="15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>
          <w:w w:val="95"/>
        </w:rPr>
        <w:t>Se calculará de la siguiente manera: la diferencia entre el valor catastral y el límite inferior se</w:t>
      </w:r>
      <w:r>
        <w:rPr>
          <w:spacing w:val="1"/>
          <w:w w:val="95"/>
        </w:rPr>
        <w:t> </w:t>
      </w:r>
      <w:r>
        <w:rPr/>
        <w:t>multiplicará</w:t>
      </w:r>
      <w:r>
        <w:rPr>
          <w:spacing w:val="-16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tasa</w:t>
      </w:r>
      <w:r>
        <w:rPr>
          <w:spacing w:val="-17"/>
        </w:rPr>
        <w:t> </w:t>
      </w:r>
      <w:r>
        <w:rPr/>
        <w:t>aplicable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producto</w:t>
      </w:r>
      <w:r>
        <w:rPr>
          <w:spacing w:val="-14"/>
        </w:rPr>
        <w:t> </w:t>
      </w:r>
      <w:r>
        <w:rPr/>
        <w:t>obtenido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sumará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cuota</w:t>
      </w:r>
      <w:r>
        <w:rPr>
          <w:spacing w:val="-3"/>
        </w:rPr>
        <w:t> </w:t>
      </w:r>
      <w:r>
        <w:rPr/>
        <w:t>fija.</w:t>
      </w:r>
      <w:r>
        <w:rPr>
          <w:spacing w:val="-16"/>
        </w:rPr>
        <w:t> </w:t>
      </w:r>
      <w:r>
        <w:rPr/>
        <w:t>Cuando</w:t>
      </w:r>
      <w:r>
        <w:rPr>
          <w:spacing w:val="-15"/>
        </w:rPr>
        <w:t> </w:t>
      </w:r>
      <w:r>
        <w:rPr/>
        <w:t>el</w:t>
      </w:r>
      <w:r>
        <w:rPr>
          <w:spacing w:val="-68"/>
        </w:rPr>
        <w:t> </w:t>
      </w:r>
      <w:r>
        <w:rPr/>
        <w:t>resultado de la aplicación de la tarifa sea menor a 1.0 veces la unidad de medida y</w:t>
      </w:r>
      <w:r>
        <w:rPr>
          <w:spacing w:val="1"/>
        </w:rPr>
        <w:t> </w:t>
      </w:r>
      <w:r>
        <w:rPr>
          <w:w w:val="95"/>
        </w:rPr>
        <w:t>actualización, se considerará este valor como mínimo. El resultado de la aplicación de la tarifa</w:t>
      </w:r>
      <w:r>
        <w:rPr>
          <w:spacing w:val="1"/>
          <w:w w:val="95"/>
        </w:rPr>
        <w:t> </w:t>
      </w:r>
      <w:r>
        <w:rPr/>
        <w:t>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1.0</w:t>
      </w:r>
      <w:r>
        <w:rPr>
          <w:spacing w:val="-12"/>
        </w:rPr>
        <w:t> </w:t>
      </w:r>
      <w:r>
        <w:rPr/>
        <w:t>veces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unidad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actualización,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sea</w:t>
      </w:r>
      <w:r>
        <w:rPr>
          <w:spacing w:val="-12"/>
        </w:rPr>
        <w:t> </w:t>
      </w:r>
      <w:r>
        <w:rPr/>
        <w:t>mayor,</w:t>
      </w:r>
      <w:r>
        <w:rPr>
          <w:spacing w:val="-15"/>
        </w:rPr>
        <w:t> </w:t>
      </w:r>
      <w:r>
        <w:rPr/>
        <w:t>se</w:t>
      </w:r>
      <w:r>
        <w:rPr>
          <w:spacing w:val="-11"/>
        </w:rPr>
        <w:t> </w:t>
      </w:r>
      <w:r>
        <w:rPr/>
        <w:t>dividirá</w:t>
      </w:r>
      <w:r>
        <w:rPr>
          <w:spacing w:val="-68"/>
        </w:rPr>
        <w:t> </w:t>
      </w:r>
      <w:r>
        <w:rPr>
          <w:w w:val="95"/>
        </w:rPr>
        <w:t>entre</w:t>
      </w:r>
      <w:r>
        <w:rPr>
          <w:spacing w:val="10"/>
          <w:w w:val="95"/>
        </w:rPr>
        <w:t> </w:t>
      </w:r>
      <w:r>
        <w:rPr>
          <w:w w:val="95"/>
        </w:rPr>
        <w:t>doce,</w:t>
      </w:r>
      <w:r>
        <w:rPr>
          <w:spacing w:val="13"/>
          <w:w w:val="95"/>
        </w:rPr>
        <w:t> </w:t>
      </w:r>
      <w:r>
        <w:rPr>
          <w:w w:val="95"/>
        </w:rPr>
        <w:t>determinándose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tal</w:t>
      </w:r>
      <w:r>
        <w:rPr>
          <w:spacing w:val="12"/>
          <w:w w:val="95"/>
        </w:rPr>
        <w:t> </w:t>
      </w:r>
      <w:r>
        <w:rPr>
          <w:w w:val="95"/>
        </w:rPr>
        <w:t>forma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impuesto</w:t>
      </w:r>
      <w:r>
        <w:rPr>
          <w:spacing w:val="11"/>
          <w:w w:val="95"/>
        </w:rPr>
        <w:t> </w:t>
      </w:r>
      <w:r>
        <w:rPr>
          <w:w w:val="95"/>
        </w:rPr>
        <w:t>correspondiente</w:t>
      </w:r>
      <w:r>
        <w:rPr>
          <w:spacing w:val="11"/>
          <w:w w:val="95"/>
        </w:rPr>
        <w:t> </w:t>
      </w:r>
      <w:r>
        <w:rPr>
          <w:w w:val="95"/>
        </w:rPr>
        <w:t>al</w:t>
      </w:r>
      <w:r>
        <w:rPr>
          <w:spacing w:val="9"/>
          <w:w w:val="95"/>
        </w:rPr>
        <w:t> </w:t>
      </w:r>
      <w:r>
        <w:rPr>
          <w:w w:val="95"/>
        </w:rPr>
        <w:t>período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un</w:t>
      </w:r>
      <w:r>
        <w:rPr>
          <w:spacing w:val="12"/>
          <w:w w:val="95"/>
        </w:rPr>
        <w:t> </w:t>
      </w:r>
      <w:r>
        <w:rPr>
          <w:w w:val="95"/>
        </w:rPr>
        <w:t>mes.</w:t>
      </w:r>
    </w:p>
    <w:p>
      <w:pPr>
        <w:pStyle w:val="BodyText"/>
        <w:spacing w:line="278" w:lineRule="auto" w:before="200"/>
        <w:ind w:left="683" w:right="657"/>
        <w:jc w:val="both"/>
      </w:pPr>
      <w:r>
        <w:rPr>
          <w:w w:val="95"/>
        </w:rPr>
        <w:t>Los predios ubicados en las secciones catastrales de la uno a la treinta, así como los ubicados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colonias</w:t>
      </w:r>
      <w:r>
        <w:rPr>
          <w:spacing w:val="12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fraccionamientos</w:t>
      </w:r>
      <w:r>
        <w:rPr>
          <w:spacing w:val="9"/>
          <w:w w:val="95"/>
        </w:rPr>
        <w:t> </w:t>
      </w:r>
      <w:r>
        <w:rPr>
          <w:w w:val="95"/>
        </w:rPr>
        <w:t>situados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otras</w:t>
      </w:r>
      <w:r>
        <w:rPr>
          <w:spacing w:val="9"/>
          <w:w w:val="95"/>
        </w:rPr>
        <w:t> </w:t>
      </w:r>
      <w:r>
        <w:rPr>
          <w:w w:val="95"/>
        </w:rPr>
        <w:t>secciones,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12"/>
          <w:w w:val="95"/>
        </w:rPr>
        <w:t> </w:t>
      </w:r>
      <w:r>
        <w:rPr>
          <w:w w:val="95"/>
        </w:rPr>
        <w:t>encuentren</w:t>
      </w:r>
      <w:r>
        <w:rPr>
          <w:spacing w:val="11"/>
          <w:w w:val="95"/>
        </w:rPr>
        <w:t> </w:t>
      </w:r>
      <w:r>
        <w:rPr>
          <w:w w:val="95"/>
        </w:rPr>
        <w:t>con</w:t>
      </w:r>
      <w:r>
        <w:rPr>
          <w:spacing w:val="10"/>
          <w:w w:val="95"/>
        </w:rPr>
        <w:t> </w:t>
      </w:r>
      <w:r>
        <w:rPr>
          <w:w w:val="95"/>
        </w:rPr>
        <w:t>maleza,</w:t>
      </w:r>
      <w:r>
        <w:rPr>
          <w:spacing w:val="-64"/>
          <w:w w:val="95"/>
        </w:rPr>
        <w:t> </w:t>
      </w:r>
      <w:r>
        <w:rPr/>
        <w:t>o sin cerca de al menos 1.50 metros de altura, causarán el impuesto conforme a la tarifa</w:t>
      </w:r>
      <w:r>
        <w:rPr>
          <w:spacing w:val="1"/>
        </w:rPr>
        <w:t> </w:t>
      </w:r>
      <w:r>
        <w:rPr/>
        <w:t>establecida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considerando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importes</w:t>
      </w:r>
      <w:r>
        <w:rPr>
          <w:spacing w:val="-11"/>
        </w:rPr>
        <w:t> </w:t>
      </w:r>
      <w:r>
        <w:rPr/>
        <w:t>correspondientes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cuota</w:t>
      </w:r>
      <w:r>
        <w:rPr>
          <w:spacing w:val="-11"/>
        </w:rPr>
        <w:t> </w:t>
      </w:r>
      <w:r>
        <w:rPr/>
        <w:t>fija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68"/>
        </w:rPr>
        <w:t> </w:t>
      </w:r>
      <w:r>
        <w:rPr/>
        <w:t>porcentajes aplicables al excedente sobre el límite inferior, incrementados hasta en un</w:t>
      </w:r>
      <w:r>
        <w:rPr>
          <w:spacing w:val="1"/>
        </w:rPr>
        <w:t> </w:t>
      </w:r>
      <w:r>
        <w:rPr>
          <w:w w:val="95"/>
        </w:rPr>
        <w:t>doscientos por ciento. Lo anterior, sin perjuicio de las sanciones que pudiera hacerse acreedor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propietario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predio</w:t>
      </w:r>
      <w:r>
        <w:rPr>
          <w:spacing w:val="-8"/>
          <w:w w:val="95"/>
        </w:rPr>
        <w:t> </w:t>
      </w:r>
      <w:r>
        <w:rPr>
          <w:w w:val="95"/>
        </w:rPr>
        <w:t>conforme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leyes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reglamentos</w:t>
      </w:r>
      <w:r>
        <w:rPr>
          <w:spacing w:val="-8"/>
          <w:w w:val="95"/>
        </w:rPr>
        <w:t> </w:t>
      </w:r>
      <w:r>
        <w:rPr>
          <w:w w:val="95"/>
        </w:rPr>
        <w:t>aplicables.</w:t>
      </w:r>
    </w:p>
    <w:p>
      <w:pPr>
        <w:spacing w:line="362" w:lineRule="auto" w:before="2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Heading1"/>
        <w:spacing w:before="128"/>
        <w:ind w:left="683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9"/>
        <w:jc w:val="both"/>
      </w:pPr>
      <w:r>
        <w:rPr>
          <w:rFonts w:ascii="Tahoma" w:hAnsi="Tahoma"/>
          <w:b/>
          <w:w w:val="95"/>
        </w:rPr>
        <w:t>ARTÍCULO 48.- </w:t>
      </w:r>
      <w:r>
        <w:rPr>
          <w:w w:val="95"/>
        </w:rPr>
        <w:t>El impuesto predial sobre la base de valor catastral deberá cubrirse por meses</w:t>
      </w:r>
      <w:r>
        <w:rPr>
          <w:spacing w:val="1"/>
          <w:w w:val="95"/>
        </w:rPr>
        <w:t> </w:t>
      </w:r>
      <w:r>
        <w:rPr>
          <w:w w:val="95"/>
        </w:rPr>
        <w:t>vencidos dentro de los primeros quince días de cada uno de los meses siguientes, excepto el</w:t>
      </w:r>
      <w:r>
        <w:rPr>
          <w:spacing w:val="1"/>
          <w:w w:val="95"/>
        </w:rPr>
        <w:t> </w:t>
      </w:r>
      <w:r>
        <w:rPr/>
        <w:t>que corresponde a enero cuyo vencimiento será el último día del mes de febrero de cada</w:t>
      </w:r>
      <w:r>
        <w:rPr>
          <w:spacing w:val="1"/>
        </w:rPr>
        <w:t> </w:t>
      </w:r>
      <w:r>
        <w:rPr/>
        <w:t>año.</w:t>
      </w:r>
    </w:p>
    <w:p>
      <w:pPr>
        <w:pStyle w:val="BodyText"/>
        <w:spacing w:line="278" w:lineRule="auto" w:before="199"/>
        <w:ind w:left="683" w:right="657"/>
        <w:jc w:val="both"/>
      </w:pPr>
      <w:r>
        <w:rPr>
          <w:spacing w:val="-1"/>
        </w:rPr>
        <w:t>Cuando</w:t>
      </w:r>
      <w:r>
        <w:rPr>
          <w:spacing w:val="-19"/>
        </w:rPr>
        <w:t> </w:t>
      </w:r>
      <w:r>
        <w:rPr>
          <w:spacing w:val="-1"/>
        </w:rPr>
        <w:t>el</w:t>
      </w:r>
      <w:r>
        <w:rPr>
          <w:spacing w:val="-17"/>
        </w:rPr>
        <w:t> </w:t>
      </w:r>
      <w:r>
        <w:rPr>
          <w:spacing w:val="-1"/>
        </w:rPr>
        <w:t>contribuyente</w:t>
      </w:r>
      <w:r>
        <w:rPr>
          <w:spacing w:val="-18"/>
        </w:rPr>
        <w:t> </w:t>
      </w:r>
      <w:r>
        <w:rPr>
          <w:spacing w:val="-1"/>
        </w:rPr>
        <w:t>pague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17"/>
        </w:rPr>
        <w:t> </w:t>
      </w:r>
      <w:r>
        <w:rPr>
          <w:spacing w:val="-1"/>
        </w:rPr>
        <w:t>una</w:t>
      </w:r>
      <w:r>
        <w:rPr>
          <w:spacing w:val="-16"/>
        </w:rPr>
        <w:t> </w:t>
      </w:r>
      <w:r>
        <w:rPr/>
        <w:t>sola</w:t>
      </w:r>
      <w:r>
        <w:rPr>
          <w:spacing w:val="-17"/>
        </w:rPr>
        <w:t> </w:t>
      </w:r>
      <w:r>
        <w:rPr/>
        <w:t>exhibición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impuesto</w:t>
      </w:r>
      <w:r>
        <w:rPr>
          <w:spacing w:val="-19"/>
        </w:rPr>
        <w:t> </w:t>
      </w:r>
      <w:r>
        <w:rPr/>
        <w:t>predial</w:t>
      </w:r>
      <w:r>
        <w:rPr>
          <w:spacing w:val="-17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a</w:t>
      </w:r>
      <w:r>
        <w:rPr>
          <w:spacing w:val="-68"/>
        </w:rPr>
        <w:t> </w:t>
      </w:r>
      <w:r>
        <w:rPr/>
        <w:t>una anualidad, durante los meses de enero y febrero de dicho año, gozará de una</w:t>
      </w:r>
      <w:r>
        <w:rPr>
          <w:spacing w:val="1"/>
        </w:rPr>
        <w:t> </w:t>
      </w:r>
      <w:r>
        <w:rPr/>
        <w:t>bonificación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0.10</w:t>
      </w:r>
      <w:r>
        <w:rPr>
          <w:spacing w:val="-15"/>
        </w:rPr>
        <w:t> </w:t>
      </w:r>
      <w:r>
        <w:rPr/>
        <w:t>sobre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importe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dicho</w:t>
      </w:r>
      <w:r>
        <w:rPr>
          <w:spacing w:val="-17"/>
        </w:rPr>
        <w:t> </w:t>
      </w:r>
      <w:r>
        <w:rPr/>
        <w:t>impuesto.</w:t>
      </w:r>
    </w:p>
    <w:p>
      <w:pPr>
        <w:pStyle w:val="BodyText"/>
        <w:spacing w:line="280" w:lineRule="auto" w:before="201"/>
        <w:ind w:left="683" w:right="661"/>
        <w:jc w:val="both"/>
      </w:pPr>
      <w:r>
        <w:rPr>
          <w:w w:val="95"/>
        </w:rPr>
        <w:t>Cuando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último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plazos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refieren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párrafos</w:t>
      </w:r>
      <w:r>
        <w:rPr>
          <w:spacing w:val="-15"/>
          <w:w w:val="95"/>
        </w:rPr>
        <w:t> </w:t>
      </w:r>
      <w:r>
        <w:rPr>
          <w:w w:val="95"/>
        </w:rPr>
        <w:t>anteriores</w:t>
      </w:r>
      <w:r>
        <w:rPr>
          <w:spacing w:val="-13"/>
          <w:w w:val="95"/>
        </w:rPr>
        <w:t> </w:t>
      </w:r>
      <w:r>
        <w:rPr>
          <w:w w:val="95"/>
        </w:rPr>
        <w:t>fuere</w:t>
      </w:r>
      <w:r>
        <w:rPr>
          <w:spacing w:val="-11"/>
          <w:w w:val="95"/>
        </w:rPr>
        <w:t> </w:t>
      </w:r>
      <w:r>
        <w:rPr>
          <w:w w:val="95"/>
        </w:rPr>
        <w:t>día</w:t>
      </w:r>
      <w:r>
        <w:rPr>
          <w:spacing w:val="-14"/>
          <w:w w:val="95"/>
        </w:rPr>
        <w:t> </w:t>
      </w:r>
      <w:r>
        <w:rPr>
          <w:w w:val="95"/>
        </w:rPr>
        <w:t>inhábil,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plazo</w:t>
      </w:r>
      <w:r>
        <w:rPr>
          <w:spacing w:val="-65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entenderá</w:t>
      </w:r>
      <w:r>
        <w:rPr>
          <w:spacing w:val="-10"/>
          <w:w w:val="95"/>
        </w:rPr>
        <w:t> </w:t>
      </w:r>
      <w:r>
        <w:rPr>
          <w:w w:val="95"/>
        </w:rPr>
        <w:t>prorrogado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10"/>
          <w:w w:val="95"/>
        </w:rPr>
        <w:t> </w:t>
      </w:r>
      <w:r>
        <w:rPr>
          <w:w w:val="95"/>
        </w:rPr>
        <w:t>hábil</w:t>
      </w:r>
      <w:r>
        <w:rPr>
          <w:spacing w:val="-10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194"/>
        <w:ind w:left="683" w:right="652"/>
        <w:jc w:val="both"/>
      </w:pPr>
      <w:r>
        <w:rPr/>
        <w:t>Están</w:t>
      </w:r>
      <w:r>
        <w:rPr>
          <w:spacing w:val="-15"/>
        </w:rPr>
        <w:t> </w:t>
      </w:r>
      <w:r>
        <w:rPr/>
        <w:t>exentos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predial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bienes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dominio</w:t>
      </w:r>
      <w:r>
        <w:rPr>
          <w:spacing w:val="-16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Federación,</w:t>
      </w:r>
      <w:r>
        <w:rPr>
          <w:spacing w:val="-68"/>
        </w:rPr>
        <w:t> </w:t>
      </w:r>
      <w:r>
        <w:rPr/>
        <w:t>del Estado o de los Municipios, salvo que tales bienes sean utilizados por entidades</w:t>
      </w:r>
      <w:r>
        <w:rPr>
          <w:spacing w:val="1"/>
        </w:rPr>
        <w:t> </w:t>
      </w:r>
      <w:r>
        <w:rPr>
          <w:w w:val="95"/>
        </w:rPr>
        <w:t>paraestatales, organismos descentralizados o por particulares, bajo cualquier título, para fines</w:t>
      </w:r>
      <w:r>
        <w:rPr>
          <w:spacing w:val="1"/>
          <w:w w:val="95"/>
        </w:rPr>
        <w:t> </w:t>
      </w:r>
      <w:r>
        <w:rPr>
          <w:w w:val="95"/>
        </w:rPr>
        <w:t>administrativos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propósitos</w:t>
      </w:r>
      <w:r>
        <w:rPr>
          <w:spacing w:val="-13"/>
          <w:w w:val="95"/>
        </w:rPr>
        <w:t> </w:t>
      </w:r>
      <w:r>
        <w:rPr>
          <w:w w:val="95"/>
        </w:rPr>
        <w:t>distintos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objeto</w:t>
      </w:r>
      <w:r>
        <w:rPr>
          <w:spacing w:val="-13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spacing w:line="278" w:lineRule="auto" w:before="202"/>
        <w:ind w:left="683" w:right="662"/>
        <w:jc w:val="both"/>
      </w:pPr>
      <w:r>
        <w:rPr/>
        <w:t>Los contribuyentes deberán solicitar a la autoridad fiscal la declaratoria de exención del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/>
        <w:t> </w:t>
      </w:r>
      <w:r>
        <w:rPr>
          <w:spacing w:val="-14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/>
        <w:t> </w:t>
      </w:r>
      <w:r>
        <w:rPr>
          <w:spacing w:val="-14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/>
        <w:t> </w:t>
      </w:r>
      <w:r>
        <w:rPr>
          <w:spacing w:val="-1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reva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2"/>
          <w:w w:val="113"/>
        </w:rPr>
        <w:t>a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6"/>
        </w:rPr>
        <w:t>rr</w:t>
      </w:r>
      <w:r>
        <w:rPr>
          <w:spacing w:val="2"/>
          <w:w w:val="86"/>
        </w:rPr>
        <w:t>e</w:t>
      </w:r>
      <w:r>
        <w:rPr>
          <w:spacing w:val="-1"/>
          <w:w w:val="100"/>
        </w:rPr>
        <w:t>spon</w:t>
      </w:r>
      <w:r>
        <w:rPr>
          <w:w w:val="100"/>
        </w:rPr>
        <w:t>d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6"/>
        </w:rPr>
        <w:t>e,</w:t>
      </w:r>
      <w:r>
        <w:rPr/>
        <w:t> </w:t>
      </w:r>
      <w:r>
        <w:rPr>
          <w:spacing w:val="-14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el </w:t>
      </w:r>
      <w:r>
        <w:rPr/>
        <w:t>inmueble se encuentra en alguno de los supuestos de exención previstos en el presente</w:t>
      </w:r>
      <w:r>
        <w:rPr>
          <w:spacing w:val="1"/>
        </w:rPr>
        <w:t> </w:t>
      </w:r>
      <w:r>
        <w:rPr/>
        <w:t>artículo.</w:t>
      </w:r>
    </w:p>
    <w:p>
      <w:pPr>
        <w:spacing w:before="199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left="683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base</w:t>
      </w:r>
      <w:r>
        <w:rPr>
          <w:spacing w:val="-7"/>
        </w:rPr>
        <w:t> </w:t>
      </w:r>
      <w:r>
        <w:rPr>
          <w:spacing w:val="-1"/>
        </w:rPr>
        <w:t>Contraprestación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6"/>
        </w:rPr>
        <w:t> </w:t>
      </w:r>
      <w:r>
        <w:rPr>
          <w:rFonts w:ascii="Tahoma" w:hAnsi="Tahoma"/>
          <w:b/>
          <w:w w:val="87"/>
        </w:rPr>
        <w:t>4</w:t>
      </w:r>
      <w:r>
        <w:rPr>
          <w:rFonts w:ascii="Tahoma" w:hAnsi="Tahoma"/>
          <w:b/>
          <w:spacing w:val="-2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4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-1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spacing w:val="3"/>
          <w:w w:val="72"/>
        </w:rPr>
        <w:t>l</w:t>
      </w:r>
      <w:r>
        <w:rPr>
          <w:w w:val="75"/>
        </w:rPr>
        <w:t>,</w:t>
      </w:r>
      <w:r>
        <w:rPr>
          <w:spacing w:val="-20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8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sar</w:t>
      </w:r>
      <w:r>
        <w:rPr>
          <w:w w:val="95"/>
        </w:rPr>
        <w:t>á</w:t>
      </w:r>
      <w:r>
        <w:rPr>
          <w:spacing w:val="-17"/>
        </w:rPr>
        <w:t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7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8"/>
        </w:rPr>
        <w:t> </w:t>
      </w:r>
      <w:r>
        <w:rPr>
          <w:w w:val="93"/>
        </w:rPr>
        <w:t>ren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-20"/>
        </w:rPr>
        <w:t> </w:t>
      </w:r>
      <w:r>
        <w:rPr>
          <w:w w:val="78"/>
        </w:rPr>
        <w:t>f</w:t>
      </w:r>
      <w:r>
        <w:rPr>
          <w:spacing w:val="2"/>
          <w:w w:val="78"/>
        </w:rPr>
        <w:t>r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8"/>
        </w:rPr>
        <w:t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92"/>
        </w:rPr>
        <w:t>er </w:t>
      </w:r>
      <w:r>
        <w:rPr/>
        <w:t>otra contraprestación pactada, cuando el inmueble de que se trate, hubiese sido otorgado</w:t>
      </w:r>
      <w:r>
        <w:rPr>
          <w:spacing w:val="-68"/>
        </w:rPr>
        <w:t> </w:t>
      </w:r>
      <w:r>
        <w:rPr>
          <w:w w:val="95"/>
        </w:rPr>
        <w:t>en uso, goce, se permitiera su ocupación por cualquier título y genere dicha contraprestación</w:t>
      </w:r>
      <w:r>
        <w:rPr>
          <w:spacing w:val="1"/>
          <w:w w:val="9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2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;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1"/>
        </w:rPr>
        <w:t>sie</w:t>
      </w:r>
      <w:r>
        <w:rPr>
          <w:spacing w:val="3"/>
          <w:w w:val="91"/>
        </w:rPr>
        <w:t>m</w:t>
      </w:r>
      <w:r>
        <w:rPr>
          <w:w w:val="109"/>
        </w:rPr>
        <w:t>p</w:t>
      </w:r>
      <w:r>
        <w:rPr>
          <w:w w:val="92"/>
        </w:rPr>
        <w:t>re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/>
        <w:t> </w:t>
      </w:r>
      <w:r>
        <w:rPr>
          <w:spacing w:val="-29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86"/>
        </w:rPr>
        <w:t>rse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94"/>
        </w:rPr>
        <w:t>rme</w:t>
      </w:r>
      <w:r>
        <w:rPr/>
        <w:t> </w:t>
      </w:r>
      <w:r>
        <w:rPr>
          <w:spacing w:val="-25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3"/>
          <w:w w:val="88"/>
        </w:rPr>
        <w:t>f</w:t>
      </w:r>
      <w:r>
        <w:rPr>
          <w:w w:val="113"/>
        </w:rPr>
        <w:t>a </w:t>
      </w:r>
      <w:r>
        <w:rPr/>
        <w:t>establecida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51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Ley,</w:t>
      </w:r>
      <w:r>
        <w:rPr>
          <w:spacing w:val="-17"/>
        </w:rPr>
        <w:t> </w:t>
      </w:r>
      <w:r>
        <w:rPr/>
        <w:t>diere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mayor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pagaría</w:t>
      </w:r>
      <w:r>
        <w:rPr>
          <w:spacing w:val="-7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base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catastral,</w:t>
      </w:r>
      <w:r>
        <w:rPr>
          <w:spacing w:val="-9"/>
          <w:w w:val="95"/>
        </w:rPr>
        <w:t> </w:t>
      </w:r>
      <w:r>
        <w:rPr>
          <w:w w:val="95"/>
        </w:rPr>
        <w:t>conforme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tarifa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artículo</w:t>
      </w:r>
      <w:r>
        <w:rPr>
          <w:spacing w:val="-7"/>
          <w:w w:val="95"/>
        </w:rPr>
        <w:t> </w:t>
      </w:r>
      <w:r>
        <w:rPr>
          <w:w w:val="95"/>
        </w:rPr>
        <w:t>47.</w:t>
      </w:r>
    </w:p>
    <w:p>
      <w:pPr>
        <w:pStyle w:val="Heading1"/>
        <w:spacing w:before="201"/>
        <w:ind w:left="683"/>
        <w:jc w:val="both"/>
      </w:pP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20"/>
          <w:w w:val="95"/>
        </w:rPr>
        <w:t> </w:t>
      </w:r>
      <w:r>
        <w:rPr>
          <w:w w:val="95"/>
        </w:rPr>
        <w:t>Obligaciones</w:t>
      </w:r>
      <w:r>
        <w:rPr>
          <w:spacing w:val="19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Contribuyente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50.-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Los propietarios, fideicomisarios, fideicomitentes, fiduciarios, arrendadores,</w:t>
      </w:r>
      <w:r>
        <w:rPr>
          <w:spacing w:val="1"/>
          <w:w w:val="95"/>
        </w:rPr>
        <w:t> </w:t>
      </w:r>
      <w:r>
        <w:rPr/>
        <w:t>subarrendadores,</w:t>
      </w:r>
      <w:r>
        <w:rPr>
          <w:spacing w:val="-7"/>
        </w:rPr>
        <w:t> </w:t>
      </w:r>
      <w:r>
        <w:rPr/>
        <w:t>usufructuarios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concesionarios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incluyendo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dominio</w:t>
      </w:r>
      <w:r>
        <w:rPr>
          <w:spacing w:val="-68"/>
        </w:rPr>
        <w:t> </w:t>
      </w:r>
      <w:r>
        <w:rPr/>
        <w:t>público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federación,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municipio,</w:t>
      </w:r>
      <w:r>
        <w:rPr>
          <w:spacing w:val="-12"/>
        </w:rPr>
        <w:t> </w:t>
      </w:r>
      <w:r>
        <w:rPr/>
        <w:t>cuando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título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utilicen</w:t>
      </w:r>
      <w:r>
        <w:rPr>
          <w:spacing w:val="-11"/>
        </w:rPr>
        <w:t> </w:t>
      </w:r>
      <w:r>
        <w:rPr/>
        <w:t>total</w:t>
      </w:r>
      <w:r>
        <w:rPr>
          <w:spacing w:val="-68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parcialmente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fines</w:t>
      </w:r>
      <w:r>
        <w:rPr>
          <w:spacing w:val="-13"/>
          <w:w w:val="95"/>
        </w:rPr>
        <w:t> </w:t>
      </w:r>
      <w:r>
        <w:rPr>
          <w:w w:val="95"/>
        </w:rPr>
        <w:t>distintos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objeto;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encuentren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supuestos</w:t>
      </w:r>
      <w:r>
        <w:rPr>
          <w:spacing w:val="-13"/>
          <w:w w:val="95"/>
        </w:rPr>
        <w:t> </w:t>
      </w:r>
      <w:r>
        <w:rPr>
          <w:w w:val="95"/>
        </w:rPr>
        <w:t>previstos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64"/>
          <w:w w:val="95"/>
        </w:rPr>
        <w:t> </w:t>
      </w:r>
      <w:r>
        <w:rPr/>
        <w:t>el artículo anterior referentes a otorgarlo en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o goce</w:t>
      </w:r>
      <w:r>
        <w:rPr>
          <w:spacing w:val="1"/>
        </w:rPr>
        <w:t> </w:t>
      </w:r>
      <w:r>
        <w:rPr/>
        <w:t>mediante el 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w w:val="95"/>
        </w:rPr>
        <w:t>contraprestación, estarán obligados a empadronarse en la Dirección de Finanzas y Tesorería</w:t>
      </w:r>
      <w:r>
        <w:rPr>
          <w:spacing w:val="1"/>
          <w:w w:val="95"/>
        </w:rPr>
        <w:t> </w:t>
      </w:r>
      <w:r>
        <w:rPr/>
        <w:t>Municipal en un plazo máximo de treinta días, contados a partir de la fecha de celebración</w:t>
      </w:r>
      <w:r>
        <w:rPr>
          <w:spacing w:val="-68"/>
        </w:rPr>
        <w:t> </w:t>
      </w:r>
      <w:r>
        <w:rPr/>
        <w:t>del</w:t>
      </w:r>
      <w:r>
        <w:rPr>
          <w:spacing w:val="-14"/>
        </w:rPr>
        <w:t> </w:t>
      </w:r>
      <w:r>
        <w:rPr/>
        <w:t>contrato</w:t>
      </w:r>
      <w:r>
        <w:rPr>
          <w:spacing w:val="-16"/>
        </w:rPr>
        <w:t> </w:t>
      </w:r>
      <w:r>
        <w:rPr/>
        <w:t>correspondiente,</w:t>
      </w:r>
      <w:r>
        <w:rPr>
          <w:spacing w:val="-18"/>
        </w:rPr>
        <w:t> </w:t>
      </w:r>
      <w:r>
        <w:rPr/>
        <w:t>entregando</w:t>
      </w:r>
      <w:r>
        <w:rPr>
          <w:spacing w:val="-15"/>
        </w:rPr>
        <w:t> </w:t>
      </w:r>
      <w:r>
        <w:rPr/>
        <w:t>copia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mismo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Dirección.</w:t>
      </w:r>
    </w:p>
    <w:p>
      <w:pPr>
        <w:pStyle w:val="BodyText"/>
        <w:spacing w:line="278" w:lineRule="auto" w:before="200"/>
        <w:ind w:left="683" w:right="654"/>
        <w:jc w:val="both"/>
      </w:pPr>
      <w:r>
        <w:rPr/>
        <w:t>La</w:t>
      </w:r>
      <w:r>
        <w:rPr>
          <w:spacing w:val="-5"/>
        </w:rPr>
        <w:t> </w:t>
      </w:r>
      <w:r>
        <w:rPr/>
        <w:t>terminación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jurídica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dio</w:t>
      </w:r>
      <w:r>
        <w:rPr>
          <w:spacing w:val="-4"/>
        </w:rPr>
        <w:t> </w:t>
      </w:r>
      <w:r>
        <w:rPr/>
        <w:t>lugar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contraprestación</w:t>
      </w:r>
      <w:r>
        <w:rPr>
          <w:spacing w:val="-5"/>
        </w:rPr>
        <w:t> </w:t>
      </w:r>
      <w:r>
        <w:rPr/>
        <w:t>mencionada</w:t>
      </w:r>
      <w:r>
        <w:rPr>
          <w:spacing w:val="8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artículo 49 de esta Ley que generó el pago del impuesto predial sobre la base a que se refiere</w:t>
      </w:r>
      <w:r>
        <w:rPr>
          <w:spacing w:val="1"/>
          <w:w w:val="95"/>
        </w:rPr>
        <w:t> </w:t>
      </w:r>
      <w:r>
        <w:rPr>
          <w:w w:val="95"/>
        </w:rPr>
        <w:t>ese</w:t>
      </w:r>
      <w:r>
        <w:rPr>
          <w:spacing w:val="-12"/>
          <w:w w:val="95"/>
        </w:rPr>
        <w:t> </w:t>
      </w:r>
      <w:r>
        <w:rPr>
          <w:w w:val="95"/>
        </w:rPr>
        <w:t>mismo</w:t>
      </w:r>
      <w:r>
        <w:rPr>
          <w:spacing w:val="-12"/>
          <w:w w:val="95"/>
        </w:rPr>
        <w:t> </w:t>
      </w:r>
      <w:r>
        <w:rPr>
          <w:w w:val="95"/>
        </w:rPr>
        <w:t>artículo,</w:t>
      </w:r>
      <w:r>
        <w:rPr>
          <w:spacing w:val="-14"/>
          <w:w w:val="95"/>
        </w:rPr>
        <w:t> </w:t>
      </w:r>
      <w:r>
        <w:rPr>
          <w:w w:val="95"/>
        </w:rPr>
        <w:t>será</w:t>
      </w:r>
      <w:r>
        <w:rPr>
          <w:spacing w:val="-10"/>
          <w:w w:val="95"/>
        </w:rPr>
        <w:t> </w:t>
      </w:r>
      <w:r>
        <w:rPr>
          <w:w w:val="95"/>
        </w:rPr>
        <w:t>notificada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Tesorería</w:t>
      </w:r>
      <w:r>
        <w:rPr>
          <w:spacing w:val="-11"/>
          <w:w w:val="95"/>
        </w:rPr>
        <w:t> </w:t>
      </w:r>
      <w:r>
        <w:rPr>
          <w:w w:val="95"/>
        </w:rPr>
        <w:t>Municipal,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plazo</w:t>
      </w:r>
      <w:r>
        <w:rPr>
          <w:spacing w:val="-65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quince</w:t>
      </w:r>
      <w:r>
        <w:rPr>
          <w:spacing w:val="-15"/>
        </w:rPr>
        <w:t> </w:t>
      </w:r>
      <w:r>
        <w:rPr/>
        <w:t>días,</w:t>
      </w:r>
      <w:r>
        <w:rPr>
          <w:spacing w:val="-17"/>
        </w:rPr>
        <w:t> </w:t>
      </w:r>
      <w:r>
        <w:rPr/>
        <w:t>contados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surta</w:t>
      </w:r>
      <w:r>
        <w:rPr>
          <w:spacing w:val="-14"/>
        </w:rPr>
        <w:t> </w:t>
      </w:r>
      <w:r>
        <w:rPr/>
        <w:t>efecto.</w:t>
      </w:r>
    </w:p>
    <w:p>
      <w:pPr>
        <w:pStyle w:val="BodyText"/>
        <w:spacing w:line="278" w:lineRule="auto" w:before="200"/>
        <w:ind w:left="683" w:right="655"/>
        <w:jc w:val="both"/>
      </w:pPr>
      <w:r>
        <w:rPr/>
        <w:t>En tanto el sujeto obligado no notifique la terminación de la relación jurídica, recién</w:t>
      </w:r>
      <w:r>
        <w:rPr>
          <w:spacing w:val="1"/>
        </w:rPr>
        <w:t> </w:t>
      </w:r>
      <w:r>
        <w:rPr/>
        <w:t>mencionada, para efectos de esta Ley seguirá obligado a pagar sobre esta base, en los</w:t>
      </w:r>
      <w:r>
        <w:rPr>
          <w:spacing w:val="1"/>
        </w:rPr>
        <w:t> </w:t>
      </w:r>
      <w:r>
        <w:rPr>
          <w:w w:val="95"/>
        </w:rPr>
        <w:t>términos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condiciones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7"/>
          <w:w w:val="95"/>
        </w:rPr>
        <w:t> </w:t>
      </w:r>
      <w:r>
        <w:rPr>
          <w:w w:val="95"/>
        </w:rPr>
        <w:t>propio</w:t>
      </w:r>
      <w:r>
        <w:rPr>
          <w:spacing w:val="5"/>
          <w:w w:val="95"/>
        </w:rPr>
        <w:t> </w:t>
      </w:r>
      <w:r>
        <w:rPr>
          <w:w w:val="95"/>
        </w:rPr>
        <w:t>artículo</w:t>
      </w:r>
      <w:r>
        <w:rPr>
          <w:spacing w:val="5"/>
          <w:w w:val="95"/>
        </w:rPr>
        <w:t> </w:t>
      </w:r>
      <w:r>
        <w:rPr>
          <w:w w:val="95"/>
        </w:rPr>
        <w:t>49,</w:t>
      </w:r>
      <w:r>
        <w:rPr>
          <w:spacing w:val="7"/>
          <w:w w:val="95"/>
        </w:rPr>
        <w:t> </w:t>
      </w:r>
      <w:r>
        <w:rPr>
          <w:w w:val="95"/>
        </w:rPr>
        <w:t>sin</w:t>
      </w:r>
      <w:r>
        <w:rPr>
          <w:spacing w:val="8"/>
          <w:w w:val="95"/>
        </w:rPr>
        <w:t> </w:t>
      </w:r>
      <w:r>
        <w:rPr>
          <w:w w:val="95"/>
        </w:rPr>
        <w:t>perjuicio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sanciones</w:t>
      </w:r>
      <w:r>
        <w:rPr>
          <w:spacing w:val="5"/>
          <w:w w:val="95"/>
        </w:rPr>
        <w:t> </w:t>
      </w:r>
      <w:r>
        <w:rPr>
          <w:w w:val="95"/>
        </w:rPr>
        <w:t>que</w:t>
      </w:r>
      <w:r>
        <w:rPr>
          <w:spacing w:val="7"/>
          <w:w w:val="95"/>
        </w:rPr>
        <w:t> </w:t>
      </w:r>
      <w:r>
        <w:rPr>
          <w:w w:val="95"/>
        </w:rPr>
        <w:t>correspondan</w:t>
      </w:r>
      <w:r>
        <w:rPr>
          <w:spacing w:val="-65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esa</w:t>
      </w:r>
      <w:r>
        <w:rPr>
          <w:spacing w:val="-9"/>
          <w:w w:val="95"/>
        </w:rPr>
        <w:t> </w:t>
      </w:r>
      <w:r>
        <w:rPr>
          <w:w w:val="95"/>
        </w:rPr>
        <w:t>infracción,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conformidad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previsto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2"/>
        <w:ind w:left="683" w:right="656"/>
        <w:jc w:val="both"/>
      </w:pPr>
      <w:r>
        <w:rPr>
          <w:w w:val="95"/>
        </w:rPr>
        <w:t>Cuando de un inmueble formen parte dos o más departamentos y éstos se encontraren en los</w:t>
      </w:r>
      <w:r>
        <w:rPr>
          <w:spacing w:val="1"/>
          <w:w w:val="95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citado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49,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empadronarse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departamento.</w:t>
      </w:r>
    </w:p>
    <w:p>
      <w:pPr>
        <w:pStyle w:val="BodyText"/>
        <w:spacing w:line="278" w:lineRule="auto" w:before="200"/>
        <w:ind w:left="683" w:right="658"/>
        <w:jc w:val="both"/>
      </w:pPr>
      <w:r>
        <w:rPr>
          <w:w w:val="95"/>
        </w:rPr>
        <w:t>Los fedatarios públicos ante quienes se otorgare, firmare o ratificare el contrato, el convenio o</w:t>
      </w:r>
      <w:r>
        <w:rPr>
          <w:spacing w:val="1"/>
          <w:w w:val="95"/>
        </w:rPr>
        <w:t> 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spacing w:val="-1"/>
          <w:w w:val="113"/>
        </w:rPr>
        <w:t>do</w:t>
      </w:r>
      <w:r>
        <w:rPr>
          <w:spacing w:val="2"/>
          <w:w w:val="113"/>
        </w:rPr>
        <w:t>c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4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3"/>
          <w:w w:val="72"/>
        </w:rPr>
        <w:t>l</w:t>
      </w:r>
      <w:r>
        <w:rPr>
          <w:spacing w:val="-2"/>
          <w:w w:val="95"/>
        </w:rPr>
        <w:t>u</w:t>
      </w:r>
      <w:r>
        <w:rPr>
          <w:w w:val="110"/>
        </w:rPr>
        <w:t>ga</w:t>
      </w:r>
      <w:r>
        <w:rPr>
          <w:w w:val="70"/>
        </w:rPr>
        <w:t>r</w:t>
      </w:r>
      <w:r>
        <w:rPr>
          <w:spacing w:val="-13"/>
        </w:rPr>
        <w:t> 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77"/>
        </w:rPr>
        <w:t>si</w:t>
      </w:r>
      <w:r>
        <w:rPr>
          <w:spacing w:val="2"/>
          <w:w w:val="77"/>
        </w:rPr>
        <w:t>t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w w:val="71"/>
        </w:rPr>
        <w:t>rí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3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spacing w:val="-13"/>
        </w:rPr>
        <w:t> </w:t>
      </w:r>
      <w:r>
        <w:rPr>
          <w:w w:val="81"/>
        </w:rPr>
        <w:t>fi</w:t>
      </w:r>
      <w:r>
        <w:rPr>
          <w:spacing w:val="-1"/>
          <w:w w:val="102"/>
        </w:rPr>
        <w:t>de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85"/>
        </w:rPr>
        <w:t>sar</w:t>
      </w:r>
      <w:r>
        <w:rPr>
          <w:spacing w:val="3"/>
          <w:w w:val="85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 </w:t>
      </w:r>
      <w:r>
        <w:rPr>
          <w:w w:val="95"/>
        </w:rPr>
        <w:t>fideicomitente, usufructuario o concesionario, obtener una contraprestación, en los términos</w:t>
      </w:r>
      <w:r>
        <w:rPr>
          <w:spacing w:val="1"/>
          <w:w w:val="95"/>
        </w:rPr>
        <w:t> </w:t>
      </w:r>
      <w:r>
        <w:rPr/>
        <w:t>señalados en el mismo artículo 49 de esta Ley, estarán obligados a entregar una copia</w:t>
      </w:r>
      <w:r>
        <w:rPr>
          <w:spacing w:val="1"/>
        </w:rPr>
        <w:t> </w:t>
      </w:r>
      <w:r>
        <w:rPr>
          <w:w w:val="95"/>
        </w:rPr>
        <w:t>certificada del mismo a la Dirección de Finanzas y Tesorería Municipal, en un plazo de treinta</w:t>
      </w:r>
      <w:r>
        <w:rPr>
          <w:spacing w:val="1"/>
          <w:w w:val="95"/>
        </w:rPr>
        <w:t> </w:t>
      </w:r>
      <w:r>
        <w:rPr/>
        <w:t>días, contados a partir de la fecha del otorgamiento, de la firma o de la ratificación del</w:t>
      </w:r>
      <w:r>
        <w:rPr>
          <w:spacing w:val="1"/>
        </w:rPr>
        <w:t> </w:t>
      </w:r>
      <w:r>
        <w:rPr/>
        <w:t>documento</w:t>
      </w:r>
      <w:r>
        <w:rPr>
          <w:spacing w:val="-17"/>
        </w:rPr>
        <w:t> </w:t>
      </w:r>
      <w:r>
        <w:rPr/>
        <w:t>respectivo.</w:t>
      </w:r>
    </w:p>
    <w:p>
      <w:pPr>
        <w:spacing w:line="364" w:lineRule="auto" w:before="199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left="683"/>
        <w:jc w:val="left"/>
      </w:pP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 51.- </w:t>
      </w:r>
      <w:r>
        <w:rPr>
          <w:w w:val="95"/>
        </w:rPr>
        <w:t>Cuando la base del impuesto predial, sean las rentas, frutos civiles o cualquier</w:t>
      </w:r>
      <w:r>
        <w:rPr>
          <w:spacing w:val="1"/>
          <w:w w:val="95"/>
        </w:rPr>
        <w:t> </w:t>
      </w:r>
      <w:r>
        <w:rPr/>
        <w:t>otra</w:t>
      </w:r>
      <w:r>
        <w:rPr>
          <w:spacing w:val="-13"/>
        </w:rPr>
        <w:t> </w:t>
      </w:r>
      <w:r>
        <w:rPr/>
        <w:t>contraprestación</w:t>
      </w:r>
      <w:r>
        <w:rPr>
          <w:spacing w:val="-13"/>
        </w:rPr>
        <w:t> </w:t>
      </w:r>
      <w:r>
        <w:rPr/>
        <w:t>generada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uso,</w:t>
      </w:r>
      <w:r>
        <w:rPr>
          <w:spacing w:val="-16"/>
        </w:rPr>
        <w:t> </w:t>
      </w:r>
      <w:r>
        <w:rPr/>
        <w:t>goce</w:t>
      </w:r>
      <w:r>
        <w:rPr>
          <w:spacing w:val="-10"/>
        </w:rPr>
        <w:t> </w:t>
      </w:r>
      <w:r>
        <w:rPr/>
        <w:t>o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permitir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ocupación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inmueble</w:t>
      </w:r>
      <w:r>
        <w:rPr>
          <w:spacing w:val="-68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cualquier</w:t>
      </w:r>
      <w:r>
        <w:rPr>
          <w:spacing w:val="-4"/>
          <w:w w:val="95"/>
        </w:rPr>
        <w:t> </w:t>
      </w:r>
      <w:r>
        <w:rPr>
          <w:w w:val="95"/>
        </w:rPr>
        <w:t>título,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impuesto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pagará</w:t>
      </w:r>
      <w:r>
        <w:rPr>
          <w:spacing w:val="-1"/>
          <w:w w:val="95"/>
        </w:rPr>
        <w:t> </w:t>
      </w:r>
      <w:r>
        <w:rPr>
          <w:w w:val="95"/>
        </w:rPr>
        <w:t>mensualmente</w:t>
      </w:r>
      <w:r>
        <w:rPr>
          <w:spacing w:val="-4"/>
          <w:w w:val="95"/>
        </w:rPr>
        <w:t> </w:t>
      </w:r>
      <w:r>
        <w:rPr>
          <w:w w:val="95"/>
        </w:rPr>
        <w:t>conforme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siguiente</w:t>
      </w:r>
      <w:r>
        <w:rPr>
          <w:spacing w:val="-4"/>
          <w:w w:val="95"/>
        </w:rPr>
        <w:t> </w:t>
      </w:r>
      <w:r>
        <w:rPr>
          <w:w w:val="95"/>
        </w:rPr>
        <w:t>tarifa: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6056"/>
      </w:tblGrid>
      <w:tr>
        <w:trPr>
          <w:trHeight w:val="363" w:hRule="atLeast"/>
        </w:trPr>
        <w:tc>
          <w:tcPr>
            <w:tcW w:w="2394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DESTINO</w:t>
            </w:r>
          </w:p>
        </w:tc>
        <w:tc>
          <w:tcPr>
            <w:tcW w:w="6056" w:type="dxa"/>
          </w:tcPr>
          <w:p>
            <w:pPr>
              <w:pStyle w:val="TableParagraph"/>
              <w:ind w:left="7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482" w:hRule="atLeast"/>
        </w:trPr>
        <w:tc>
          <w:tcPr>
            <w:tcW w:w="239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2"/>
                <w:w w:val="90"/>
                <w:sz w:val="20"/>
              </w:rPr>
              <w:t>H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83"/>
                <w:sz w:val="20"/>
              </w:rPr>
              <w:t>B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68"/>
                <w:sz w:val="20"/>
              </w:rPr>
              <w:t>T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3"/>
                <w:w w:val="98"/>
                <w:sz w:val="20"/>
              </w:rPr>
              <w:t>N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82"/>
                <w:sz w:val="20"/>
              </w:rPr>
              <w:t>L</w:t>
            </w:r>
          </w:p>
        </w:tc>
        <w:tc>
          <w:tcPr>
            <w:tcW w:w="6056" w:type="dxa"/>
          </w:tcPr>
          <w:p>
            <w:pPr>
              <w:pStyle w:val="TableParagraph"/>
              <w:spacing w:before="118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0.03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  <w:tr>
        <w:trPr>
          <w:trHeight w:val="363" w:hRule="atLeast"/>
        </w:trPr>
        <w:tc>
          <w:tcPr>
            <w:tcW w:w="2394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  <w:tc>
          <w:tcPr>
            <w:tcW w:w="6056" w:type="dxa"/>
          </w:tcPr>
          <w:p>
            <w:pPr>
              <w:pStyle w:val="TableParagraph"/>
              <w:spacing w:line="225" w:lineRule="exact" w:before="118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0.05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683"/>
        <w:jc w:val="left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4"/>
        <w:jc w:val="both"/>
      </w:pPr>
      <w:r>
        <w:rPr>
          <w:rFonts w:ascii="Tahoma" w:hAnsi="Tahoma"/>
          <w:b/>
        </w:rPr>
        <w:t>ARTÍCULO 52.- </w:t>
      </w:r>
      <w:r>
        <w:rPr/>
        <w:t>Cuando el impuesto predial se cause sobre la base de la contraprestación</w:t>
      </w:r>
      <w:r>
        <w:rPr>
          <w:spacing w:val="1"/>
        </w:rPr>
        <w:t> </w:t>
      </w:r>
      <w:r>
        <w:rPr>
          <w:w w:val="95"/>
        </w:rPr>
        <w:t>pactada por usar, gozar o permitir la ocupación de un inmueble, el impuesto deberá cubrirse</w:t>
      </w:r>
      <w:r>
        <w:rPr>
          <w:spacing w:val="1"/>
          <w:w w:val="95"/>
        </w:rPr>
        <w:t> </w:t>
      </w:r>
      <w:r>
        <w:rPr/>
        <w:t>durante la primera quincena del mes siguiente a aquél en que se cumpla alguno de los</w:t>
      </w:r>
      <w:r>
        <w:rPr>
          <w:spacing w:val="1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34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32"/>
        </w:rPr>
        <w:t> </w:t>
      </w:r>
      <w:r>
        <w:rPr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/>
        <w:t> </w:t>
      </w:r>
      <w:r>
        <w:rPr>
          <w:spacing w:val="-35"/>
        </w:rPr>
        <w:t> </w:t>
      </w:r>
      <w:r>
        <w:rPr>
          <w:w w:val="90"/>
        </w:rPr>
        <w:t>ex</w:t>
      </w:r>
      <w:r>
        <w:rPr>
          <w:spacing w:val="1"/>
          <w:w w:val="90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-2"/>
          <w:w w:val="95"/>
        </w:rPr>
        <w:t>n</w:t>
      </w:r>
      <w:r>
        <w:rPr>
          <w:w w:val="60"/>
        </w:rPr>
        <w:t>;</w:t>
      </w:r>
      <w:r>
        <w:rPr>
          <w:spacing w:val="32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el </w:t>
      </w:r>
      <w:r>
        <w:rPr/>
        <w:t>comprobante de la misma o se cobre el monto pactado por el uso o goce, lo que suceda</w:t>
      </w:r>
      <w:r>
        <w:rPr>
          <w:spacing w:val="1"/>
        </w:rPr>
        <w:t> </w:t>
      </w:r>
      <w:r>
        <w:rPr/>
        <w:t>primero.</w:t>
      </w:r>
    </w:p>
    <w:p>
      <w:pPr>
        <w:pStyle w:val="BodyText"/>
        <w:spacing w:line="278" w:lineRule="auto" w:before="202"/>
        <w:ind w:left="683" w:right="663"/>
        <w:jc w:val="both"/>
      </w:pPr>
      <w:r>
        <w:rPr>
          <w:w w:val="95"/>
        </w:rPr>
        <w:t>Cuando el último de los plazos a que se refiere el párrafo anterior fuere día inhábil, el plazo se</w:t>
      </w:r>
      <w:r>
        <w:rPr>
          <w:spacing w:val="1"/>
          <w:w w:val="95"/>
        </w:rPr>
        <w:t> </w:t>
      </w:r>
      <w:r>
        <w:rPr/>
        <w:t>entenderá</w:t>
      </w:r>
      <w:r>
        <w:rPr>
          <w:spacing w:val="-16"/>
        </w:rPr>
        <w:t> </w:t>
      </w:r>
      <w:r>
        <w:rPr/>
        <w:t>prorrogado</w:t>
      </w:r>
      <w:r>
        <w:rPr>
          <w:spacing w:val="-17"/>
        </w:rPr>
        <w:t> </w:t>
      </w:r>
      <w:r>
        <w:rPr/>
        <w:t>hasta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día</w:t>
      </w:r>
      <w:r>
        <w:rPr>
          <w:spacing w:val="-16"/>
        </w:rPr>
        <w:t> </w:t>
      </w:r>
      <w:r>
        <w:rPr/>
        <w:t>hábil</w:t>
      </w:r>
      <w:r>
        <w:rPr>
          <w:spacing w:val="-16"/>
        </w:rPr>
        <w:t> </w:t>
      </w:r>
      <w:r>
        <w:rPr/>
        <w:t>siguiente.</w:t>
      </w:r>
    </w:p>
    <w:p>
      <w:pPr>
        <w:spacing w:before="199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Heading1"/>
        <w:ind w:left="683"/>
        <w:jc w:val="left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obligaciones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terceros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4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"/>
          <w:w w:val="95"/>
        </w:rPr>
        <w:t> </w:t>
      </w:r>
      <w:r>
        <w:rPr>
          <w:rFonts w:ascii="Tahoma" w:hAnsi="Tahoma"/>
          <w:b/>
          <w:w w:val="95"/>
        </w:rPr>
        <w:t>53.-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fedatarios</w:t>
      </w:r>
      <w:r>
        <w:rPr>
          <w:spacing w:val="-6"/>
          <w:w w:val="95"/>
        </w:rPr>
        <w:t> </w:t>
      </w:r>
      <w:r>
        <w:rPr>
          <w:w w:val="95"/>
        </w:rPr>
        <w:t>públicos,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personas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disposición</w:t>
      </w:r>
      <w:r>
        <w:rPr>
          <w:spacing w:val="-5"/>
          <w:w w:val="95"/>
        </w:rPr>
        <w:t> </w:t>
      </w:r>
      <w:r>
        <w:rPr>
          <w:w w:val="95"/>
        </w:rPr>
        <w:t>legal</w:t>
      </w:r>
      <w:r>
        <w:rPr>
          <w:spacing w:val="-6"/>
          <w:w w:val="95"/>
        </w:rPr>
        <w:t> </w:t>
      </w:r>
      <w:r>
        <w:rPr>
          <w:w w:val="95"/>
        </w:rPr>
        <w:t>tengan</w:t>
      </w:r>
      <w:r>
        <w:rPr>
          <w:spacing w:val="-8"/>
          <w:w w:val="95"/>
        </w:rPr>
        <w:t> </w:t>
      </w:r>
      <w:r>
        <w:rPr>
          <w:w w:val="95"/>
        </w:rPr>
        <w:t>funciones</w:t>
      </w:r>
      <w:r>
        <w:rPr>
          <w:spacing w:val="-65"/>
          <w:w w:val="95"/>
        </w:rPr>
        <w:t> </w:t>
      </w:r>
      <w:r>
        <w:rPr>
          <w:w w:val="95"/>
        </w:rPr>
        <w:t>notariales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funcionarios</w:t>
      </w:r>
      <w:r>
        <w:rPr>
          <w:spacing w:val="-20"/>
          <w:w w:val="95"/>
        </w:rPr>
        <w:t> </w:t>
      </w:r>
      <w:r>
        <w:rPr>
          <w:w w:val="95"/>
        </w:rPr>
        <w:t>ante</w:t>
      </w:r>
      <w:r>
        <w:rPr>
          <w:spacing w:val="-19"/>
          <w:w w:val="95"/>
        </w:rPr>
        <w:t> </w:t>
      </w:r>
      <w:r>
        <w:rPr>
          <w:w w:val="95"/>
        </w:rPr>
        <w:t>quienes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ratifiquen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firmas,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deberán</w:t>
      </w:r>
      <w:r>
        <w:rPr>
          <w:spacing w:val="-18"/>
          <w:w w:val="95"/>
        </w:rPr>
        <w:t> </w:t>
      </w:r>
      <w:r>
        <w:rPr>
          <w:w w:val="95"/>
        </w:rPr>
        <w:t>autorizar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ratificar</w:t>
      </w:r>
      <w:r>
        <w:rPr>
          <w:spacing w:val="-65"/>
          <w:w w:val="95"/>
        </w:rPr>
        <w:t> </w:t>
      </w:r>
      <w:r>
        <w:rPr>
          <w:w w:val="95"/>
        </w:rPr>
        <w:t>escrituras o contratos que se refieran a predios urbanos o rústicos ubicados en el Municipio de</w:t>
      </w:r>
      <w:r>
        <w:rPr>
          <w:spacing w:val="1"/>
          <w:w w:val="95"/>
        </w:rPr>
        <w:t> </w:t>
      </w:r>
      <w:r>
        <w:rPr>
          <w:w w:val="95"/>
        </w:rPr>
        <w:t>Mérida,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construcciones</w:t>
      </w:r>
      <w:r>
        <w:rPr>
          <w:spacing w:val="15"/>
          <w:w w:val="95"/>
        </w:rPr>
        <w:t> </w:t>
      </w:r>
      <w:r>
        <w:rPr>
          <w:w w:val="95"/>
        </w:rPr>
        <w:t>edificadas</w:t>
      </w:r>
      <w:r>
        <w:rPr>
          <w:spacing w:val="13"/>
          <w:w w:val="95"/>
        </w:rPr>
        <w:t> </w:t>
      </w:r>
      <w:r>
        <w:rPr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mismos,</w:t>
      </w:r>
      <w:r>
        <w:rPr>
          <w:spacing w:val="12"/>
          <w:w w:val="95"/>
        </w:rPr>
        <w:t> </w:t>
      </w:r>
      <w:r>
        <w:rPr>
          <w:w w:val="95"/>
        </w:rPr>
        <w:t>sin</w:t>
      </w:r>
      <w:r>
        <w:rPr>
          <w:spacing w:val="16"/>
          <w:w w:val="95"/>
        </w:rPr>
        <w:t> </w:t>
      </w:r>
      <w:r>
        <w:rPr>
          <w:w w:val="95"/>
        </w:rPr>
        <w:t>obtener</w:t>
      </w:r>
      <w:r>
        <w:rPr>
          <w:spacing w:val="15"/>
          <w:w w:val="95"/>
        </w:rPr>
        <w:t> </w:t>
      </w:r>
      <w:r>
        <w:rPr>
          <w:w w:val="95"/>
        </w:rPr>
        <w:t>un</w:t>
      </w:r>
      <w:r>
        <w:rPr>
          <w:spacing w:val="16"/>
          <w:w w:val="95"/>
        </w:rPr>
        <w:t> </w:t>
      </w:r>
      <w:r>
        <w:rPr>
          <w:w w:val="95"/>
        </w:rPr>
        <w:t>certificado</w:t>
      </w:r>
      <w:r>
        <w:rPr>
          <w:spacing w:val="14"/>
          <w:w w:val="95"/>
        </w:rPr>
        <w:t> </w:t>
      </w:r>
      <w:r>
        <w:rPr>
          <w:w w:val="95"/>
        </w:rPr>
        <w:t>expedido</w:t>
      </w:r>
      <w:r>
        <w:rPr>
          <w:spacing w:val="15"/>
          <w:w w:val="95"/>
        </w:rPr>
        <w:t> </w:t>
      </w:r>
      <w:r>
        <w:rPr>
          <w:w w:val="95"/>
        </w:rPr>
        <w:t>por</w:t>
      </w:r>
      <w:r>
        <w:rPr>
          <w:spacing w:val="-65"/>
          <w:w w:val="95"/>
        </w:rPr>
        <w:t> </w:t>
      </w:r>
      <w:r>
        <w:rPr/>
        <w:t>la Dirección de Finanzas y Tesorería Municipal, en el cual conste que el predio objeto de la</w:t>
      </w:r>
      <w:r>
        <w:rPr>
          <w:spacing w:val="-68"/>
        </w:rPr>
        <w:t> </w:t>
      </w:r>
      <w:r>
        <w:rPr/>
        <w:t>escritura, acto o contrato, se encuentra al corriente en el pago del impuesto predial. El</w:t>
      </w:r>
      <w:r>
        <w:rPr>
          <w:spacing w:val="1"/>
        </w:rPr>
        <w:t> </w:t>
      </w:r>
      <w:r>
        <w:rPr/>
        <w:t>certificado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menciona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deberá</w:t>
      </w:r>
      <w:r>
        <w:rPr>
          <w:spacing w:val="-5"/>
        </w:rPr>
        <w:t> </w:t>
      </w:r>
      <w:r>
        <w:rPr/>
        <w:t>anexarse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contenga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escritura;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acto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contrato</w:t>
      </w:r>
      <w:r>
        <w:rPr>
          <w:spacing w:val="-11"/>
          <w:w w:val="95"/>
        </w:rPr>
        <w:t> </w:t>
      </w:r>
      <w:r>
        <w:rPr>
          <w:w w:val="95"/>
        </w:rPr>
        <w:t>correspondiente.</w:t>
      </w:r>
    </w:p>
    <w:p>
      <w:pPr>
        <w:pStyle w:val="BodyText"/>
        <w:spacing w:line="278" w:lineRule="auto" w:before="199"/>
        <w:ind w:left="683" w:right="656"/>
        <w:jc w:val="both"/>
      </w:pPr>
      <w:r>
        <w:rPr>
          <w:w w:val="95"/>
        </w:rPr>
        <w:t>Los empleados y funcionarios del Registro Público de</w:t>
      </w:r>
      <w:r>
        <w:rPr>
          <w:spacing w:val="63"/>
        </w:rPr>
        <w:t> </w:t>
      </w:r>
      <w:r>
        <w:rPr>
          <w:w w:val="95"/>
        </w:rPr>
        <w:t>la Propiedad del Estado, se abstendrán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inscribir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carezca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adeudar</w:t>
      </w:r>
      <w:r>
        <w:rPr>
          <w:spacing w:val="1"/>
        </w:rPr>
        <w:t> </w:t>
      </w:r>
      <w:r>
        <w:rPr/>
        <w:t>contribuciones</w:t>
      </w:r>
      <w:r>
        <w:rPr>
          <w:spacing w:val="-68"/>
        </w:rPr>
        <w:t> </w:t>
      </w:r>
      <w:r>
        <w:rPr/>
        <w:t>prediales, cuya fecha corresponda al mes anterior al de la fecha del otorgamiento del</w:t>
      </w:r>
      <w:r>
        <w:rPr>
          <w:spacing w:val="1"/>
        </w:rPr>
        <w:t> </w:t>
      </w:r>
      <w:r>
        <w:rPr/>
        <w:t>documento.</w:t>
      </w:r>
    </w:p>
    <w:p>
      <w:pPr>
        <w:pStyle w:val="BodyText"/>
        <w:spacing w:line="278" w:lineRule="auto" w:before="200"/>
        <w:ind w:left="683" w:right="659"/>
        <w:jc w:val="both"/>
      </w:pPr>
      <w:r>
        <w:rPr/>
        <w:t>La Dirección de Finanzas y Tesorería Municipal, expedirá los certificados de no adeudar</w:t>
      </w:r>
      <w:r>
        <w:rPr>
          <w:spacing w:val="1"/>
        </w:rPr>
        <w:t> </w:t>
      </w:r>
      <w:r>
        <w:rPr>
          <w:w w:val="95"/>
        </w:rPr>
        <w:t>impuesto predial, conforme a la solicitud que por escrito presente el interesado, quien deberá</w:t>
      </w:r>
      <w:r>
        <w:rPr>
          <w:spacing w:val="1"/>
          <w:w w:val="95"/>
        </w:rPr>
        <w:t> </w:t>
      </w:r>
      <w:r>
        <w:rPr>
          <w:w w:val="95"/>
        </w:rPr>
        <w:t>señalar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año,</w:t>
      </w:r>
      <w:r>
        <w:rPr>
          <w:spacing w:val="-12"/>
          <w:w w:val="95"/>
        </w:rPr>
        <w:t> </w:t>
      </w:r>
      <w:r>
        <w:rPr>
          <w:w w:val="95"/>
        </w:rPr>
        <w:t>respecto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cuales</w:t>
      </w:r>
      <w:r>
        <w:rPr>
          <w:spacing w:val="-9"/>
          <w:w w:val="95"/>
        </w:rPr>
        <w:t> </w:t>
      </w:r>
      <w:r>
        <w:rPr>
          <w:w w:val="95"/>
        </w:rPr>
        <w:t>solicite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certificación.</w:t>
      </w:r>
    </w:p>
    <w:p>
      <w:pPr>
        <w:pStyle w:val="BodyText"/>
        <w:spacing w:line="278" w:lineRule="auto" w:before="201"/>
        <w:ind w:left="683" w:right="659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>
          <w:w w:val="95"/>
        </w:rPr>
        <w:t>notariales, cuando actúen en nombre del propietario del predio o por ministerio de ley, podrán</w:t>
      </w:r>
      <w:r>
        <w:rPr>
          <w:spacing w:val="-64"/>
          <w:w w:val="95"/>
        </w:rPr>
        <w:t> </w:t>
      </w:r>
      <w:r>
        <w:rPr>
          <w:w w:val="95"/>
        </w:rPr>
        <w:t>realizar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solicitud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refiere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párrafo</w:t>
      </w:r>
      <w:r>
        <w:rPr>
          <w:spacing w:val="6"/>
          <w:w w:val="95"/>
        </w:rPr>
        <w:t> </w:t>
      </w:r>
      <w:r>
        <w:rPr>
          <w:w w:val="95"/>
        </w:rPr>
        <w:t>anterior,</w:t>
      </w:r>
      <w:r>
        <w:rPr>
          <w:spacing w:val="5"/>
          <w:w w:val="95"/>
        </w:rPr>
        <w:t> </w:t>
      </w:r>
      <w:r>
        <w:rPr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incluso</w:t>
      </w:r>
      <w:r>
        <w:rPr>
          <w:spacing w:val="6"/>
          <w:w w:val="95"/>
        </w:rPr>
        <w:t> </w:t>
      </w:r>
      <w:r>
        <w:rPr>
          <w:w w:val="95"/>
        </w:rPr>
        <w:t>obtener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expedición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ese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/>
        <w:t>certificado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aplicaciones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Internet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tal</w:t>
      </w:r>
      <w:r>
        <w:rPr>
          <w:spacing w:val="13"/>
        </w:rPr>
        <w:t> </w:t>
      </w:r>
      <w:r>
        <w:rPr/>
        <w:t>efecto</w:t>
      </w:r>
      <w:r>
        <w:rPr>
          <w:spacing w:val="14"/>
        </w:rPr>
        <w:t> </w:t>
      </w:r>
      <w:r>
        <w:rPr/>
        <w:t>habilite</w:t>
      </w:r>
      <w:r>
        <w:rPr>
          <w:spacing w:val="15"/>
        </w:rPr>
        <w:t> </w:t>
      </w:r>
      <w:r>
        <w:rPr/>
        <w:t>la</w:t>
      </w:r>
      <w:r>
        <w:rPr>
          <w:spacing w:val="-67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11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1"/>
        <w:ind w:right="25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283" w:right="26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Impuesto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sobre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Adquisición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Inmuebles</w:t>
      </w: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Heading1"/>
        <w:spacing w:before="100"/>
        <w:ind w:left="683"/>
        <w:jc w:val="both"/>
      </w:pP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4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0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6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spacing w:val="5"/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-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09"/>
        </w:rPr>
        <w:t>p</w:t>
      </w:r>
      <w:r>
        <w:rPr>
          <w:w w:val="86"/>
        </w:rPr>
        <w:t>er</w:t>
      </w:r>
      <w:r>
        <w:rPr>
          <w:spacing w:val="1"/>
          <w:w w:val="86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81"/>
        </w:rPr>
        <w:t>fí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07"/>
        </w:rPr>
        <w:t>o </w:t>
      </w:r>
      <w:r>
        <w:rPr>
          <w:w w:val="95"/>
        </w:rPr>
        <w:t>morales que realicen cualesquiera de los supuestos que se relacionan en el artículo 56 de esta</w:t>
      </w:r>
      <w:r>
        <w:rPr>
          <w:spacing w:val="1"/>
          <w:w w:val="95"/>
        </w:rPr>
        <w:t> </w:t>
      </w:r>
      <w:r>
        <w:rPr/>
        <w:t>Ley,</w:t>
      </w:r>
      <w:r>
        <w:rPr>
          <w:spacing w:val="-19"/>
        </w:rPr>
        <w:t> </w:t>
      </w:r>
      <w:r>
        <w:rPr/>
        <w:t>con</w:t>
      </w:r>
      <w:r>
        <w:rPr>
          <w:spacing w:val="-15"/>
        </w:rPr>
        <w:t> </w:t>
      </w:r>
      <w:r>
        <w:rPr/>
        <w:t>excepción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enajenantes.</w:t>
      </w:r>
    </w:p>
    <w:p>
      <w:pPr>
        <w:pStyle w:val="Heading1"/>
        <w:spacing w:before="202"/>
        <w:ind w:left="683"/>
        <w:jc w:val="both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obligados</w:t>
      </w:r>
      <w:r>
        <w:rPr>
          <w:spacing w:val="8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 </w:t>
      </w:r>
      <w:r>
        <w:rPr>
          <w:rFonts w:ascii="Tahoma" w:hAnsi="Tahoma"/>
          <w:b/>
          <w:spacing w:val="-25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 </w:t>
      </w:r>
      <w:r>
        <w:rPr>
          <w:rFonts w:ascii="Tahoma" w:hAnsi="Tahoma"/>
          <w:b/>
          <w:spacing w:val="-22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11"/>
        </w:rPr>
        <w:t> 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2"/>
          <w:w w:val="58"/>
        </w:rPr>
        <w:t>j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9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10"/>
        </w:rPr>
        <w:t> </w:t>
      </w:r>
      <w:r>
        <w:rPr>
          <w:w w:val="86"/>
        </w:rPr>
        <w:t>re</w:t>
      </w:r>
      <w:r>
        <w:rPr>
          <w:spacing w:val="1"/>
          <w:w w:val="86"/>
        </w:rPr>
        <w:t>s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0"/>
        </w:rPr>
        <w:t>sa</w:t>
      </w:r>
      <w:r>
        <w:rPr>
          <w:w w:val="100"/>
        </w:rPr>
        <w:t>b</w:t>
      </w:r>
      <w:r>
        <w:rPr>
          <w:w w:val="72"/>
        </w:rPr>
        <w:t>l</w:t>
      </w:r>
      <w:r>
        <w:rPr>
          <w:w w:val="92"/>
        </w:rPr>
        <w:t>es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/>
        <w:t> </w:t>
      </w:r>
      <w:r>
        <w:rPr>
          <w:spacing w:val="9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/>
        <w:t> </w:t>
      </w:r>
      <w:r>
        <w:rPr>
          <w:spacing w:val="1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9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spacing w:val="-1"/>
          <w:w w:val="67"/>
        </w:rPr>
        <w:t>s:</w:t>
      </w:r>
    </w:p>
    <w:p>
      <w:pPr>
        <w:pStyle w:val="BodyText"/>
        <w:spacing w:line="278" w:lineRule="auto" w:before="200"/>
        <w:ind w:left="683" w:right="659"/>
        <w:jc w:val="both"/>
      </w:pPr>
      <w:r>
        <w:rPr>
          <w:w w:val="95"/>
        </w:rPr>
        <w:t>I.- Los fedatarios públicos y las personas que por disposición legal tengan funciones notariales,</w:t>
      </w:r>
      <w:r>
        <w:rPr>
          <w:spacing w:val="-65"/>
          <w:w w:val="95"/>
        </w:rPr>
        <w:t> </w:t>
      </w:r>
      <w:r>
        <w:rPr/>
        <w:t>cuando</w:t>
      </w:r>
      <w:r>
        <w:rPr>
          <w:spacing w:val="-11"/>
        </w:rPr>
        <w:t> </w:t>
      </w:r>
      <w:r>
        <w:rPr/>
        <w:t>autoricen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escritura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contenga</w:t>
      </w:r>
      <w:r>
        <w:rPr>
          <w:spacing w:val="-9"/>
        </w:rPr>
        <w:t> </w:t>
      </w:r>
      <w:r>
        <w:rPr/>
        <w:t>alguno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supuestos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relacionan</w:t>
      </w:r>
      <w:r>
        <w:rPr>
          <w:spacing w:val="-9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artículo</w:t>
      </w:r>
      <w:r>
        <w:rPr>
          <w:spacing w:val="-5"/>
          <w:w w:val="95"/>
        </w:rPr>
        <w:t> </w:t>
      </w:r>
      <w:r>
        <w:rPr>
          <w:w w:val="95"/>
        </w:rPr>
        <w:t>56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presente</w:t>
      </w:r>
      <w:r>
        <w:rPr>
          <w:spacing w:val="-5"/>
          <w:w w:val="95"/>
        </w:rPr>
        <w:t> </w:t>
      </w:r>
      <w:r>
        <w:rPr>
          <w:w w:val="95"/>
        </w:rPr>
        <w:t>Ley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hubiesen</w:t>
      </w:r>
      <w:r>
        <w:rPr>
          <w:spacing w:val="-5"/>
          <w:w w:val="95"/>
        </w:rPr>
        <w:t> </w:t>
      </w:r>
      <w:r>
        <w:rPr>
          <w:w w:val="95"/>
        </w:rPr>
        <w:t>constatado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pago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78" w:lineRule="auto" w:before="201"/>
        <w:ind w:left="683" w:right="659"/>
        <w:jc w:val="both"/>
      </w:pPr>
      <w:r>
        <w:rPr>
          <w:w w:val="95"/>
        </w:rPr>
        <w:t>II.-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funcionarios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empleados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Registro</w:t>
      </w:r>
      <w:r>
        <w:rPr>
          <w:spacing w:val="-9"/>
          <w:w w:val="95"/>
        </w:rPr>
        <w:t> </w:t>
      </w:r>
      <w:r>
        <w:rPr>
          <w:w w:val="95"/>
        </w:rPr>
        <w:t>Público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Propiedad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inscriban</w:t>
      </w:r>
      <w:r>
        <w:rPr>
          <w:spacing w:val="-64"/>
          <w:w w:val="95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acto,</w:t>
      </w:r>
      <w:r>
        <w:rPr>
          <w:spacing w:val="-13"/>
        </w:rPr>
        <w:t> </w:t>
      </w:r>
      <w:r>
        <w:rPr/>
        <w:t>contrato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relativo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algunos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supuestos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relacionan</w:t>
      </w:r>
      <w:r>
        <w:rPr>
          <w:spacing w:val="-68"/>
        </w:rPr>
        <w:t> </w:t>
      </w:r>
      <w:r>
        <w:rPr>
          <w:w w:val="95"/>
        </w:rPr>
        <w:t>en el artículo 56 de esta Ley, sin que les sea exhibido el recibo y el comprobante fiscal digital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internet</w:t>
      </w:r>
      <w:r>
        <w:rPr>
          <w:spacing w:val="-9"/>
          <w:w w:val="95"/>
        </w:rPr>
        <w:t> </w:t>
      </w:r>
      <w:r>
        <w:rPr>
          <w:w w:val="95"/>
        </w:rPr>
        <w:t>(CFDI)</w:t>
      </w:r>
      <w:r>
        <w:rPr>
          <w:spacing w:val="-12"/>
          <w:w w:val="95"/>
        </w:rPr>
        <w:t> </w:t>
      </w:r>
      <w:r>
        <w:rPr>
          <w:w w:val="95"/>
        </w:rPr>
        <w:t>correspondiente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pago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impuesto.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Heading1"/>
        <w:spacing w:before="203"/>
        <w:ind w:left="683"/>
        <w:jc w:val="left"/>
      </w:pP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5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before="0"/>
        <w:ind w:left="683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1722" w:space="4672"/>
            <w:col w:w="4066"/>
          </w:cols>
        </w:sectPr>
      </w:pPr>
    </w:p>
    <w:p>
      <w:pPr>
        <w:pStyle w:val="BodyText"/>
        <w:spacing w:before="8"/>
        <w:rPr>
          <w:b/>
          <w:i/>
          <w:sz w:val="11"/>
        </w:rPr>
      </w:pPr>
    </w:p>
    <w:p>
      <w:pPr>
        <w:pStyle w:val="BodyText"/>
        <w:spacing w:line="278" w:lineRule="auto" w:before="99"/>
        <w:ind w:left="683" w:right="65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8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6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4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8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spacing w:val="5"/>
          <w:w w:val="109"/>
        </w:rPr>
        <w:t>d</w:t>
      </w:r>
      <w:r>
        <w:rPr>
          <w:w w:val="108"/>
        </w:rPr>
        <w:t>e</w:t>
      </w:r>
      <w:r>
        <w:rPr>
          <w:spacing w:val="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1"/>
        </w:rPr>
        <w:t> </w:t>
      </w:r>
      <w:r>
        <w:rPr>
          <w:spacing w:val="1"/>
          <w:w w:val="85"/>
        </w:rPr>
        <w:t>t</w:t>
      </w:r>
      <w:r>
        <w:rPr>
          <w:spacing w:val="1"/>
          <w:w w:val="107"/>
        </w:rPr>
        <w:t>o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del </w:t>
      </w:r>
      <w:r>
        <w:rPr>
          <w:w w:val="95"/>
        </w:rPr>
        <w:t>dominio de bienes inmuebles, que consistan en el suelo, en las construcciones adheridas a él,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ambos,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derechos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mismos,</w:t>
      </w:r>
      <w:r>
        <w:rPr>
          <w:spacing w:val="-5"/>
          <w:w w:val="95"/>
        </w:rPr>
        <w:t> </w:t>
      </w:r>
      <w:r>
        <w:rPr>
          <w:w w:val="95"/>
        </w:rPr>
        <w:t>ubicados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Municipio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before="198"/>
        <w:ind w:left="683"/>
        <w:jc w:val="both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109"/>
        </w:rPr>
        <w:t>efec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-2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02"/>
        </w:rPr>
        <w:t>e</w:t>
      </w:r>
      <w:r>
        <w:rPr>
          <w:spacing w:val="1"/>
          <w:w w:val="102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spacing w:val="4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683" w:right="664"/>
        <w:jc w:val="both"/>
      </w:pPr>
      <w:r>
        <w:rPr/>
        <w:t>I.- Todo acto por el que se adquiera la propiedad, incluyendo la donación, la adjudicación</w:t>
      </w:r>
      <w:r>
        <w:rPr>
          <w:spacing w:val="1"/>
        </w:rPr>
        <w:t> </w:t>
      </w:r>
      <w:r>
        <w:rPr/>
        <w:t>por</w:t>
      </w:r>
      <w:r>
        <w:rPr>
          <w:spacing w:val="-15"/>
        </w:rPr>
        <w:t> </w:t>
      </w:r>
      <w:r>
        <w:rPr/>
        <w:t>herencia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legado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aportación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toda</w:t>
      </w:r>
      <w:r>
        <w:rPr>
          <w:spacing w:val="-14"/>
        </w:rPr>
        <w:t> </w:t>
      </w:r>
      <w:r>
        <w:rPr/>
        <w:t>clase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morales.</w:t>
      </w:r>
    </w:p>
    <w:p>
      <w:pPr>
        <w:pStyle w:val="BodyText"/>
        <w:spacing w:line="278" w:lineRule="auto" w:before="197"/>
        <w:ind w:left="683" w:right="655"/>
        <w:jc w:val="both"/>
      </w:pPr>
      <w:r>
        <w:rPr>
          <w:w w:val="95"/>
        </w:rPr>
        <w:t>II.- La compraventa en la que el vendedor se reserve la propiedad del inmueble, aun</w:t>
      </w:r>
      <w:r>
        <w:rPr>
          <w:spacing w:val="63"/>
        </w:rPr>
        <w:t> </w:t>
      </w:r>
      <w:r>
        <w:rPr>
          <w:w w:val="95"/>
        </w:rPr>
        <w:t>cuando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transferencia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ésta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realice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posterioridad.</w:t>
      </w:r>
    </w:p>
    <w:p>
      <w:pPr>
        <w:pStyle w:val="BodyText"/>
        <w:spacing w:line="278" w:lineRule="auto" w:before="199"/>
        <w:ind w:left="683" w:right="660"/>
        <w:jc w:val="both"/>
      </w:pPr>
      <w:r>
        <w:rPr/>
        <w:t>III.-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convenio,</w:t>
      </w:r>
      <w:r>
        <w:rPr>
          <w:spacing w:val="-13"/>
        </w:rPr>
        <w:t> </w:t>
      </w:r>
      <w:r>
        <w:rPr/>
        <w:t>promesa,</w:t>
      </w:r>
      <w:r>
        <w:rPr>
          <w:spacing w:val="-13"/>
        </w:rPr>
        <w:t> </w:t>
      </w:r>
      <w:r>
        <w:rPr/>
        <w:t>minuta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otro</w:t>
      </w:r>
      <w:r>
        <w:rPr>
          <w:spacing w:val="-14"/>
        </w:rPr>
        <w:t> </w:t>
      </w:r>
      <w:r>
        <w:rPr/>
        <w:t>contrato</w:t>
      </w:r>
      <w:r>
        <w:rPr>
          <w:spacing w:val="-13"/>
        </w:rPr>
        <w:t> </w:t>
      </w:r>
      <w:r>
        <w:rPr/>
        <w:t>similar,</w:t>
      </w:r>
      <w:r>
        <w:rPr>
          <w:spacing w:val="-14"/>
        </w:rPr>
        <w:t> </w:t>
      </w:r>
      <w:r>
        <w:rPr/>
        <w:t>cuando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pacte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comprador o futuro comprador, entrará en posesión del inmueble o que el vendedor o futuro</w:t>
      </w:r>
      <w:r>
        <w:rPr>
          <w:spacing w:val="1"/>
          <w:w w:val="95"/>
        </w:rPr>
        <w:t> </w:t>
      </w:r>
      <w:r>
        <w:rPr/>
        <w:t>vendedor, recibirá parte o la totalidad del precio de la venta, antes de la celebración del</w:t>
      </w:r>
      <w:r>
        <w:rPr>
          <w:spacing w:val="1"/>
        </w:rPr>
        <w:t> </w:t>
      </w:r>
      <w:r>
        <w:rPr>
          <w:w w:val="95"/>
        </w:rPr>
        <w:t>contrato</w:t>
      </w:r>
      <w:r>
        <w:rPr>
          <w:spacing w:val="-5"/>
          <w:w w:val="95"/>
        </w:rPr>
        <w:t> </w:t>
      </w:r>
      <w:r>
        <w:rPr>
          <w:w w:val="95"/>
        </w:rPr>
        <w:t>definitivo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enajenación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inmueble,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derechos</w:t>
      </w:r>
      <w:r>
        <w:rPr>
          <w:spacing w:val="-4"/>
          <w:w w:val="95"/>
        </w:rPr>
        <w:t> </w:t>
      </w:r>
      <w:r>
        <w:rPr>
          <w:w w:val="95"/>
        </w:rPr>
        <w:t>sobre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mismo.</w:t>
      </w:r>
    </w:p>
    <w:p>
      <w:pPr>
        <w:pStyle w:val="BodyText"/>
        <w:spacing w:line="280" w:lineRule="auto" w:before="200"/>
        <w:ind w:left="683" w:right="661"/>
        <w:jc w:val="both"/>
      </w:pPr>
      <w:r>
        <w:rPr/>
        <w:t>IV.- La cesión de derechos del comprador o del futuro comprador, en los casos de las</w:t>
      </w:r>
      <w:r>
        <w:rPr>
          <w:spacing w:val="1"/>
        </w:rPr>
        <w:t> </w:t>
      </w:r>
      <w:r>
        <w:rPr/>
        <w:t>fracciones</w:t>
      </w:r>
      <w:r>
        <w:rPr>
          <w:spacing w:val="-17"/>
        </w:rPr>
        <w:t> </w:t>
      </w:r>
      <w:r>
        <w:rPr>
          <w:w w:val="90"/>
        </w:rPr>
        <w:t>II</w:t>
      </w:r>
      <w:r>
        <w:rPr>
          <w:spacing w:val="-7"/>
          <w:w w:val="90"/>
        </w:rPr>
        <w:t> </w:t>
      </w:r>
      <w:r>
        <w:rPr/>
        <w:t>y</w:t>
      </w:r>
      <w:r>
        <w:rPr>
          <w:spacing w:val="-18"/>
        </w:rPr>
        <w:t> </w:t>
      </w:r>
      <w:r>
        <w:rPr>
          <w:w w:val="90"/>
        </w:rPr>
        <w:t>III</w:t>
      </w:r>
      <w:r>
        <w:rPr>
          <w:spacing w:val="-6"/>
          <w:w w:val="90"/>
        </w:rPr>
        <w:t> </w:t>
      </w:r>
      <w:r>
        <w:rPr/>
        <w:t>que</w:t>
      </w:r>
      <w:r>
        <w:rPr>
          <w:spacing w:val="-17"/>
        </w:rPr>
        <w:t> </w:t>
      </w:r>
      <w:r>
        <w:rPr/>
        <w:t>anteceden.</w:t>
      </w:r>
    </w:p>
    <w:p>
      <w:pPr>
        <w:pStyle w:val="BodyText"/>
        <w:spacing w:before="197"/>
        <w:ind w:left="683"/>
        <w:jc w:val="both"/>
      </w:pPr>
      <w:r>
        <w:rPr>
          <w:w w:val="95"/>
        </w:rPr>
        <w:t>V.-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fusión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escisión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sociedades.</w:t>
      </w:r>
    </w:p>
    <w:p>
      <w:pPr>
        <w:spacing w:after="0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/>
        <w:t>VI.-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dación</w:t>
      </w:r>
      <w:r>
        <w:rPr>
          <w:spacing w:val="-21"/>
        </w:rPr>
        <w:t> </w:t>
      </w:r>
      <w:r>
        <w:rPr/>
        <w:t>en</w:t>
      </w:r>
      <w:r>
        <w:rPr>
          <w:spacing w:val="-23"/>
        </w:rPr>
        <w:t> </w:t>
      </w:r>
      <w:r>
        <w:rPr/>
        <w:t>pago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liquidación,</w:t>
      </w:r>
      <w:r>
        <w:rPr>
          <w:spacing w:val="-27"/>
        </w:rPr>
        <w:t> </w:t>
      </w:r>
      <w:r>
        <w:rPr/>
        <w:t>reducción</w:t>
      </w:r>
      <w:r>
        <w:rPr>
          <w:spacing w:val="-18"/>
        </w:rPr>
        <w:t> </w:t>
      </w:r>
      <w:r>
        <w:rPr/>
        <w:t>de</w:t>
      </w:r>
      <w:r>
        <w:rPr>
          <w:spacing w:val="-24"/>
        </w:rPr>
        <w:t> </w:t>
      </w:r>
      <w:r>
        <w:rPr/>
        <w:t>capital,</w:t>
      </w:r>
      <w:r>
        <w:rPr>
          <w:spacing w:val="-27"/>
        </w:rPr>
        <w:t> </w:t>
      </w:r>
      <w:r>
        <w:rPr/>
        <w:t>pago</w:t>
      </w:r>
      <w:r>
        <w:rPr>
          <w:spacing w:val="-26"/>
        </w:rPr>
        <w:t> </w:t>
      </w:r>
      <w:r>
        <w:rPr/>
        <w:t>en</w:t>
      </w:r>
      <w:r>
        <w:rPr>
          <w:spacing w:val="-21"/>
        </w:rPr>
        <w:t> </w:t>
      </w:r>
      <w:r>
        <w:rPr/>
        <w:t>especie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remanentes,</w:t>
      </w:r>
      <w:r>
        <w:rPr>
          <w:spacing w:val="-68"/>
        </w:rPr>
        <w:t> </w:t>
      </w:r>
      <w:r>
        <w:rPr>
          <w:w w:val="95"/>
        </w:rPr>
        <w:t>utilidades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dividendos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asociaciones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sociedades</w:t>
      </w:r>
      <w:r>
        <w:rPr>
          <w:spacing w:val="-7"/>
          <w:w w:val="95"/>
        </w:rPr>
        <w:t> </w:t>
      </w:r>
      <w:r>
        <w:rPr>
          <w:w w:val="95"/>
        </w:rPr>
        <w:t>civiles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mercantiles.</w:t>
      </w:r>
    </w:p>
    <w:p>
      <w:pPr>
        <w:pStyle w:val="BodyText"/>
        <w:spacing w:line="475" w:lineRule="auto" w:before="200"/>
        <w:ind w:left="683" w:right="1514"/>
      </w:pPr>
      <w:r>
        <w:rPr>
          <w:w w:val="95"/>
        </w:rPr>
        <w:t>VII.- La</w:t>
      </w:r>
      <w:r>
        <w:rPr>
          <w:spacing w:val="1"/>
          <w:w w:val="95"/>
        </w:rPr>
        <w:t> </w:t>
      </w:r>
      <w:r>
        <w:rPr>
          <w:w w:val="95"/>
        </w:rPr>
        <w:t>constitución de usufructo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la adquisición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derecho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ejercicio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mismo.</w:t>
      </w:r>
      <w:r>
        <w:rPr>
          <w:spacing w:val="-64"/>
          <w:w w:val="95"/>
        </w:rPr>
        <w:t> </w:t>
      </w:r>
      <w:r>
        <w:rPr/>
        <w:t>VIII.-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prescripción</w:t>
      </w:r>
      <w:r>
        <w:rPr>
          <w:spacing w:val="-18"/>
        </w:rPr>
        <w:t> </w:t>
      </w:r>
      <w:r>
        <w:rPr/>
        <w:t>positiva.</w:t>
      </w:r>
    </w:p>
    <w:p>
      <w:pPr>
        <w:pStyle w:val="BodyText"/>
        <w:spacing w:before="2"/>
        <w:ind w:left="683"/>
      </w:pPr>
      <w:r>
        <w:rPr>
          <w:w w:val="95"/>
        </w:rPr>
        <w:t>IX.-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cesión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derechos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heredero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legatario.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49"/>
      </w:pPr>
      <w:r>
        <w:rPr/>
        <w:t>X.-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renuncia</w:t>
      </w:r>
      <w:r>
        <w:rPr>
          <w:spacing w:val="-17"/>
        </w:rPr>
        <w:t> </w:t>
      </w:r>
      <w:r>
        <w:rPr/>
        <w:t>o</w:t>
      </w:r>
      <w:r>
        <w:rPr>
          <w:spacing w:val="-20"/>
        </w:rPr>
        <w:t> </w:t>
      </w:r>
      <w:r>
        <w:rPr/>
        <w:t>repudio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herencia</w:t>
      </w:r>
      <w:r>
        <w:rPr>
          <w:spacing w:val="-17"/>
        </w:rPr>
        <w:t> </w:t>
      </w:r>
      <w:r>
        <w:rPr/>
        <w:t>o</w:t>
      </w:r>
      <w:r>
        <w:rPr>
          <w:spacing w:val="-20"/>
        </w:rPr>
        <w:t> </w:t>
      </w:r>
      <w:r>
        <w:rPr/>
        <w:t>del</w:t>
      </w:r>
      <w:r>
        <w:rPr>
          <w:spacing w:val="-17"/>
        </w:rPr>
        <w:t> </w:t>
      </w:r>
      <w:r>
        <w:rPr/>
        <w:t>legado,</w:t>
      </w:r>
      <w:r>
        <w:rPr>
          <w:spacing w:val="-21"/>
        </w:rPr>
        <w:t> </w:t>
      </w:r>
      <w:r>
        <w:rPr/>
        <w:t>efectuado</w:t>
      </w:r>
      <w:r>
        <w:rPr>
          <w:spacing w:val="-19"/>
        </w:rPr>
        <w:t> </w:t>
      </w:r>
      <w:r>
        <w:rPr/>
        <w:t>después</w:t>
      </w:r>
      <w:r>
        <w:rPr>
          <w:spacing w:val="-16"/>
        </w:rPr>
        <w:t> </w:t>
      </w:r>
      <w:r>
        <w:rPr/>
        <w:t>del</w:t>
      </w:r>
      <w:r>
        <w:rPr>
          <w:spacing w:val="-18"/>
        </w:rPr>
        <w:t> </w:t>
      </w:r>
      <w:r>
        <w:rPr/>
        <w:t>reconocimiento</w:t>
      </w:r>
      <w:r>
        <w:rPr>
          <w:spacing w:val="-67"/>
        </w:rPr>
        <w:t> </w:t>
      </w:r>
      <w:r>
        <w:rPr/>
        <w:t>de</w:t>
      </w:r>
      <w:r>
        <w:rPr>
          <w:spacing w:val="-17"/>
        </w:rPr>
        <w:t> </w:t>
      </w:r>
      <w:r>
        <w:rPr/>
        <w:t>herederos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legatarios.</w:t>
      </w:r>
    </w:p>
    <w:p>
      <w:pPr>
        <w:pStyle w:val="BodyText"/>
        <w:spacing w:line="278" w:lineRule="auto" w:before="200"/>
        <w:ind w:left="683" w:right="649"/>
      </w:pPr>
      <w:r>
        <w:rPr>
          <w:w w:val="95"/>
        </w:rPr>
        <w:t>XI.-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adquisición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realice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través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contrato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fideicomiso,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términos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3"/>
          <w:w w:val="95"/>
        </w:rPr>
        <w:t> </w:t>
      </w:r>
      <w:r>
        <w:rPr>
          <w:w w:val="95"/>
        </w:rPr>
        <w:t>supuestos</w:t>
      </w:r>
      <w:r>
        <w:rPr>
          <w:spacing w:val="-9"/>
          <w:w w:val="95"/>
        </w:rPr>
        <w:t> </w:t>
      </w:r>
      <w:r>
        <w:rPr>
          <w:w w:val="95"/>
        </w:rPr>
        <w:t>relacionados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Código</w:t>
      </w:r>
      <w:r>
        <w:rPr>
          <w:spacing w:val="-8"/>
          <w:w w:val="95"/>
        </w:rPr>
        <w:t> </w:t>
      </w:r>
      <w:r>
        <w:rPr>
          <w:w w:val="95"/>
        </w:rPr>
        <w:t>Fiscal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Federación.</w:t>
      </w:r>
    </w:p>
    <w:p>
      <w:pPr>
        <w:pStyle w:val="BodyText"/>
        <w:spacing w:line="280" w:lineRule="auto" w:before="200"/>
        <w:ind w:left="683" w:right="649"/>
      </w:pPr>
      <w:r>
        <w:rPr/>
        <w:t>XII.-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disolución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copropiedad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sociedad</w:t>
      </w:r>
      <w:r>
        <w:rPr>
          <w:spacing w:val="50"/>
        </w:rPr>
        <w:t> </w:t>
      </w:r>
      <w:r>
        <w:rPr/>
        <w:t>conyugal,</w:t>
      </w:r>
      <w:r>
        <w:rPr>
          <w:spacing w:val="46"/>
        </w:rPr>
        <w:t> </w:t>
      </w:r>
      <w:r>
        <w:rPr/>
        <w:t>por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parte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el</w:t>
      </w:r>
      <w:r>
        <w:rPr>
          <w:spacing w:val="-68"/>
        </w:rPr>
        <w:t> </w:t>
      </w:r>
      <w:r>
        <w:rPr/>
        <w:t>copropietario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cónyuge</w:t>
      </w:r>
      <w:r>
        <w:rPr>
          <w:spacing w:val="-10"/>
        </w:rPr>
        <w:t> </w:t>
      </w:r>
      <w:r>
        <w:rPr/>
        <w:t>adquiera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demasía</w:t>
      </w:r>
      <w:r>
        <w:rPr>
          <w:spacing w:val="-10"/>
        </w:rPr>
        <w:t> </w:t>
      </w:r>
      <w:r>
        <w:rPr/>
        <w:t>del</w:t>
      </w:r>
      <w:r>
        <w:rPr>
          <w:spacing w:val="-4"/>
        </w:rPr>
        <w:t> </w:t>
      </w:r>
      <w:r>
        <w:rPr/>
        <w:t>valor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porción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/>
        <w:t>corresponde.</w:t>
      </w:r>
    </w:p>
    <w:p>
      <w:pPr>
        <w:pStyle w:val="BodyText"/>
        <w:spacing w:line="278" w:lineRule="auto" w:before="196"/>
        <w:ind w:left="683" w:right="649"/>
      </w:pPr>
      <w:r>
        <w:rPr/>
        <w:t>XIII.-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adquisición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propiedad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bienes</w:t>
      </w:r>
      <w:r>
        <w:rPr>
          <w:spacing w:val="12"/>
        </w:rPr>
        <w:t> </w:t>
      </w:r>
      <w:r>
        <w:rPr/>
        <w:t>inmuebles,</w:t>
      </w:r>
      <w:r>
        <w:rPr>
          <w:spacing w:val="9"/>
        </w:rPr>
        <w:t> </w:t>
      </w:r>
      <w:r>
        <w:rPr/>
        <w:t>en</w:t>
      </w:r>
      <w:r>
        <w:rPr>
          <w:spacing w:val="12"/>
        </w:rPr>
        <w:t> </w:t>
      </w:r>
      <w:r>
        <w:rPr/>
        <w:t>virtud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remate</w:t>
      </w:r>
      <w:r>
        <w:rPr>
          <w:spacing w:val="11"/>
        </w:rPr>
        <w:t> </w:t>
      </w:r>
      <w:r>
        <w:rPr/>
        <w:t>judicial</w:t>
      </w:r>
      <w:r>
        <w:rPr>
          <w:spacing w:val="11"/>
        </w:rPr>
        <w:t> </w:t>
      </w:r>
      <w:r>
        <w:rPr/>
        <w:t>o</w:t>
      </w:r>
      <w:r>
        <w:rPr>
          <w:spacing w:val="-67"/>
        </w:rPr>
        <w:t> </w:t>
      </w:r>
      <w:r>
        <w:rPr/>
        <w:t>administrativo.</w:t>
      </w:r>
    </w:p>
    <w:p>
      <w:pPr>
        <w:pStyle w:val="BodyText"/>
        <w:spacing w:before="200"/>
        <w:ind w:left="683"/>
      </w:pPr>
      <w:r>
        <w:rPr>
          <w:w w:val="95"/>
        </w:rPr>
        <w:t>XIV.-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casos de permuta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considerará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 efectúan</w:t>
      </w:r>
      <w:r>
        <w:rPr>
          <w:spacing w:val="2"/>
          <w:w w:val="95"/>
        </w:rPr>
        <w:t> </w:t>
      </w:r>
      <w:r>
        <w:rPr>
          <w:w w:val="95"/>
        </w:rPr>
        <w:t>dos adquisiciones.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60"/>
        <w:jc w:val="both"/>
      </w:pPr>
      <w:r>
        <w:rPr/>
        <w:t>XV.- La devolución de la propiedad de bienes inmuebles, a consecuencia de la rescisión o</w:t>
      </w:r>
      <w:r>
        <w:rPr>
          <w:spacing w:val="1"/>
        </w:rPr>
        <w:t> </w:t>
      </w:r>
      <w:r>
        <w:rPr>
          <w:spacing w:val="-1"/>
        </w:rPr>
        <w:t>terminación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le</w:t>
      </w:r>
      <w:r>
        <w:rPr>
          <w:spacing w:val="-12"/>
        </w:rPr>
        <w:t> </w:t>
      </w:r>
      <w:r>
        <w:rPr/>
        <w:t>da</w:t>
      </w:r>
      <w:r>
        <w:rPr>
          <w:spacing w:val="-14"/>
        </w:rPr>
        <w:t> </w:t>
      </w:r>
      <w:r>
        <w:rPr/>
        <w:t>origen,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mutuo</w:t>
      </w:r>
      <w:r>
        <w:rPr>
          <w:spacing w:val="-15"/>
        </w:rPr>
        <w:t> </w:t>
      </w:r>
      <w:r>
        <w:rPr/>
        <w:t>acuerdo,</w:t>
      </w:r>
      <w:r>
        <w:rPr>
          <w:spacing w:val="-17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procedimientos</w:t>
      </w:r>
      <w:r>
        <w:rPr>
          <w:spacing w:val="-68"/>
        </w:rPr>
        <w:t> </w:t>
      </w:r>
      <w:r>
        <w:rPr/>
        <w:t>judiciales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administrativos.</w:t>
      </w:r>
    </w:p>
    <w:p>
      <w:pPr>
        <w:spacing w:line="362" w:lineRule="auto" w:before="20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rPr>
          <w:b/>
          <w:i/>
          <w:sz w:val="17"/>
        </w:rPr>
      </w:pPr>
    </w:p>
    <w:p>
      <w:pPr>
        <w:pStyle w:val="Heading1"/>
        <w:ind w:left="683"/>
        <w:jc w:val="both"/>
      </w:pP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excepciones</w:t>
      </w:r>
    </w:p>
    <w:p>
      <w:pPr>
        <w:pStyle w:val="BodyText"/>
        <w:spacing w:line="280" w:lineRule="auto" w:before="199"/>
        <w:ind w:left="683" w:right="66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9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9"/>
        </w:rPr>
        <w:t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spacing w:val="18"/>
        </w:rPr>
        <w:t> </w:t>
      </w:r>
      <w:r>
        <w:rPr>
          <w:w w:val="103"/>
        </w:rPr>
        <w:t>ex</w:t>
      </w:r>
      <w:r>
        <w:rPr>
          <w:spacing w:val="1"/>
          <w:w w:val="103"/>
        </w:rPr>
        <w:t>c</w:t>
      </w:r>
      <w:r>
        <w:rPr>
          <w:w w:val="108"/>
        </w:rPr>
        <w:t>e</w:t>
      </w:r>
      <w:r>
        <w:rPr>
          <w:spacing w:val="3"/>
          <w:w w:val="108"/>
        </w:rPr>
        <w:t>p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ú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1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1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6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1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15"/>
        </w:rPr>
        <w:t> </w:t>
      </w:r>
      <w:r>
        <w:rPr>
          <w:w w:val="102"/>
        </w:rPr>
        <w:t>en</w:t>
      </w:r>
      <w:r>
        <w:rPr>
          <w:spacing w:val="19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>
          <w:w w:val="95"/>
        </w:rPr>
        <w:t>adquisiciones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realicen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Federación,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Estados,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Municipios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casos</w:t>
      </w:r>
      <w:r>
        <w:rPr>
          <w:spacing w:val="-5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197"/>
        <w:ind w:left="683"/>
      </w:pPr>
      <w:r>
        <w:rPr>
          <w:w w:val="95"/>
        </w:rPr>
        <w:t>I.-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transformación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sociedades,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9"/>
          <w:w w:val="95"/>
        </w:rPr>
        <w:t> </w:t>
      </w:r>
      <w:r>
        <w:rPr>
          <w:w w:val="95"/>
        </w:rPr>
        <w:t>excepción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fusión.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683"/>
      </w:pPr>
      <w:r>
        <w:rPr>
          <w:spacing w:val="-1"/>
          <w:w w:val="95"/>
        </w:rPr>
        <w:t>II.-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adquisición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realicen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Estados</w:t>
      </w:r>
      <w:r>
        <w:rPr>
          <w:spacing w:val="-25"/>
          <w:w w:val="95"/>
        </w:rPr>
        <w:t> </w:t>
      </w:r>
      <w:r>
        <w:rPr>
          <w:w w:val="95"/>
        </w:rPr>
        <w:t>Extranjeros,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casos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existiera</w:t>
      </w:r>
      <w:r>
        <w:rPr>
          <w:spacing w:val="-22"/>
          <w:w w:val="95"/>
        </w:rPr>
        <w:t> </w:t>
      </w:r>
      <w:r>
        <w:rPr>
          <w:w w:val="95"/>
        </w:rPr>
        <w:t>reciprocidad.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80" w:lineRule="auto" w:before="1"/>
        <w:ind w:left="683" w:right="658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21"/>
        </w:rPr>
        <w:t> </w:t>
      </w: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spacing w:val="22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20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0"/>
        </w:rPr>
        <w:t>era</w:t>
      </w:r>
      <w:r>
        <w:rPr>
          <w:spacing w:val="2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1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10"/>
        </w:rPr>
        <w:t>ed</w:t>
      </w:r>
      <w:r>
        <w:rPr>
          <w:spacing w:val="1"/>
          <w:w w:val="110"/>
        </w:rPr>
        <w:t>a</w:t>
      </w:r>
      <w:r>
        <w:rPr>
          <w:w w:val="109"/>
        </w:rPr>
        <w:t>d</w:t>
      </w:r>
      <w:r>
        <w:rPr>
          <w:spacing w:val="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2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3"/>
        </w:rPr>
        <w:t> </w:t>
      </w:r>
      <w:r>
        <w:rPr>
          <w:spacing w:val="6"/>
          <w:w w:val="96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1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sociedad</w:t>
      </w:r>
      <w:r>
        <w:rPr>
          <w:spacing w:val="-16"/>
        </w:rPr>
        <w:t> </w:t>
      </w:r>
      <w:r>
        <w:rPr/>
        <w:t>conyugal.</w:t>
      </w:r>
    </w:p>
    <w:p>
      <w:pPr>
        <w:pStyle w:val="BodyText"/>
        <w:spacing w:line="278" w:lineRule="auto" w:before="197"/>
        <w:ind w:left="683" w:right="652"/>
        <w:jc w:val="both"/>
      </w:pPr>
      <w:r>
        <w:rPr/>
        <w:t>IV.- La disolución de la copropiedad y de la sociedad conyugal, siempre que las partes</w:t>
      </w:r>
      <w:r>
        <w:rPr>
          <w:spacing w:val="1"/>
        </w:rPr>
        <w:t> </w:t>
      </w:r>
      <w:r>
        <w:rPr/>
        <w:t>adjudicadas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excedan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valor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porciones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cada</w:t>
      </w:r>
      <w:r>
        <w:rPr>
          <w:spacing w:val="-9"/>
        </w:rPr>
        <w:t> </w:t>
      </w:r>
      <w:r>
        <w:rPr/>
        <w:t>uno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4"/>
        </w:rPr>
        <w:t> </w:t>
      </w:r>
      <w:r>
        <w:rPr/>
        <w:t>copropietarios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al</w:t>
      </w:r>
      <w:r>
        <w:rPr>
          <w:spacing w:val="-68"/>
        </w:rPr>
        <w:t> </w:t>
      </w:r>
      <w:r>
        <w:rPr>
          <w:w w:val="95"/>
        </w:rPr>
        <w:t>cónyuge le correspondan. En caso contrario, deberá pagarse el impuesto sobre el exceso o la</w:t>
      </w:r>
      <w:r>
        <w:rPr>
          <w:spacing w:val="1"/>
          <w:w w:val="95"/>
        </w:rPr>
        <w:t> </w:t>
      </w:r>
      <w:r>
        <w:rPr/>
        <w:t>diferencia.</w:t>
      </w:r>
    </w:p>
    <w:p>
      <w:pPr>
        <w:pStyle w:val="BodyText"/>
        <w:spacing w:before="199"/>
        <w:ind w:left="683"/>
      </w:pPr>
      <w:r>
        <w:rPr/>
        <w:t>V.-</w:t>
      </w:r>
      <w:r>
        <w:rPr>
          <w:spacing w:val="-15"/>
        </w:rPr>
        <w:t> </w:t>
      </w:r>
      <w:r>
        <w:rPr/>
        <w:t>Cuando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adquieran</w:t>
      </w:r>
      <w:r>
        <w:rPr>
          <w:spacing w:val="-15"/>
        </w:rPr>
        <w:t> </w:t>
      </w:r>
      <w:r>
        <w:rPr/>
        <w:t>inmuebles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herencia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legado.</w:t>
      </w:r>
    </w:p>
    <w:p>
      <w:pPr>
        <w:spacing w:after="0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9"/>
        <w:ind w:left="683"/>
      </w:pPr>
      <w:r>
        <w:rPr>
          <w:w w:val="95"/>
        </w:rPr>
        <w:t>VI.-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donación</w:t>
      </w:r>
      <w:r>
        <w:rPr>
          <w:spacing w:val="8"/>
          <w:w w:val="95"/>
        </w:rPr>
        <w:t> </w:t>
      </w:r>
      <w:r>
        <w:rPr>
          <w:w w:val="95"/>
        </w:rPr>
        <w:t>entre</w:t>
      </w:r>
      <w:r>
        <w:rPr>
          <w:spacing w:val="7"/>
          <w:w w:val="95"/>
        </w:rPr>
        <w:t> </w:t>
      </w:r>
      <w:r>
        <w:rPr>
          <w:w w:val="95"/>
        </w:rPr>
        <w:t>consortes,</w:t>
      </w:r>
      <w:r>
        <w:rPr>
          <w:spacing w:val="4"/>
          <w:w w:val="95"/>
        </w:rPr>
        <w:t> </w:t>
      </w:r>
      <w:r>
        <w:rPr>
          <w:w w:val="95"/>
        </w:rPr>
        <w:t>ascendientes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descendientes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línea</w:t>
      </w:r>
      <w:r>
        <w:rPr>
          <w:spacing w:val="8"/>
          <w:w w:val="95"/>
        </w:rPr>
        <w:t> </w:t>
      </w:r>
      <w:r>
        <w:rPr>
          <w:w w:val="95"/>
        </w:rPr>
        <w:t>directa.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1"/>
        <w:spacing w:before="1"/>
        <w:ind w:left="68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</w:p>
    <w:p>
      <w:pPr>
        <w:spacing w:line="362" w:lineRule="auto" w:before="102"/>
        <w:ind w:left="683" w:right="651" w:firstLine="0"/>
        <w:jc w:val="both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1761" w:space="4634"/>
            <w:col w:w="4065"/>
          </w:cols>
        </w:sectPr>
      </w:pPr>
    </w:p>
    <w:p>
      <w:pPr>
        <w:pStyle w:val="BodyText"/>
        <w:spacing w:before="6"/>
        <w:rPr>
          <w:b/>
          <w:i/>
          <w:sz w:val="11"/>
        </w:rPr>
      </w:pPr>
    </w:p>
    <w:p>
      <w:pPr>
        <w:pStyle w:val="BodyText"/>
        <w:spacing w:line="278" w:lineRule="auto" w:before="100"/>
        <w:ind w:left="683" w:right="65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4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2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8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spacing w:val="3"/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-14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-8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1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86"/>
        </w:rPr>
        <w:t>re</w:t>
      </w:r>
      <w:r>
        <w:rPr>
          <w:spacing w:val="1"/>
          <w:w w:val="86"/>
        </w:rPr>
        <w:t>s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08"/>
        </w:rPr>
        <w:t>e </w:t>
      </w:r>
      <w:r>
        <w:rPr/>
        <w:t>mayor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precio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adquisición;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5"/>
        </w:rPr>
        <w:t> </w:t>
      </w:r>
      <w:r>
        <w:rPr/>
        <w:t>contenido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cédula</w:t>
      </w:r>
      <w:r>
        <w:rPr>
          <w:spacing w:val="-5"/>
        </w:rPr>
        <w:t> </w:t>
      </w:r>
      <w:r>
        <w:rPr/>
        <w:t>catastral</w:t>
      </w:r>
      <w:r>
        <w:rPr>
          <w:spacing w:val="-5"/>
        </w:rPr>
        <w:t> </w:t>
      </w:r>
      <w:r>
        <w:rPr/>
        <w:t>vigente,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valor contenido en el avalúo pericial expedido por las autoridades fiscales, las instituciones de</w:t>
      </w:r>
      <w:r>
        <w:rPr>
          <w:spacing w:val="1"/>
          <w:w w:val="95"/>
        </w:rPr>
        <w:t> </w:t>
      </w:r>
      <w:r>
        <w:rPr>
          <w:w w:val="123"/>
        </w:rPr>
        <w:t>c</w:t>
      </w:r>
      <w:r>
        <w:rPr>
          <w:w w:val="95"/>
        </w:rPr>
        <w:t>réd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spacing w:val="1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spacing w:val="-1"/>
          <w:w w:val="107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1"/>
          <w:w w:val="95"/>
        </w:rPr>
        <w:t>ú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83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3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1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70"/>
        </w:rPr>
        <w:t>r</w:t>
      </w:r>
      <w:r>
        <w:rPr>
          <w:w w:val="101"/>
        </w:rPr>
        <w:t>edor</w:t>
      </w:r>
      <w:r>
        <w:rPr>
          <w:spacing w:val="3"/>
        </w:rPr>
        <w:t> </w:t>
      </w:r>
      <w:r>
        <w:rPr>
          <w:spacing w:val="3"/>
          <w:w w:val="109"/>
        </w:rPr>
        <w:t>p</w:t>
      </w:r>
      <w:r>
        <w:rPr>
          <w:spacing w:val="9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75"/>
        </w:rPr>
        <w:t>, </w:t>
      </w:r>
      <w:r>
        <w:rPr/>
        <w:t>valuador con cédula profesional de postgrado en valuación expedida por la Secretaría de</w:t>
      </w:r>
      <w:r>
        <w:rPr>
          <w:spacing w:val="1"/>
        </w:rPr>
        <w:t> </w:t>
      </w:r>
      <w:r>
        <w:rPr/>
        <w:t>Educación</w:t>
      </w:r>
      <w:r>
        <w:rPr>
          <w:spacing w:val="-15"/>
        </w:rPr>
        <w:t> </w:t>
      </w:r>
      <w:r>
        <w:rPr/>
        <w:t>Pública.</w:t>
      </w:r>
    </w:p>
    <w:p>
      <w:pPr>
        <w:pStyle w:val="BodyText"/>
        <w:spacing w:line="475" w:lineRule="auto" w:before="200"/>
        <w:ind w:left="683" w:right="8379"/>
      </w:pPr>
      <w:r>
        <w:rPr>
          <w:w w:val="95"/>
        </w:rPr>
        <w:t>a).-</w:t>
      </w:r>
      <w:r>
        <w:rPr>
          <w:spacing w:val="21"/>
          <w:w w:val="95"/>
        </w:rPr>
        <w:t> </w:t>
      </w:r>
      <w:r>
        <w:rPr>
          <w:w w:val="95"/>
        </w:rPr>
        <w:t>Derogado</w:t>
      </w:r>
      <w:r>
        <w:rPr>
          <w:spacing w:val="-64"/>
          <w:w w:val="95"/>
        </w:rPr>
        <w:t> </w:t>
      </w:r>
      <w:r>
        <w:rPr>
          <w:w w:val="95"/>
        </w:rPr>
        <w:t>b).-</w:t>
      </w:r>
      <w:r>
        <w:rPr>
          <w:spacing w:val="18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78" w:lineRule="auto" w:before="2"/>
        <w:ind w:left="683" w:right="649"/>
      </w:pPr>
      <w:r>
        <w:rPr/>
        <w:t>Cuando</w:t>
      </w:r>
      <w:r>
        <w:rPr>
          <w:spacing w:val="29"/>
        </w:rPr>
        <w:t> </w:t>
      </w:r>
      <w:r>
        <w:rPr/>
        <w:t>el</w:t>
      </w:r>
      <w:r>
        <w:rPr>
          <w:spacing w:val="31"/>
        </w:rPr>
        <w:t> </w:t>
      </w:r>
      <w:r>
        <w:rPr/>
        <w:t>adquirente</w:t>
      </w:r>
      <w:r>
        <w:rPr>
          <w:spacing w:val="29"/>
        </w:rPr>
        <w:t> </w:t>
      </w:r>
      <w:r>
        <w:rPr/>
        <w:t>asuma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obligación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pagar</w:t>
      </w:r>
      <w:r>
        <w:rPr>
          <w:spacing w:val="31"/>
        </w:rPr>
        <w:t> </w:t>
      </w:r>
      <w:r>
        <w:rPr/>
        <w:t>alguna</w:t>
      </w:r>
      <w:r>
        <w:rPr>
          <w:spacing w:val="30"/>
        </w:rPr>
        <w:t> </w:t>
      </w:r>
      <w:r>
        <w:rPr/>
        <w:t>deuda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enajenante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de</w:t>
      </w:r>
      <w:r>
        <w:rPr>
          <w:spacing w:val="-68"/>
        </w:rPr>
        <w:t> </w:t>
      </w:r>
      <w:r>
        <w:rPr/>
        <w:t>perdonarla,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importe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dicha</w:t>
      </w:r>
      <w:r>
        <w:rPr>
          <w:spacing w:val="-10"/>
        </w:rPr>
        <w:t> </w:t>
      </w:r>
      <w:r>
        <w:rPr/>
        <w:t>deuda,</w:t>
      </w:r>
      <w:r>
        <w:rPr>
          <w:spacing w:val="-16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considerará</w:t>
      </w:r>
      <w:r>
        <w:rPr>
          <w:spacing w:val="-12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precio</w:t>
      </w:r>
      <w:r>
        <w:rPr>
          <w:spacing w:val="-13"/>
        </w:rPr>
        <w:t> </w:t>
      </w:r>
      <w:r>
        <w:rPr/>
        <w:t>pactado.</w:t>
      </w:r>
    </w:p>
    <w:p>
      <w:pPr>
        <w:pStyle w:val="BodyText"/>
        <w:spacing w:line="278" w:lineRule="auto" w:before="199"/>
        <w:ind w:left="683" w:right="663"/>
        <w:jc w:val="both"/>
      </w:pPr>
      <w:r>
        <w:rPr/>
        <w:t>En todos los casos relacionados en el artículo 56, se deberá practicar avalúo sobre los</w:t>
      </w:r>
      <w:r>
        <w:rPr>
          <w:spacing w:val="1"/>
        </w:rPr>
        <w:t> </w:t>
      </w:r>
      <w:r>
        <w:rPr>
          <w:w w:val="95"/>
        </w:rPr>
        <w:t>inmuebles objeto de las operaciones consignadas en ese artículo y a ellos deberá anexarse el</w:t>
      </w:r>
      <w:r>
        <w:rPr>
          <w:spacing w:val="1"/>
          <w:w w:val="95"/>
        </w:rPr>
        <w:t> </w:t>
      </w:r>
      <w:r>
        <w:rPr>
          <w:w w:val="89"/>
        </w:rPr>
        <w:t>res</w:t>
      </w:r>
      <w:r>
        <w:rPr>
          <w:spacing w:val="-2"/>
          <w:w w:val="89"/>
        </w:rPr>
        <w:t>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60"/>
        </w:rPr>
        <w:t>:</w:t>
      </w:r>
    </w:p>
    <w:p>
      <w:pPr>
        <w:pStyle w:val="BodyText"/>
        <w:spacing w:before="201"/>
        <w:ind w:left="683"/>
      </w:pPr>
      <w:r>
        <w:rPr>
          <w:w w:val="85"/>
        </w:rPr>
        <w:t>I</w:t>
      </w:r>
      <w:r>
        <w:rPr>
          <w:spacing w:val="7"/>
          <w:w w:val="85"/>
        </w:rPr>
        <w:t> </w:t>
      </w:r>
      <w:r>
        <w:rPr>
          <w:w w:val="85"/>
        </w:rPr>
        <w:t>ANTECEDENTES: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825"/>
      </w:pPr>
      <w:r>
        <w:rPr>
          <w:w w:val="95"/>
        </w:rPr>
        <w:t>a).-</w:t>
      </w:r>
      <w:r>
        <w:rPr>
          <w:spacing w:val="-2"/>
          <w:w w:val="95"/>
        </w:rPr>
        <w:t> </w:t>
      </w:r>
      <w:r>
        <w:rPr>
          <w:w w:val="95"/>
        </w:rPr>
        <w:t>Valuador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825" w:right="5422"/>
      </w:pPr>
      <w:r>
        <w:rPr>
          <w:w w:val="95"/>
        </w:rPr>
        <w:t>b).-</w:t>
      </w:r>
      <w:r>
        <w:rPr>
          <w:spacing w:val="6"/>
          <w:w w:val="95"/>
        </w:rPr>
        <w:t> </w:t>
      </w:r>
      <w:r>
        <w:rPr>
          <w:w w:val="95"/>
        </w:rPr>
        <w:t>Registro</w:t>
      </w:r>
      <w:r>
        <w:rPr>
          <w:spacing w:val="6"/>
          <w:w w:val="95"/>
        </w:rPr>
        <w:t> </w:t>
      </w:r>
      <w:r>
        <w:rPr>
          <w:w w:val="95"/>
        </w:rPr>
        <w:t>Municipal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cédula</w:t>
      </w:r>
      <w:r>
        <w:rPr>
          <w:spacing w:val="7"/>
          <w:w w:val="95"/>
        </w:rPr>
        <w:t> </w:t>
      </w:r>
      <w:r>
        <w:rPr>
          <w:w w:val="95"/>
        </w:rPr>
        <w:t>profesional</w:t>
      </w:r>
      <w:r>
        <w:rPr>
          <w:spacing w:val="-64"/>
          <w:w w:val="95"/>
        </w:rPr>
        <w:t> </w:t>
      </w:r>
      <w:r>
        <w:rPr/>
        <w:t>c).-</w:t>
      </w:r>
      <w:r>
        <w:rPr>
          <w:spacing w:val="-15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Avalúo</w:t>
      </w:r>
    </w:p>
    <w:p>
      <w:pPr>
        <w:pStyle w:val="BodyText"/>
        <w:spacing w:line="475" w:lineRule="auto" w:before="2"/>
        <w:ind w:left="825" w:right="7570"/>
      </w:pPr>
      <w:r>
        <w:rPr>
          <w:w w:val="95"/>
        </w:rPr>
        <w:t>d).-</w:t>
      </w:r>
      <w:r>
        <w:rPr>
          <w:spacing w:val="-6"/>
          <w:w w:val="95"/>
        </w:rPr>
        <w:t> </w:t>
      </w:r>
      <w:r>
        <w:rPr>
          <w:w w:val="95"/>
        </w:rPr>
        <w:t>Tipo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inmueble</w:t>
      </w:r>
      <w:r>
        <w:rPr>
          <w:spacing w:val="-64"/>
          <w:w w:val="95"/>
        </w:rPr>
        <w:t> </w:t>
      </w:r>
      <w:r>
        <w:rPr>
          <w:w w:val="90"/>
        </w:rPr>
        <w:t>e).-</w:t>
      </w:r>
      <w:r>
        <w:rPr>
          <w:spacing w:val="-9"/>
          <w:w w:val="90"/>
        </w:rPr>
        <w:t> </w:t>
      </w:r>
      <w:r>
        <w:rPr>
          <w:w w:val="90"/>
        </w:rPr>
        <w:t>Firma</w:t>
      </w:r>
    </w:p>
    <w:p>
      <w:pPr>
        <w:pStyle w:val="BodyText"/>
        <w:spacing w:before="2"/>
        <w:ind w:left="683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-12"/>
        </w:rPr>
        <w:t> </w:t>
      </w:r>
      <w:r>
        <w:rPr>
          <w:spacing w:val="-1"/>
          <w:w w:val="89"/>
        </w:rPr>
        <w:t>U</w:t>
      </w:r>
      <w:r>
        <w:rPr>
          <w:spacing w:val="-2"/>
          <w:w w:val="83"/>
        </w:rPr>
        <w:t>B</w:t>
      </w:r>
      <w:r>
        <w:rPr>
          <w:spacing w:val="2"/>
          <w:w w:val="53"/>
        </w:rPr>
        <w:t>I</w:t>
      </w:r>
      <w:r>
        <w:rPr>
          <w:spacing w:val="1"/>
          <w:w w:val="115"/>
        </w:rPr>
        <w:t>C</w:t>
      </w:r>
      <w:r>
        <w:rPr>
          <w:spacing w:val="-4"/>
          <w:w w:val="107"/>
        </w:rPr>
        <w:t>A</w:t>
      </w:r>
      <w:r>
        <w:rPr>
          <w:spacing w:val="-2"/>
          <w:w w:val="115"/>
        </w:rPr>
        <w:t>C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Ó</w:t>
      </w:r>
      <w:r>
        <w:rPr>
          <w:w w:val="104"/>
        </w:rPr>
        <w:t>N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825"/>
      </w:pPr>
      <w:r>
        <w:rPr>
          <w:spacing w:val="-1"/>
        </w:rPr>
        <w:t>a).-</w:t>
      </w:r>
      <w:r>
        <w:rPr>
          <w:spacing w:val="-13"/>
        </w:rPr>
        <w:t> </w:t>
      </w:r>
      <w:r>
        <w:rPr>
          <w:spacing w:val="-1"/>
        </w:rPr>
        <w:t>Localidad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825" w:right="7523"/>
      </w:pPr>
      <w:r>
        <w:rPr>
          <w:w w:val="95"/>
        </w:rPr>
        <w:t>b).-</w:t>
      </w:r>
      <w:r>
        <w:rPr>
          <w:spacing w:val="5"/>
          <w:w w:val="95"/>
        </w:rPr>
        <w:t> </w:t>
      </w:r>
      <w:r>
        <w:rPr>
          <w:w w:val="95"/>
        </w:rPr>
        <w:t>Sección</w:t>
      </w:r>
      <w:r>
        <w:rPr>
          <w:spacing w:val="9"/>
          <w:w w:val="95"/>
        </w:rPr>
        <w:t> </w:t>
      </w:r>
      <w:r>
        <w:rPr>
          <w:w w:val="95"/>
        </w:rPr>
        <w:t>Catastral</w:t>
      </w:r>
      <w:r>
        <w:rPr>
          <w:spacing w:val="-64"/>
          <w:w w:val="95"/>
        </w:rPr>
        <w:t> </w:t>
      </w:r>
      <w:r>
        <w:rPr>
          <w:w w:val="95"/>
        </w:rPr>
        <w:t>c).- Calle y Número</w:t>
      </w:r>
      <w:r>
        <w:rPr>
          <w:spacing w:val="1"/>
          <w:w w:val="95"/>
        </w:rPr>
        <w:t> </w:t>
      </w:r>
      <w:r>
        <w:rPr/>
        <w:t>d).-</w:t>
      </w:r>
      <w:r>
        <w:rPr>
          <w:spacing w:val="-17"/>
        </w:rPr>
        <w:t> </w:t>
      </w:r>
      <w:r>
        <w:rPr/>
        <w:t>Colonia</w:t>
      </w:r>
    </w:p>
    <w:p>
      <w:pPr>
        <w:pStyle w:val="BodyText"/>
        <w:spacing w:before="4"/>
        <w:ind w:left="825"/>
      </w:pPr>
      <w:r>
        <w:rPr>
          <w:w w:val="95"/>
        </w:rPr>
        <w:t>e).-</w:t>
      </w:r>
      <w:r>
        <w:rPr>
          <w:spacing w:val="-3"/>
          <w:w w:val="95"/>
        </w:rPr>
        <w:t> </w:t>
      </w:r>
      <w:r>
        <w:rPr>
          <w:w w:val="95"/>
        </w:rPr>
        <w:t>Observaciones</w:t>
      </w:r>
      <w:r>
        <w:rPr>
          <w:spacing w:val="-2"/>
          <w:w w:val="95"/>
        </w:rPr>
        <w:t> </w:t>
      </w:r>
      <w:r>
        <w:rPr>
          <w:w w:val="95"/>
        </w:rPr>
        <w:t>(en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caso)</w:t>
      </w:r>
    </w:p>
    <w:p>
      <w:pPr>
        <w:spacing w:after="0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11"/>
        </w:numPr>
        <w:tabs>
          <w:tab w:pos="931" w:val="left" w:leader="none"/>
        </w:tabs>
        <w:spacing w:line="240" w:lineRule="auto" w:before="99" w:after="0"/>
        <w:ind w:left="930" w:right="0" w:hanging="248"/>
        <w:jc w:val="left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84"/>
          <w:sz w:val="20"/>
        </w:rPr>
        <w:t>E</w:t>
      </w:r>
      <w:r>
        <w:rPr>
          <w:w w:val="104"/>
          <w:sz w:val="20"/>
        </w:rPr>
        <w:t>P</w:t>
      </w:r>
      <w:r>
        <w:rPr>
          <w:spacing w:val="-1"/>
          <w:w w:val="104"/>
          <w:sz w:val="20"/>
        </w:rPr>
        <w:t>O</w:t>
      </w:r>
      <w:r>
        <w:rPr>
          <w:spacing w:val="1"/>
          <w:w w:val="86"/>
          <w:sz w:val="20"/>
        </w:rPr>
        <w:t>R</w:t>
      </w:r>
      <w:r>
        <w:rPr>
          <w:spacing w:val="-1"/>
          <w:w w:val="68"/>
          <w:sz w:val="20"/>
        </w:rPr>
        <w:t>T</w:t>
      </w:r>
      <w:r>
        <w:rPr>
          <w:w w:val="84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1"/>
          <w:w w:val="112"/>
          <w:sz w:val="20"/>
        </w:rPr>
        <w:t>G</w:t>
      </w:r>
      <w:r>
        <w:rPr>
          <w:spacing w:val="1"/>
          <w:w w:val="86"/>
          <w:sz w:val="20"/>
        </w:rPr>
        <w:t>R</w:t>
      </w:r>
      <w:r>
        <w:rPr>
          <w:spacing w:val="-4"/>
          <w:w w:val="107"/>
          <w:sz w:val="20"/>
        </w:rPr>
        <w:t>Á</w:t>
      </w:r>
      <w:r>
        <w:rPr>
          <w:spacing w:val="-1"/>
          <w:w w:val="84"/>
          <w:sz w:val="20"/>
        </w:rPr>
        <w:t>F</w:t>
      </w:r>
      <w:r>
        <w:rPr>
          <w:spacing w:val="2"/>
          <w:w w:val="53"/>
          <w:sz w:val="20"/>
        </w:rPr>
        <w:t>I</w:t>
      </w:r>
      <w:r>
        <w:rPr>
          <w:spacing w:val="1"/>
          <w:w w:val="115"/>
          <w:sz w:val="20"/>
        </w:rPr>
        <w:t>C</w:t>
      </w:r>
      <w:r>
        <w:rPr>
          <w:spacing w:val="1"/>
          <w:w w:val="109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825"/>
      </w:pPr>
      <w:r>
        <w:rPr>
          <w:w w:val="95"/>
        </w:rPr>
        <w:t>a).-</w:t>
      </w:r>
      <w:r>
        <w:rPr>
          <w:spacing w:val="6"/>
          <w:w w:val="95"/>
        </w:rPr>
        <w:t> </w:t>
      </w:r>
      <w:r>
        <w:rPr>
          <w:w w:val="95"/>
        </w:rPr>
        <w:t>Fotografías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fachada,</w:t>
      </w:r>
      <w:r>
        <w:rPr>
          <w:spacing w:val="2"/>
          <w:w w:val="95"/>
        </w:rPr>
        <w:t> </w:t>
      </w:r>
      <w:r>
        <w:rPr>
          <w:w w:val="95"/>
        </w:rPr>
        <w:t>calle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ubicación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3</w:t>
      </w:r>
      <w:r>
        <w:rPr>
          <w:spacing w:val="5"/>
          <w:w w:val="95"/>
        </w:rPr>
        <w:t> </w:t>
      </w:r>
      <w:r>
        <w:rPr>
          <w:w w:val="95"/>
        </w:rPr>
        <w:t>áreas</w:t>
      </w:r>
      <w:r>
        <w:rPr>
          <w:spacing w:val="5"/>
          <w:w w:val="95"/>
        </w:rPr>
        <w:t> </w:t>
      </w:r>
      <w:r>
        <w:rPr>
          <w:w w:val="95"/>
        </w:rPr>
        <w:t>interiores</w:t>
      </w:r>
      <w:r>
        <w:rPr>
          <w:spacing w:val="5"/>
          <w:w w:val="95"/>
        </w:rPr>
        <w:t> </w:t>
      </w:r>
      <w:r>
        <w:rPr>
          <w:w w:val="95"/>
        </w:rPr>
        <w:t>representativas.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825" w:right="649"/>
      </w:pPr>
      <w:r>
        <w:rPr/>
        <w:t>b).- Planta arquitectónica, planta de conjunto o croquis catastral debidamente acotado y</w:t>
      </w:r>
      <w:r>
        <w:rPr>
          <w:spacing w:val="-68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muestre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sembrado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construcciones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terreno.</w:t>
      </w:r>
    </w:p>
    <w:p>
      <w:pPr>
        <w:pStyle w:val="BodyText"/>
        <w:spacing w:before="197"/>
        <w:ind w:left="683"/>
      </w:pPr>
      <w:r>
        <w:rPr>
          <w:spacing w:val="-1"/>
          <w:w w:val="83"/>
        </w:rPr>
        <w:t>I</w:t>
      </w:r>
      <w:r>
        <w:rPr>
          <w:w w:val="83"/>
        </w:rPr>
        <w:t>V</w:t>
      </w:r>
      <w:r>
        <w:rPr>
          <w:spacing w:val="-13"/>
        </w:rPr>
        <w:t> </w:t>
      </w:r>
      <w:r>
        <w:rPr>
          <w:spacing w:val="-1"/>
          <w:w w:val="86"/>
        </w:rPr>
        <w:t>R</w:t>
      </w:r>
      <w:r>
        <w:rPr>
          <w:w w:val="84"/>
        </w:rPr>
        <w:t>E</w:t>
      </w:r>
      <w:r>
        <w:rPr>
          <w:spacing w:val="-1"/>
          <w:w w:val="72"/>
        </w:rPr>
        <w:t>S</w:t>
      </w:r>
      <w:r>
        <w:rPr>
          <w:spacing w:val="-1"/>
          <w:w w:val="89"/>
        </w:rPr>
        <w:t>U</w:t>
      </w:r>
      <w:r>
        <w:rPr>
          <w:spacing w:val="1"/>
          <w:w w:val="108"/>
        </w:rPr>
        <w:t>M</w:t>
      </w:r>
      <w:r>
        <w:rPr>
          <w:w w:val="84"/>
        </w:rPr>
        <w:t>E</w:t>
      </w:r>
      <w:r>
        <w:rPr>
          <w:w w:val="98"/>
        </w:rPr>
        <w:t>N</w:t>
      </w:r>
      <w:r>
        <w:rPr>
          <w:spacing w:val="-17"/>
        </w:rPr>
        <w:t> </w:t>
      </w:r>
      <w:r>
        <w:rPr>
          <w:spacing w:val="3"/>
          <w:w w:val="102"/>
        </w:rPr>
        <w:t>V</w:t>
      </w:r>
      <w:r>
        <w:rPr>
          <w:spacing w:val="-4"/>
          <w:w w:val="107"/>
        </w:rPr>
        <w:t>A</w:t>
      </w:r>
      <w:r>
        <w:rPr>
          <w:spacing w:val="1"/>
          <w:w w:val="82"/>
        </w:rPr>
        <w:t>L</w:t>
      </w:r>
      <w:r>
        <w:rPr>
          <w:spacing w:val="3"/>
          <w:w w:val="89"/>
        </w:rPr>
        <w:t>U</w:t>
      </w:r>
      <w:r>
        <w:rPr>
          <w:spacing w:val="-4"/>
          <w:w w:val="107"/>
        </w:rPr>
        <w:t>A</w:t>
      </w:r>
      <w:r>
        <w:rPr>
          <w:spacing w:val="1"/>
          <w:w w:val="68"/>
        </w:rPr>
        <w:t>T</w:t>
      </w:r>
      <w:r>
        <w:rPr>
          <w:spacing w:val="-1"/>
          <w:w w:val="99"/>
        </w:rPr>
        <w:t>O</w:t>
      </w:r>
      <w:r>
        <w:rPr>
          <w:spacing w:val="-2"/>
          <w:w w:val="99"/>
        </w:rPr>
        <w:t>R</w:t>
      </w:r>
      <w:r>
        <w:rPr>
          <w:spacing w:val="2"/>
          <w:w w:val="53"/>
        </w:rPr>
        <w:t>I</w:t>
      </w:r>
      <w:r>
        <w:rPr>
          <w:spacing w:val="-1"/>
          <w:w w:val="91"/>
        </w:rPr>
        <w:t>O: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3"/>
      </w:pPr>
      <w:r>
        <w:rPr>
          <w:w w:val="85"/>
        </w:rPr>
        <w:t>A).-</w:t>
      </w:r>
      <w:r>
        <w:rPr>
          <w:spacing w:val="16"/>
          <w:w w:val="85"/>
        </w:rPr>
        <w:t> </w:t>
      </w:r>
      <w:r>
        <w:rPr>
          <w:w w:val="85"/>
        </w:rPr>
        <w:t>Terreno: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90" w:val="left" w:leader="none"/>
          <w:tab w:pos="4224" w:val="left" w:leader="none"/>
          <w:tab w:pos="7056" w:val="left" w:leader="none"/>
        </w:tabs>
        <w:spacing w:line="475" w:lineRule="auto" w:before="0" w:after="0"/>
        <w:ind w:left="683" w:right="1336" w:firstLine="141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Total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w w:val="95"/>
          <w:sz w:val="20"/>
        </w:rPr>
        <w:t>c)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Valor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Terreno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$</w:t>
      </w:r>
      <w:r>
        <w:rPr>
          <w:spacing w:val="-64"/>
          <w:w w:val="95"/>
          <w:sz w:val="20"/>
        </w:rPr>
        <w:t> </w:t>
      </w:r>
      <w:r>
        <w:rPr>
          <w:w w:val="80"/>
          <w:sz w:val="20"/>
        </w:rPr>
        <w:t>B)</w:t>
      </w:r>
      <w:r>
        <w:rPr>
          <w:spacing w:val="-3"/>
          <w:w w:val="80"/>
          <w:sz w:val="20"/>
        </w:rPr>
        <w:t>.</w:t>
      </w:r>
      <w:r>
        <w:rPr>
          <w:w w:val="72"/>
          <w:sz w:val="20"/>
        </w:rPr>
        <w:t>-</w:t>
      </w:r>
      <w:r>
        <w:rPr>
          <w:spacing w:val="-15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85"/>
          <w:sz w:val="20"/>
        </w:rPr>
        <w:t>r</w:t>
      </w:r>
      <w:r>
        <w:rPr>
          <w:spacing w:val="-1"/>
          <w:w w:val="8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>
      <w:pPr>
        <w:pStyle w:val="BodyText"/>
        <w:tabs>
          <w:tab w:pos="3733" w:val="left" w:leader="none"/>
          <w:tab w:pos="6331" w:val="left" w:leader="none"/>
        </w:tabs>
        <w:spacing w:before="3"/>
        <w:ind w:left="825"/>
      </w:pPr>
      <w:r>
        <w:rPr>
          <w:w w:val="95"/>
        </w:rPr>
        <w:t>a)</w:t>
      </w:r>
      <w:r>
        <w:rPr>
          <w:spacing w:val="-12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M2</w:t>
        <w:tab/>
      </w:r>
      <w:r>
        <w:rPr>
          <w:spacing w:val="-1"/>
          <w:w w:val="95"/>
        </w:rPr>
        <w:t>b)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unitario</w:t>
      </w:r>
      <w:r>
        <w:rPr>
          <w:spacing w:val="-12"/>
          <w:w w:val="95"/>
        </w:rPr>
        <w:t> </w:t>
      </w:r>
      <w:r>
        <w:rPr>
          <w:w w:val="95"/>
        </w:rPr>
        <w:t>$</w:t>
        <w:tab/>
      </w:r>
      <w:r>
        <w:rPr/>
        <w:t>c)</w:t>
      </w:r>
      <w:r>
        <w:rPr>
          <w:spacing w:val="-17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construcción</w:t>
      </w:r>
      <w:r>
        <w:rPr>
          <w:spacing w:val="-14"/>
        </w:rPr>
        <w:t> </w:t>
      </w:r>
      <w:r>
        <w:rPr/>
        <w:t>$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825"/>
      </w:pPr>
      <w:r>
        <w:rPr>
          <w:w w:val="95"/>
        </w:rPr>
        <w:t>d)</w:t>
      </w:r>
      <w:r>
        <w:rPr>
          <w:spacing w:val="3"/>
          <w:w w:val="95"/>
        </w:rPr>
        <w:t> </w:t>
      </w:r>
      <w:r>
        <w:rPr>
          <w:w w:val="95"/>
        </w:rPr>
        <w:t>Valor</w:t>
      </w:r>
      <w:r>
        <w:rPr>
          <w:spacing w:val="9"/>
          <w:w w:val="95"/>
        </w:rPr>
        <w:t> </w:t>
      </w:r>
      <w:r>
        <w:rPr>
          <w:w w:val="95"/>
        </w:rPr>
        <w:t>Comercial</w:t>
      </w:r>
      <w:r>
        <w:rPr>
          <w:spacing w:val="7"/>
          <w:w w:val="95"/>
        </w:rPr>
        <w:t> </w:t>
      </w:r>
      <w:r>
        <w:rPr>
          <w:w w:val="95"/>
        </w:rPr>
        <w:t>$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40" w:lineRule="auto" w:before="0" w:after="0"/>
        <w:ind w:left="933" w:right="0" w:hanging="251"/>
        <w:jc w:val="left"/>
        <w:rPr>
          <w:sz w:val="20"/>
        </w:rPr>
      </w:pPr>
      <w:r>
        <w:rPr>
          <w:spacing w:val="1"/>
          <w:w w:val="89"/>
          <w:sz w:val="20"/>
        </w:rPr>
        <w:t>U</w:t>
      </w:r>
      <w:r>
        <w:rPr>
          <w:spacing w:val="-1"/>
          <w:w w:val="98"/>
          <w:sz w:val="20"/>
        </w:rPr>
        <w:t>N</w:t>
      </w:r>
      <w:r>
        <w:rPr>
          <w:spacing w:val="2"/>
          <w:w w:val="53"/>
          <w:sz w:val="20"/>
        </w:rPr>
        <w:t>I</w:t>
      </w:r>
      <w:r>
        <w:rPr>
          <w:spacing w:val="2"/>
          <w:w w:val="96"/>
          <w:sz w:val="20"/>
        </w:rPr>
        <w:t>D</w:t>
      </w:r>
      <w:r>
        <w:rPr>
          <w:spacing w:val="-6"/>
          <w:w w:val="107"/>
          <w:sz w:val="20"/>
        </w:rPr>
        <w:t>A</w:t>
      </w:r>
      <w:r>
        <w:rPr>
          <w:w w:val="96"/>
          <w:sz w:val="20"/>
        </w:rPr>
        <w:t>D</w:t>
      </w:r>
      <w:r>
        <w:rPr>
          <w:spacing w:val="-13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4"/>
          <w:sz w:val="20"/>
        </w:rPr>
        <w:t>O</w:t>
      </w:r>
      <w:r>
        <w:rPr>
          <w:spacing w:val="-2"/>
          <w:w w:val="104"/>
          <w:sz w:val="20"/>
        </w:rPr>
        <w:t>N</w:t>
      </w:r>
      <w:r>
        <w:rPr>
          <w:spacing w:val="2"/>
          <w:w w:val="96"/>
          <w:sz w:val="20"/>
        </w:rPr>
        <w:t>D</w:t>
      </w:r>
      <w:r>
        <w:rPr>
          <w:spacing w:val="-1"/>
          <w:w w:val="109"/>
          <w:sz w:val="20"/>
        </w:rPr>
        <w:t>O</w:t>
      </w:r>
      <w:r>
        <w:rPr>
          <w:spacing w:val="1"/>
          <w:w w:val="109"/>
          <w:sz w:val="20"/>
        </w:rPr>
        <w:t>M</w:t>
      </w:r>
      <w:r>
        <w:rPr>
          <w:spacing w:val="2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4"/>
          <w:w w:val="107"/>
          <w:sz w:val="20"/>
        </w:rPr>
        <w:t>A</w:t>
      </w:r>
      <w:r>
        <w:rPr>
          <w:spacing w:val="1"/>
          <w:w w:val="82"/>
          <w:sz w:val="20"/>
        </w:rPr>
        <w:t>L</w:t>
      </w:r>
      <w:r>
        <w:rPr>
          <w:w w:val="60"/>
          <w:sz w:val="2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1090" w:val="left" w:leader="none"/>
          <w:tab w:pos="4224" w:val="left" w:leader="none"/>
          <w:tab w:pos="7056" w:val="left" w:leader="none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Privativa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sz w:val="20"/>
        </w:rPr>
        <w:t>c)</w:t>
      </w:r>
      <w:r>
        <w:rPr>
          <w:spacing w:val="-18"/>
          <w:sz w:val="20"/>
        </w:rPr>
        <w:t> </w:t>
      </w:r>
      <w:r>
        <w:rPr>
          <w:sz w:val="20"/>
        </w:rPr>
        <w:t>Valor</w:t>
      </w:r>
      <w:r>
        <w:rPr>
          <w:spacing w:val="-16"/>
          <w:sz w:val="20"/>
        </w:rPr>
        <w:t> </w:t>
      </w:r>
      <w:r>
        <w:rPr>
          <w:sz w:val="20"/>
        </w:rPr>
        <w:t>Comercial</w:t>
      </w:r>
      <w:r>
        <w:rPr>
          <w:spacing w:val="-15"/>
          <w:sz w:val="20"/>
        </w:rPr>
        <w:t> </w:t>
      </w:r>
      <w:r>
        <w:rPr>
          <w:sz w:val="20"/>
        </w:rPr>
        <w:t>$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83" w:right="656"/>
        <w:jc w:val="both"/>
      </w:pPr>
      <w:r>
        <w:rPr/>
        <w:t>Las</w:t>
      </w:r>
      <w:r>
        <w:rPr>
          <w:spacing w:val="-6"/>
        </w:rPr>
        <w:t> </w:t>
      </w:r>
      <w:r>
        <w:rPr/>
        <w:t>autoridades</w:t>
      </w:r>
      <w:r>
        <w:rPr>
          <w:spacing w:val="-3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municipales</w:t>
      </w:r>
      <w:r>
        <w:rPr>
          <w:spacing w:val="-5"/>
        </w:rPr>
        <w:t> </w:t>
      </w:r>
      <w:r>
        <w:rPr/>
        <w:t>estarán</w:t>
      </w:r>
      <w:r>
        <w:rPr>
          <w:spacing w:val="-4"/>
        </w:rPr>
        <w:t> </w:t>
      </w:r>
      <w:r>
        <w:rPr/>
        <w:t>facultadas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practicar,</w:t>
      </w:r>
      <w:r>
        <w:rPr>
          <w:spacing w:val="-6"/>
        </w:rPr>
        <w:t> </w:t>
      </w:r>
      <w:r>
        <w:rPr/>
        <w:t>ordenar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tomar</w:t>
      </w:r>
      <w:r>
        <w:rPr>
          <w:spacing w:val="-4"/>
        </w:rPr>
        <w:t> </w:t>
      </w:r>
      <w:r>
        <w:rPr/>
        <w:t>en</w:t>
      </w:r>
      <w:r>
        <w:rPr>
          <w:spacing w:val="-68"/>
        </w:rPr>
        <w:t> </w:t>
      </w:r>
      <w:r>
        <w:rPr/>
        <w:t>cuenta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avalúo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inmueble</w:t>
      </w:r>
      <w:r>
        <w:rPr>
          <w:spacing w:val="-4"/>
        </w:rPr>
        <w:t> </w:t>
      </w:r>
      <w:r>
        <w:rPr/>
        <w:t>objeto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adquisición</w:t>
      </w:r>
      <w:r>
        <w:rPr>
          <w:spacing w:val="-4"/>
        </w:rPr>
        <w:t> </w:t>
      </w:r>
      <w:r>
        <w:rPr/>
        <w:t>referido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5"/>
        </w:rPr>
        <w:t> </w:t>
      </w:r>
      <w:r>
        <w:rPr/>
        <w:t>fecha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adquisición</w:t>
      </w:r>
      <w:r>
        <w:rPr>
          <w:spacing w:val="-4"/>
        </w:rPr>
        <w:t> </w:t>
      </w:r>
      <w:r>
        <w:rPr/>
        <w:t>y,</w:t>
      </w:r>
      <w:r>
        <w:rPr>
          <w:spacing w:val="-68"/>
        </w:rPr>
        <w:t> </w:t>
      </w:r>
      <w:r>
        <w:rPr/>
        <w:t>cuando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avalúo</w:t>
      </w:r>
      <w:r>
        <w:rPr>
          <w:spacing w:val="-4"/>
        </w:rPr>
        <w:t> </w:t>
      </w:r>
      <w:r>
        <w:rPr/>
        <w:t>practicado,</w:t>
      </w:r>
      <w:r>
        <w:rPr>
          <w:spacing w:val="-8"/>
        </w:rPr>
        <w:t> </w:t>
      </w:r>
      <w:r>
        <w:rPr/>
        <w:t>ordenado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tomado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cuenta,</w:t>
      </w:r>
      <w:r>
        <w:rPr>
          <w:spacing w:val="-7"/>
        </w:rPr>
        <w:t> </w:t>
      </w:r>
      <w:r>
        <w:rPr/>
        <w:t>excediera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10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ciento,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valor</w:t>
      </w:r>
      <w:r>
        <w:rPr>
          <w:spacing w:val="-5"/>
          <w:w w:val="95"/>
        </w:rPr>
        <w:t> </w:t>
      </w:r>
      <w:r>
        <w:rPr>
          <w:w w:val="95"/>
        </w:rPr>
        <w:t>mayor,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total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diferencia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considerará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parte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precio</w:t>
      </w:r>
      <w:r>
        <w:rPr>
          <w:spacing w:val="-65"/>
          <w:w w:val="95"/>
        </w:rPr>
        <w:t> </w:t>
      </w:r>
      <w:r>
        <w:rPr/>
        <w:t>pactado.</w:t>
      </w:r>
    </w:p>
    <w:p>
      <w:pPr>
        <w:pStyle w:val="BodyText"/>
        <w:spacing w:line="280" w:lineRule="auto" w:before="201"/>
        <w:ind w:left="683" w:right="656"/>
        <w:jc w:val="both"/>
      </w:pPr>
      <w:r>
        <w:rPr>
          <w:w w:val="95"/>
        </w:rPr>
        <w:t>Para los efectos del presente artículo el usufructo y la nuda propiedad tienen cada uno el valor</w:t>
      </w:r>
      <w:r>
        <w:rPr>
          <w:spacing w:val="-64"/>
          <w:w w:val="95"/>
        </w:rPr>
        <w:t> </w:t>
      </w:r>
      <w:r>
        <w:rPr/>
        <w:t>equivalente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.5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valor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propiedad.</w:t>
      </w:r>
    </w:p>
    <w:p>
      <w:pPr>
        <w:pStyle w:val="BodyText"/>
        <w:spacing w:line="278" w:lineRule="auto" w:before="197"/>
        <w:ind w:left="683" w:right="651"/>
        <w:jc w:val="both"/>
      </w:pPr>
      <w:r>
        <w:rPr/>
        <w:t>Cuando se formalice la adquisición de un inmueble, que provenga de un proyecto de</w:t>
      </w:r>
      <w:r>
        <w:rPr>
          <w:spacing w:val="1"/>
        </w:rPr>
        <w:t> </w:t>
      </w:r>
      <w:r>
        <w:rPr/>
        <w:t>rectificación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medidas,</w:t>
      </w:r>
      <w:r>
        <w:rPr>
          <w:spacing w:val="-22"/>
        </w:rPr>
        <w:t> </w:t>
      </w:r>
      <w:r>
        <w:rPr/>
        <w:t>de</w:t>
      </w:r>
      <w:r>
        <w:rPr>
          <w:spacing w:val="-17"/>
        </w:rPr>
        <w:t> </w:t>
      </w:r>
      <w:r>
        <w:rPr/>
        <w:t>unión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división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predios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que</w:t>
      </w:r>
      <w:r>
        <w:rPr>
          <w:spacing w:val="-19"/>
        </w:rPr>
        <w:t> </w:t>
      </w:r>
      <w:r>
        <w:rPr/>
        <w:t>respecto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dichos</w:t>
      </w:r>
      <w:r>
        <w:rPr>
          <w:spacing w:val="-20"/>
        </w:rPr>
        <w:t> </w:t>
      </w:r>
      <w:r>
        <w:rPr/>
        <w:t>actos</w:t>
      </w:r>
      <w:r>
        <w:rPr>
          <w:spacing w:val="-20"/>
        </w:rPr>
        <w:t> </w:t>
      </w:r>
      <w:r>
        <w:rPr/>
        <w:t>no</w:t>
      </w:r>
      <w:r>
        <w:rPr>
          <w:spacing w:val="-68"/>
        </w:rPr>
        <w:t> </w:t>
      </w:r>
      <w:r>
        <w:rPr>
          <w:w w:val="95"/>
        </w:rPr>
        <w:t>se hubiere realizado el trámite de definitiva, en vez del valor contenido en la cédula catastral</w:t>
      </w:r>
      <w:r>
        <w:rPr>
          <w:spacing w:val="1"/>
          <w:w w:val="95"/>
        </w:rPr>
        <w:t> </w:t>
      </w:r>
      <w:r>
        <w:rPr>
          <w:w w:val="95"/>
        </w:rPr>
        <w:t>vigente que menciona el primer párrafo de este artículo, se considerará el valor catastral que</w:t>
      </w:r>
      <w:r>
        <w:rPr>
          <w:spacing w:val="1"/>
          <w:w w:val="95"/>
        </w:rPr>
        <w:t> </w:t>
      </w:r>
      <w:r>
        <w:rPr/>
        <w:t>aparezca en el oficio que para tal efecto expida la Dirección del Catastro del Municipio de</w:t>
      </w:r>
      <w:r>
        <w:rPr>
          <w:spacing w:val="1"/>
        </w:rPr>
        <w:t> </w:t>
      </w:r>
      <w:r>
        <w:rPr/>
        <w:t>Mérida,</w:t>
      </w:r>
      <w:r>
        <w:rPr>
          <w:spacing w:val="-19"/>
        </w:rPr>
        <w:t> </w:t>
      </w:r>
      <w:r>
        <w:rPr/>
        <w:t>siempre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7"/>
        </w:rPr>
        <w:t> </w:t>
      </w:r>
      <w:r>
        <w:rPr/>
        <w:t>esté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78" w:lineRule="auto" w:before="200"/>
        <w:ind w:left="683" w:right="653"/>
        <w:jc w:val="both"/>
      </w:pPr>
      <w:r>
        <w:rPr/>
        <w:t>Cuando se formalice la adquisición de un inmueble que provenga del trámite de Revisión</w:t>
      </w:r>
      <w:r>
        <w:rPr>
          <w:spacing w:val="1"/>
        </w:rPr>
        <w:t> </w:t>
      </w:r>
      <w:r>
        <w:rPr/>
        <w:t>Técnica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Documentación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Régimen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Condominio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hubiere</w:t>
      </w:r>
      <w:r>
        <w:rPr>
          <w:spacing w:val="-17"/>
        </w:rPr>
        <w:t> </w:t>
      </w:r>
      <w:r>
        <w:rPr/>
        <w:t>obtenido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Cédula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87"/>
        </w:rPr>
        <w:t>scr</w:t>
      </w:r>
      <w:r>
        <w:rPr>
          <w:spacing w:val="-2"/>
          <w:w w:val="87"/>
        </w:rPr>
        <w:t>i</w:t>
      </w:r>
      <w:r>
        <w:rPr>
          <w:w w:val="109"/>
        </w:rPr>
        <w:t>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91"/>
        </w:rPr>
        <w:t>t</w:t>
      </w:r>
      <w:r>
        <w:rPr>
          <w:spacing w:val="-2"/>
          <w:w w:val="91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spacing w:val="-1"/>
          <w:w w:val="86"/>
        </w:rPr>
        <w:t>R</w:t>
      </w:r>
      <w:r>
        <w:rPr>
          <w:w w:val="101"/>
        </w:rPr>
        <w:t>ég</w:t>
      </w:r>
      <w:r>
        <w:rPr>
          <w:spacing w:val="1"/>
          <w:w w:val="101"/>
        </w:rPr>
        <w:t>i</w:t>
      </w:r>
      <w:r>
        <w:rPr>
          <w:w w:val="99"/>
        </w:rPr>
        <w:t>men</w:t>
      </w:r>
      <w:r>
        <w:rPr>
          <w:spacing w:val="-5"/>
        </w:rPr>
        <w:t> </w:t>
      </w:r>
      <w:r>
        <w:rPr>
          <w:w w:val="102"/>
        </w:rPr>
        <w:t>en</w:t>
      </w:r>
      <w:r>
        <w:rPr>
          <w:spacing w:val="-5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dom</w:t>
      </w:r>
      <w:r>
        <w:rPr>
          <w:w w:val="99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9"/>
        </w:rPr>
        <w:t> </w:t>
      </w:r>
      <w:r>
        <w:rPr>
          <w:w w:val="102"/>
        </w:rPr>
        <w:t>en</w:t>
      </w:r>
      <w:r>
        <w:rPr>
          <w:spacing w:val="-5"/>
        </w:rPr>
        <w:t> </w:t>
      </w:r>
      <w:r>
        <w:rPr>
          <w:spacing w:val="-1"/>
          <w:w w:val="94"/>
        </w:rPr>
        <w:t>ve</w:t>
      </w:r>
      <w:r>
        <w:rPr>
          <w:w w:val="94"/>
        </w:rPr>
        <w:t>z</w:t>
      </w:r>
      <w:r>
        <w:rPr>
          <w:spacing w:val="-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spacing w:val="2"/>
          <w:w w:val="93"/>
        </w:rPr>
        <w:t>v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w w:val="72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w w:val="102"/>
        </w:rPr>
        <w:t>en</w:t>
      </w:r>
      <w:r>
        <w:rPr>
          <w:spacing w:val="-8"/>
        </w:rPr>
        <w:t> </w:t>
      </w:r>
      <w:r>
        <w:rPr>
          <w:spacing w:val="-2"/>
          <w:w w:val="72"/>
        </w:rPr>
        <w:t>l</w:t>
      </w:r>
      <w:r>
        <w:rPr>
          <w:w w:val="113"/>
        </w:rPr>
        <w:t>a </w:t>
      </w:r>
      <w:r>
        <w:rPr/>
        <w:t>cédula catastral vigente que menciona el primer párrafo de este artículo, se considerará el</w:t>
      </w:r>
      <w:r>
        <w:rPr>
          <w:spacing w:val="-69"/>
        </w:rPr>
        <w:t> </w:t>
      </w:r>
      <w:r>
        <w:rPr/>
        <w:t>valor</w:t>
      </w:r>
      <w:r>
        <w:rPr>
          <w:spacing w:val="-12"/>
        </w:rPr>
        <w:t> </w:t>
      </w:r>
      <w:r>
        <w:rPr/>
        <w:t>catastral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aparezca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oficio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tal</w:t>
      </w:r>
      <w:r>
        <w:rPr>
          <w:spacing w:val="-11"/>
        </w:rPr>
        <w:t> </w:t>
      </w:r>
      <w:r>
        <w:rPr/>
        <w:t>efecto</w:t>
      </w:r>
      <w:r>
        <w:rPr>
          <w:spacing w:val="-6"/>
        </w:rPr>
        <w:t> </w:t>
      </w:r>
      <w:r>
        <w:rPr/>
        <w:t>expida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Catastro</w:t>
      </w:r>
      <w:r>
        <w:rPr>
          <w:spacing w:val="-6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Municipio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Mérida,</w:t>
      </w:r>
      <w:r>
        <w:rPr>
          <w:spacing w:val="-18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esté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78" w:lineRule="auto" w:before="200"/>
        <w:ind w:left="683" w:right="654"/>
        <w:jc w:val="both"/>
      </w:pPr>
      <w:r>
        <w:rPr/>
        <w:t>Los oficios mencionados en los dos párrafos que inmediatamente anteceden, tendrán</w:t>
      </w:r>
      <w:r>
        <w:rPr>
          <w:spacing w:val="1"/>
        </w:rPr>
        <w:t> </w:t>
      </w:r>
      <w:r>
        <w:rPr/>
        <w:t>vigencia</w:t>
      </w:r>
      <w:r>
        <w:rPr>
          <w:spacing w:val="-24"/>
        </w:rPr>
        <w:t> </w:t>
      </w:r>
      <w:r>
        <w:rPr/>
        <w:t>hasta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treinta</w:t>
      </w:r>
      <w:r>
        <w:rPr>
          <w:spacing w:val="-26"/>
        </w:rPr>
        <w:t> </w:t>
      </w:r>
      <w:r>
        <w:rPr/>
        <w:t>y</w:t>
      </w:r>
      <w:r>
        <w:rPr>
          <w:spacing w:val="-23"/>
        </w:rPr>
        <w:t> </w:t>
      </w:r>
      <w:r>
        <w:rPr/>
        <w:t>uno</w:t>
      </w:r>
      <w:r>
        <w:rPr>
          <w:spacing w:val="-24"/>
        </w:rPr>
        <w:t> </w:t>
      </w:r>
      <w:r>
        <w:rPr/>
        <w:t>de</w:t>
      </w:r>
      <w:r>
        <w:rPr>
          <w:spacing w:val="-21"/>
        </w:rPr>
        <w:t> </w:t>
      </w:r>
      <w:r>
        <w:rPr/>
        <w:t>diciembre</w:t>
      </w:r>
      <w:r>
        <w:rPr>
          <w:spacing w:val="-24"/>
        </w:rPr>
        <w:t> </w:t>
      </w:r>
      <w:r>
        <w:rPr/>
        <w:t>del</w:t>
      </w:r>
      <w:r>
        <w:rPr>
          <w:spacing w:val="-22"/>
        </w:rPr>
        <w:t> </w:t>
      </w:r>
      <w:r>
        <w:rPr/>
        <w:t>año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expedición</w:t>
      </w:r>
      <w:r>
        <w:rPr>
          <w:spacing w:val="-21"/>
        </w:rPr>
        <w:t> </w:t>
      </w:r>
      <w:r>
        <w:rPr/>
        <w:t>o</w:t>
      </w:r>
      <w:r>
        <w:rPr>
          <w:spacing w:val="-24"/>
        </w:rPr>
        <w:t> </w:t>
      </w:r>
      <w:r>
        <w:rPr/>
        <w:t>hasta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68"/>
        </w:rPr>
        <w:t> </w:t>
      </w:r>
      <w:r>
        <w:rPr/>
        <w:t>de Catastro del Municipio de Mérida emita una nueva cédula catastral correspondiente al</w:t>
      </w:r>
      <w:r>
        <w:rPr>
          <w:spacing w:val="1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materia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adquisición.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1"/>
        <w:ind w:left="683"/>
        <w:jc w:val="left"/>
      </w:pPr>
      <w:r>
        <w:rPr/>
        <w:t>Vigencia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4"/>
        </w:rPr>
        <w:t> </w:t>
      </w:r>
      <w:r>
        <w:rPr/>
        <w:t>avalúos</w:t>
      </w:r>
    </w:p>
    <w:p>
      <w:pPr>
        <w:spacing w:line="362" w:lineRule="auto" w:before="101"/>
        <w:ind w:left="683" w:right="651" w:firstLine="0"/>
        <w:jc w:val="both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3048" w:space="3346"/>
            <w:col w:w="4066"/>
          </w:cols>
        </w:sectPr>
      </w:pPr>
    </w:p>
    <w:p>
      <w:pPr>
        <w:pStyle w:val="BodyText"/>
        <w:spacing w:before="5"/>
        <w:rPr>
          <w:b/>
          <w:i/>
          <w:sz w:val="11"/>
        </w:rPr>
      </w:pPr>
    </w:p>
    <w:p>
      <w:pPr>
        <w:pStyle w:val="BodyText"/>
        <w:spacing w:line="278" w:lineRule="auto" w:before="99"/>
        <w:ind w:left="683" w:right="65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"/>
        </w:rPr>
        <w:t> </w:t>
      </w:r>
      <w:r>
        <w:rPr>
          <w:spacing w:val="-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13"/>
        </w:rPr>
        <w:t>a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1"/>
          <w:w w:val="95"/>
        </w:rPr>
        <w:t>ú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w w:val="109"/>
        </w:rPr>
        <w:t>p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4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4"/>
        </w:rPr>
        <w:t> </w:t>
      </w:r>
      <w:r>
        <w:rPr>
          <w:w w:val="109"/>
        </w:rPr>
        <w:t>p</w:t>
      </w:r>
      <w:r>
        <w:rPr>
          <w:w w:val="95"/>
        </w:rPr>
        <w:t>ra</w:t>
      </w:r>
      <w:r>
        <w:rPr>
          <w:spacing w:val="3"/>
          <w:w w:val="123"/>
        </w:rPr>
        <w:t>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-1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3"/>
        </w:rPr>
        <w:t> 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w w:val="109"/>
        </w:rPr>
        <w:t>efec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4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8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w w:val="83"/>
        </w:rPr>
        <w:t>B</w:t>
      </w:r>
      <w:r>
        <w:rPr>
          <w:w w:val="72"/>
        </w:rPr>
        <w:t>i</w:t>
      </w:r>
      <w:r>
        <w:rPr>
          <w:spacing w:val="2"/>
          <w:w w:val="108"/>
        </w:rPr>
        <w:t>e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4"/>
        </w:rPr>
        <w:t> 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spacing w:val="-1"/>
          <w:w w:val="84"/>
        </w:rPr>
        <w:t>sei</w:t>
      </w:r>
      <w:r>
        <w:rPr>
          <w:w w:val="84"/>
        </w:rPr>
        <w:t>s</w:t>
      </w:r>
      <w:r>
        <w:rPr>
          <w:spacing w:val="-13"/>
        </w:rPr>
        <w:t> </w:t>
      </w:r>
      <w:r>
        <w:rPr>
          <w:w w:val="97"/>
        </w:rPr>
        <w:t>mes</w:t>
      </w:r>
      <w:r>
        <w:rPr>
          <w:spacing w:val="2"/>
          <w:w w:val="97"/>
        </w:rPr>
        <w:t>e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4"/>
        </w:rPr>
        <w:t> 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i</w:t>
      </w:r>
      <w:r>
        <w:rPr>
          <w:w w:val="70"/>
        </w:rPr>
        <w:t>r </w:t>
      </w:r>
      <w:r>
        <w:rPr/>
        <w:t>de la fecha de su expedición. En todo caso, la fecha de la escritura deberá ubicarse dentro</w:t>
      </w:r>
      <w:r>
        <w:rPr>
          <w:spacing w:val="-68"/>
        </w:rPr>
        <w:t> </w:t>
      </w:r>
      <w:r>
        <w:rPr/>
        <w:t>del</w:t>
      </w:r>
      <w:r>
        <w:rPr>
          <w:spacing w:val="-14"/>
        </w:rPr>
        <w:t> </w:t>
      </w:r>
      <w:r>
        <w:rPr/>
        <w:t>plazo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vigencia.</w:t>
      </w:r>
    </w:p>
    <w:p>
      <w:pPr>
        <w:spacing w:before="20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83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2"/>
        <w:rPr>
          <w:rFonts w:ascii="Tahoma"/>
          <w:b/>
        </w:rPr>
      </w:pPr>
    </w:p>
    <w:p>
      <w:pPr>
        <w:pStyle w:val="BodyText"/>
        <w:spacing w:line="278" w:lineRule="auto" w:after="31"/>
        <w:ind w:left="683" w:right="65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8"/>
        </w:rPr>
        <w:t> </w:t>
      </w:r>
      <w:r>
        <w:rPr>
          <w:rFonts w:ascii="Tahoma" w:hAnsi="Tahoma"/>
          <w:b/>
        </w:rPr>
        <w:t>60.-</w:t>
      </w:r>
      <w:r>
        <w:rPr>
          <w:rFonts w:ascii="Tahoma" w:hAnsi="Tahoma"/>
          <w:b/>
          <w:spacing w:val="6"/>
        </w:rPr>
        <w:t> </w:t>
      </w:r>
      <w:r>
        <w:rPr/>
        <w:t>El</w:t>
      </w:r>
      <w:r>
        <w:rPr>
          <w:spacing w:val="-4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esta</w:t>
      </w:r>
      <w:r>
        <w:rPr>
          <w:spacing w:val="-6"/>
        </w:rPr>
        <w:t> </w:t>
      </w:r>
      <w:r>
        <w:rPr/>
        <w:t>sección,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pagará</w:t>
      </w:r>
      <w:r>
        <w:rPr>
          <w:spacing w:val="-5"/>
        </w:rPr>
        <w:t> </w:t>
      </w:r>
      <w:r>
        <w:rPr/>
        <w:t>aplicando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siguiente:</w:t>
      </w:r>
    </w:p>
    <w:tbl>
      <w:tblPr>
        <w:tblW w:w="0" w:type="auto"/>
        <w:jc w:val="left"/>
        <w:tblInd w:w="1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1965"/>
        <w:gridCol w:w="1699"/>
        <w:gridCol w:w="1843"/>
      </w:tblGrid>
      <w:tr>
        <w:trPr>
          <w:trHeight w:val="270" w:hRule="atLeast"/>
        </w:trPr>
        <w:tc>
          <w:tcPr>
            <w:tcW w:w="3398" w:type="dxa"/>
            <w:gridSpan w:val="2"/>
          </w:tcPr>
          <w:p>
            <w:pPr>
              <w:pStyle w:val="TableParagraph"/>
              <w:spacing w:before="33"/>
              <w:ind w:left="35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VALOR</w:t>
            </w:r>
            <w:r>
              <w:rPr>
                <w:rFonts w:ascii="Tahoma" w:hAnsi="Tahoma"/>
                <w:b/>
                <w:spacing w:val="3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MAYOR</w:t>
            </w:r>
            <w:r>
              <w:rPr>
                <w:rFonts w:ascii="Tahoma" w:hAnsi="Tahoma"/>
                <w:b/>
                <w:spacing w:val="4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3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OPERACIÓN</w:t>
            </w:r>
          </w:p>
        </w:tc>
        <w:tc>
          <w:tcPr>
            <w:tcW w:w="3542" w:type="dxa"/>
            <w:gridSpan w:val="2"/>
          </w:tcPr>
          <w:p>
            <w:pPr>
              <w:pStyle w:val="TableParagraph"/>
              <w:spacing w:before="33"/>
              <w:ind w:left="22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CUOTA</w:t>
            </w:r>
            <w:r>
              <w:rPr>
                <w:rFonts w:ascii="Tahoma"/>
                <w:b/>
                <w:spacing w:val="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FIJA</w:t>
            </w:r>
            <w:r>
              <w:rPr>
                <w:rFonts w:ascii="Tahoma"/>
                <w:b/>
                <w:spacing w:val="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+</w:t>
            </w:r>
            <w:r>
              <w:rPr>
                <w:rFonts w:ascii="Tahoma"/>
                <w:b/>
                <w:spacing w:val="9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TASA</w:t>
            </w:r>
            <w:r>
              <w:rPr>
                <w:rFonts w:ascii="Tahoma"/>
                <w:b/>
                <w:spacing w:val="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10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EXCEDENTE</w:t>
            </w:r>
          </w:p>
        </w:tc>
      </w:tr>
      <w:tr>
        <w:trPr>
          <w:trHeight w:val="676" w:hRule="atLeast"/>
        </w:trPr>
        <w:tc>
          <w:tcPr>
            <w:tcW w:w="1433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3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85"/>
                <w:sz w:val="18"/>
              </w:rPr>
              <w:t>Límite</w:t>
            </w:r>
            <w:r>
              <w:rPr>
                <w:rFonts w:ascii="Tahoma" w:hAnsi="Tahoma"/>
                <w:b/>
                <w:spacing w:val="1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w w:val="85"/>
                <w:sz w:val="18"/>
              </w:rPr>
              <w:t>Inferior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35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Límite</w:t>
            </w:r>
            <w:r>
              <w:rPr>
                <w:rFonts w:ascii="Tahoma" w:hAnsi="Tahoma"/>
                <w:b/>
                <w:spacing w:val="4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Superior</w:t>
            </w:r>
          </w:p>
        </w:tc>
        <w:tc>
          <w:tcPr>
            <w:tcW w:w="1699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4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Cuota</w:t>
            </w:r>
            <w:r>
              <w:rPr>
                <w:rFonts w:ascii="Tahoma"/>
                <w:b/>
                <w:spacing w:val="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Fija</w:t>
            </w:r>
          </w:p>
        </w:tc>
        <w:tc>
          <w:tcPr>
            <w:tcW w:w="1843" w:type="dxa"/>
          </w:tcPr>
          <w:p>
            <w:pPr>
              <w:pStyle w:val="TableParagraph"/>
              <w:spacing w:line="220" w:lineRule="atLeast"/>
              <w:ind w:left="97" w:right="85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Factor aplicable al</w:t>
            </w:r>
            <w:r>
              <w:rPr>
                <w:rFonts w:ascii="Tahoma" w:hAnsi="Tahoma"/>
                <w:b/>
                <w:spacing w:val="-50"/>
                <w:sz w:val="18"/>
              </w:rPr>
              <w:t> </w:t>
            </w:r>
            <w:r>
              <w:rPr>
                <w:rFonts w:ascii="Tahoma" w:hAnsi="Tahoma"/>
                <w:b/>
                <w:sz w:val="18"/>
              </w:rPr>
              <w:t>excedente del</w:t>
            </w:r>
            <w:r>
              <w:rPr>
                <w:rFonts w:ascii="Tahoma" w:hAnsi="Tahoma"/>
                <w:b/>
                <w:spacing w:val="1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Límite</w:t>
            </w:r>
            <w:r>
              <w:rPr>
                <w:rFonts w:ascii="Tahoma" w:hAnsi="Tahoma"/>
                <w:b/>
                <w:spacing w:val="-10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Inferior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before="15"/>
              <w:ind w:right="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5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0.025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before="13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100,000.01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$2,500.00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0.027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before="13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200,000.01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310,000.00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$5,200.00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0.029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before="15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310,000.01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5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$8,390.00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0.031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before="13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400,000.01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3"/>
              <w:ind w:right="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600,000.00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$11,180.00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0.033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before="13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600,000.01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3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$17,780.00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0.035</w:t>
            </w:r>
          </w:p>
        </w:tc>
      </w:tr>
      <w:tr>
        <w:trPr>
          <w:trHeight w:val="273" w:hRule="atLeast"/>
        </w:trPr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800,000.01</w:t>
            </w:r>
          </w:p>
        </w:tc>
        <w:tc>
          <w:tcPr>
            <w:tcW w:w="19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1,300,000.00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$24,780.00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0.037</w:t>
            </w:r>
          </w:p>
        </w:tc>
      </w:tr>
      <w:tr>
        <w:trPr>
          <w:trHeight w:val="270" w:hRule="atLeast"/>
        </w:trPr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1,300,000.01</w:t>
            </w:r>
          </w:p>
        </w:tc>
        <w:tc>
          <w:tcPr>
            <w:tcW w:w="19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1,800,000.00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$43,280.00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0.039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$62,780.00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0.041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6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6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$103,780.00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6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0.043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$146,780.00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0.045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$191,780.00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0.047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6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6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$238,780.00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6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0.049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8,800,000.00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$287,780.00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0.051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8,800,000.01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$389,779.99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0.053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6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6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$559,379.99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6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0.055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$1,109,379.99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0.057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$2,249,379.99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0.059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6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6"/>
              <w:ind w:right="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112,000,000.00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$4,019,379.99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6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0.061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left="170"/>
              <w:rPr>
                <w:sz w:val="18"/>
              </w:rPr>
            </w:pPr>
            <w:r>
              <w:rPr>
                <w:w w:val="85"/>
                <w:sz w:val="18"/>
              </w:rPr>
              <w:t>112,000,000.01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162,000,000.00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$6,459,379.99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0.063</w:t>
            </w:r>
          </w:p>
        </w:tc>
      </w:tr>
      <w:tr>
        <w:trPr>
          <w:trHeight w:val="273" w:hRule="atLeast"/>
        </w:trPr>
        <w:tc>
          <w:tcPr>
            <w:tcW w:w="1433" w:type="dxa"/>
          </w:tcPr>
          <w:p>
            <w:pPr>
              <w:pStyle w:val="TableParagraph"/>
              <w:spacing w:line="199" w:lineRule="exact" w:before="54"/>
              <w:ind w:left="170"/>
              <w:rPr>
                <w:sz w:val="18"/>
              </w:rPr>
            </w:pPr>
            <w:r>
              <w:rPr>
                <w:w w:val="85"/>
                <w:sz w:val="18"/>
              </w:rPr>
              <w:t>162,000,000.01</w:t>
            </w:r>
          </w:p>
        </w:tc>
        <w:tc>
          <w:tcPr>
            <w:tcW w:w="1965" w:type="dxa"/>
          </w:tcPr>
          <w:p>
            <w:pPr>
              <w:pStyle w:val="TableParagraph"/>
              <w:spacing w:line="199" w:lineRule="exact" w:before="5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en adelante</w:t>
            </w:r>
          </w:p>
        </w:tc>
        <w:tc>
          <w:tcPr>
            <w:tcW w:w="1699" w:type="dxa"/>
          </w:tcPr>
          <w:p>
            <w:pPr>
              <w:pStyle w:val="TableParagraph"/>
              <w:spacing w:line="199" w:lineRule="exact" w:before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$9,609,379.99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99" w:lineRule="exact" w:before="54"/>
              <w:ind w:right="68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0.065</w:t>
            </w:r>
          </w:p>
        </w:tc>
      </w:tr>
    </w:tbl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 w:before="1"/>
        <w:ind w:left="683" w:right="657"/>
        <w:jc w:val="both"/>
      </w:pPr>
      <w:r>
        <w:rPr/>
        <w:t>Para el cálculo de éste, la diferencia entre la base del impuesto y el límite inferior que</w:t>
      </w:r>
      <w:r>
        <w:rPr>
          <w:spacing w:val="1"/>
        </w:rPr>
        <w:t> </w:t>
      </w:r>
      <w:r>
        <w:rPr/>
        <w:t>corresponda, se multiplicará por el factor aplicable al excedente del límite inferior que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20"/>
        </w:rPr>
        <w:t> </w:t>
      </w:r>
      <w:r>
        <w:rPr>
          <w:w w:val="90"/>
        </w:rPr>
        <w:t>y</w:t>
      </w:r>
      <w:r>
        <w:rPr>
          <w:spacing w:val="-19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0"/>
        </w:rPr>
        <w:t> </w:t>
      </w:r>
      <w:r>
        <w:rPr>
          <w:w w:val="86"/>
        </w:rPr>
        <w:t>re</w:t>
      </w:r>
      <w:r>
        <w:rPr>
          <w:spacing w:val="1"/>
          <w:w w:val="86"/>
        </w:rPr>
        <w:t>s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spacing w:val="-2"/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1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w w:val="72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1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20"/>
        </w:rPr>
        <w:t> 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20"/>
        </w:rPr>
        <w:t> 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spacing w:val="2"/>
          <w:w w:val="70"/>
        </w:rPr>
        <w:t>r</w:t>
      </w:r>
      <w:r>
        <w:rPr>
          <w:w w:val="113"/>
        </w:rPr>
        <w:t>á</w:t>
      </w:r>
      <w:r>
        <w:rPr>
          <w:spacing w:val="-2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0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20"/>
        </w:rPr>
        <w:t> </w:t>
      </w:r>
      <w:r>
        <w:rPr>
          <w:w w:val="81"/>
        </w:rPr>
        <w:t>fi</w:t>
      </w:r>
      <w:r>
        <w:rPr>
          <w:spacing w:val="-1"/>
          <w:w w:val="93"/>
        </w:rPr>
        <w:t>j</w:t>
      </w:r>
      <w:r>
        <w:rPr>
          <w:w w:val="93"/>
        </w:rPr>
        <w:t>a</w:t>
      </w:r>
      <w:r>
        <w:rPr>
          <w:spacing w:val="-19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20"/>
        </w:rPr>
        <w:t> </w:t>
      </w:r>
      <w:r>
        <w:rPr>
          <w:spacing w:val="8"/>
          <w:w w:val="123"/>
        </w:rPr>
        <w:t>c</w:t>
      </w:r>
      <w:r>
        <w:rPr>
          <w:spacing w:val="-1"/>
          <w:w w:val="107"/>
        </w:rPr>
        <w:t>o</w:t>
      </w:r>
      <w:r>
        <w:rPr>
          <w:w w:val="82"/>
        </w:rPr>
        <w:t>rre</w:t>
      </w:r>
      <w:r>
        <w:rPr>
          <w:spacing w:val="2"/>
          <w:w w:val="82"/>
        </w:rPr>
        <w:t>s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  <w:r>
        <w:rPr>
          <w:spacing w:val="-20"/>
        </w:rPr>
        <w:t> </w:t>
      </w:r>
      <w:r>
        <w:rPr>
          <w:w w:val="97"/>
        </w:rPr>
        <w:t>el</w:t>
      </w:r>
      <w:r>
        <w:rPr>
          <w:spacing w:val="-20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08"/>
        </w:rPr>
        <w:t>e</w:t>
      </w:r>
      <w:r>
        <w:rPr>
          <w:spacing w:val="-20"/>
        </w:rPr>
        <w:t> </w:t>
      </w:r>
      <w:r>
        <w:rPr>
          <w:spacing w:val="-1"/>
          <w:w w:val="109"/>
        </w:rPr>
        <w:t>de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p</w:t>
      </w:r>
      <w:r>
        <w:rPr>
          <w:w w:val="100"/>
        </w:rPr>
        <w:t>era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4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1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6"/>
        </w:rPr>
        <w:t> </w:t>
      </w:r>
      <w:r>
        <w:rPr>
          <w:spacing w:val="1"/>
          <w:w w:val="109"/>
        </w:rPr>
        <w:t>p</w:t>
      </w:r>
      <w:r>
        <w:rPr>
          <w:w w:val="113"/>
        </w:rPr>
        <w:t>a</w:t>
      </w:r>
      <w:r>
        <w:rPr>
          <w:w w:val="110"/>
        </w:rPr>
        <w:t>ga</w:t>
      </w:r>
      <w:r>
        <w:rPr>
          <w:w w:val="72"/>
        </w:rPr>
        <w:t>r.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9"/>
        <w:ind w:left="683"/>
      </w:pP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86"/>
        </w:rPr>
        <w:t>se</w:t>
      </w:r>
      <w:r>
        <w:rPr>
          <w:spacing w:val="1"/>
          <w:w w:val="86"/>
        </w:rPr>
        <w:t>r</w:t>
      </w:r>
      <w:r>
        <w:rPr>
          <w:w w:val="113"/>
        </w:rPr>
        <w:t>á</w:t>
      </w:r>
      <w:r>
        <w:rPr>
          <w:spacing w:val="-1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0"/>
        </w:rPr>
        <w:t>y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88"/>
        </w:rPr>
        <w:t>f</w:t>
      </w:r>
      <w:r>
        <w:rPr>
          <w:spacing w:val="-1"/>
          <w:w w:val="107"/>
        </w:rPr>
        <w:t>o</w:t>
      </w:r>
      <w:r>
        <w:rPr>
          <w:w w:val="85"/>
        </w:rPr>
        <w:t>rm</w:t>
      </w:r>
      <w:r>
        <w:rPr>
          <w:spacing w:val="1"/>
          <w:w w:val="85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86"/>
        </w:rPr>
        <w:t>5</w:t>
      </w:r>
      <w:r>
        <w:rPr>
          <w:w w:val="86"/>
        </w:rPr>
        <w:t>8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</w:t>
      </w:r>
      <w:r>
        <w:rPr>
          <w:spacing w:val="1"/>
          <w:w w:val="99"/>
        </w:rPr>
        <w:t>y</w:t>
      </w:r>
      <w:r>
        <w:rPr>
          <w:w w:val="75"/>
        </w:rPr>
        <w:t>.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ind w:left="683"/>
        <w:jc w:val="left"/>
      </w:pP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manifiesto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autoridad</w:t>
      </w:r>
    </w:p>
    <w:p>
      <w:pPr>
        <w:spacing w:line="362" w:lineRule="auto" w:before="102"/>
        <w:ind w:left="683" w:right="142" w:firstLine="0"/>
        <w:jc w:val="left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left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3518" w:space="2876"/>
            <w:col w:w="4066"/>
          </w:cols>
        </w:sectPr>
      </w:pPr>
    </w:p>
    <w:p>
      <w:pPr>
        <w:pStyle w:val="BodyText"/>
        <w:spacing w:before="4"/>
        <w:rPr>
          <w:b/>
          <w:i/>
          <w:sz w:val="11"/>
        </w:rPr>
      </w:pPr>
    </w:p>
    <w:p>
      <w:pPr>
        <w:pStyle w:val="BodyText"/>
        <w:spacing w:line="278" w:lineRule="auto" w:before="100"/>
        <w:ind w:left="683" w:right="659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2"/>
          <w:w w:val="95"/>
        </w:rPr>
        <w:t> </w:t>
      </w:r>
      <w:r>
        <w:rPr>
          <w:rFonts w:ascii="Tahoma" w:hAnsi="Tahoma"/>
          <w:b/>
          <w:w w:val="95"/>
        </w:rPr>
        <w:t>61.-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fedatarios</w:t>
      </w:r>
      <w:r>
        <w:rPr>
          <w:spacing w:val="-16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disposición</w:t>
      </w:r>
      <w:r>
        <w:rPr>
          <w:spacing w:val="-15"/>
          <w:w w:val="95"/>
        </w:rPr>
        <w:t> </w:t>
      </w:r>
      <w:r>
        <w:rPr>
          <w:w w:val="95"/>
        </w:rPr>
        <w:t>legal</w:t>
      </w:r>
      <w:r>
        <w:rPr>
          <w:spacing w:val="-15"/>
          <w:w w:val="95"/>
        </w:rPr>
        <w:t> </w:t>
      </w:r>
      <w:r>
        <w:rPr>
          <w:w w:val="95"/>
        </w:rPr>
        <w:t>tengan</w:t>
      </w:r>
      <w:r>
        <w:rPr>
          <w:spacing w:val="-15"/>
          <w:w w:val="95"/>
        </w:rPr>
        <w:t> </w:t>
      </w:r>
      <w:r>
        <w:rPr>
          <w:w w:val="95"/>
        </w:rPr>
        <w:t>funciones</w:t>
      </w:r>
      <w:r>
        <w:rPr>
          <w:spacing w:val="-65"/>
          <w:w w:val="95"/>
        </w:rPr>
        <w:t> </w:t>
      </w:r>
      <w:r>
        <w:rPr>
          <w:w w:val="95"/>
        </w:rPr>
        <w:t>notariales, deberán manifestar a la Dirección de Finanzas y Tesorería Municipal, por duplicado,</w:t>
      </w:r>
      <w:r>
        <w:rPr>
          <w:spacing w:val="-64"/>
          <w:w w:val="95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treinta</w:t>
      </w:r>
      <w:r>
        <w:rPr>
          <w:spacing w:val="-7"/>
        </w:rPr>
        <w:t> </w:t>
      </w:r>
      <w:r>
        <w:rPr/>
        <w:t>días</w:t>
      </w:r>
      <w:r>
        <w:rPr>
          <w:spacing w:val="-12"/>
        </w:rPr>
        <w:t> </w:t>
      </w:r>
      <w:r>
        <w:rPr/>
        <w:t>hábiles</w:t>
      </w:r>
      <w:r>
        <w:rPr>
          <w:spacing w:val="-8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fecha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acto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contrato,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adquisición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inmuebles</w:t>
      </w:r>
      <w:r>
        <w:rPr>
          <w:spacing w:val="-12"/>
          <w:w w:val="95"/>
        </w:rPr>
        <w:t> </w:t>
      </w:r>
      <w:r>
        <w:rPr>
          <w:w w:val="95"/>
        </w:rPr>
        <w:t>realizadas</w:t>
      </w:r>
      <w:r>
        <w:rPr>
          <w:spacing w:val="-12"/>
          <w:w w:val="95"/>
        </w:rPr>
        <w:t> </w:t>
      </w:r>
      <w:r>
        <w:rPr>
          <w:w w:val="95"/>
        </w:rPr>
        <w:t>ante</w:t>
      </w:r>
      <w:r>
        <w:rPr>
          <w:spacing w:val="-12"/>
          <w:w w:val="95"/>
        </w:rPr>
        <w:t> </w:t>
      </w:r>
      <w:r>
        <w:rPr>
          <w:w w:val="95"/>
        </w:rPr>
        <w:t>ellos,</w:t>
      </w:r>
      <w:r>
        <w:rPr>
          <w:spacing w:val="-14"/>
          <w:w w:val="95"/>
        </w:rPr>
        <w:t> </w:t>
      </w:r>
      <w:r>
        <w:rPr>
          <w:w w:val="95"/>
        </w:rPr>
        <w:t>expresando:</w:t>
      </w:r>
    </w:p>
    <w:p>
      <w:pPr>
        <w:pStyle w:val="BodyText"/>
        <w:spacing w:line="278" w:lineRule="auto" w:before="202"/>
        <w:ind w:left="683" w:right="655"/>
        <w:jc w:val="both"/>
      </w:pPr>
      <w:r>
        <w:rPr/>
        <w:t>I.-</w:t>
      </w:r>
      <w:r>
        <w:rPr>
          <w:spacing w:val="-11"/>
        </w:rPr>
        <w:t> </w:t>
      </w:r>
      <w:r>
        <w:rPr/>
        <w:t>Nombre,</w:t>
      </w:r>
      <w:r>
        <w:rPr>
          <w:spacing w:val="-14"/>
        </w:rPr>
        <w:t> </w:t>
      </w:r>
      <w:r>
        <w:rPr/>
        <w:t>domicilio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domicilio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oír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recibir</w:t>
      </w:r>
      <w:r>
        <w:rPr>
          <w:spacing w:val="-12"/>
        </w:rPr>
        <w:t> </w:t>
      </w:r>
      <w:r>
        <w:rPr/>
        <w:t>notificaciones</w:t>
      </w:r>
      <w:r>
        <w:rPr>
          <w:spacing w:val="-7"/>
        </w:rPr>
        <w:t> </w:t>
      </w:r>
      <w:r>
        <w:rPr/>
        <w:t>y</w:t>
      </w:r>
      <w:r>
        <w:rPr>
          <w:spacing w:val="-13"/>
        </w:rPr>
        <w:t> </w:t>
      </w:r>
      <w:r>
        <w:rPr/>
        <w:t>Registro</w:t>
      </w:r>
      <w:r>
        <w:rPr>
          <w:spacing w:val="-11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Contribuyentes</w:t>
      </w:r>
      <w:r>
        <w:rPr>
          <w:spacing w:val="-7"/>
          <w:w w:val="95"/>
        </w:rPr>
        <w:t> </w:t>
      </w:r>
      <w:r>
        <w:rPr>
          <w:w w:val="95"/>
        </w:rPr>
        <w:t>(RFC)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adquirente,</w:t>
      </w:r>
      <w:r>
        <w:rPr>
          <w:spacing w:val="-10"/>
          <w:w w:val="95"/>
        </w:rPr>
        <w:t> </w:t>
      </w:r>
      <w:r>
        <w:rPr>
          <w:w w:val="95"/>
        </w:rPr>
        <w:t>nombre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domicilio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enajenante.</w:t>
      </w:r>
    </w:p>
    <w:p>
      <w:pPr>
        <w:pStyle w:val="BodyText"/>
        <w:spacing w:line="278" w:lineRule="auto" w:before="199"/>
        <w:ind w:left="683" w:right="659"/>
        <w:jc w:val="both"/>
      </w:pPr>
      <w:r>
        <w:rPr/>
        <w:t>II.-</w:t>
      </w:r>
      <w:r>
        <w:rPr>
          <w:spacing w:val="-7"/>
        </w:rPr>
        <w:t> </w:t>
      </w:r>
      <w:r>
        <w:rPr/>
        <w:t>Nombre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fedatario</w:t>
      </w:r>
      <w:r>
        <w:rPr>
          <w:spacing w:val="-11"/>
        </w:rPr>
        <w:t> </w:t>
      </w:r>
      <w:r>
        <w:rPr/>
        <w:t>público,</w:t>
      </w:r>
      <w:r>
        <w:rPr>
          <w:spacing w:val="-9"/>
        </w:rPr>
        <w:t> </w:t>
      </w:r>
      <w:r>
        <w:rPr/>
        <w:t>número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le</w:t>
      </w:r>
      <w:r>
        <w:rPr>
          <w:spacing w:val="-5"/>
        </w:rPr>
        <w:t> </w:t>
      </w:r>
      <w:r>
        <w:rPr/>
        <w:t>corresponda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notaría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escribanía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su</w:t>
      </w:r>
      <w:r>
        <w:rPr>
          <w:spacing w:val="-68"/>
        </w:rPr>
        <w:t> </w:t>
      </w:r>
      <w:r>
        <w:rPr>
          <w:spacing w:val="-1"/>
        </w:rPr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correo</w:t>
      </w:r>
      <w:r>
        <w:rPr>
          <w:spacing w:val="-16"/>
        </w:rPr>
        <w:t> </w:t>
      </w:r>
      <w:r>
        <w:rPr/>
        <w:t>electrónico.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caso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tratarse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distinta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anteriores,</w:t>
      </w:r>
      <w:r>
        <w:rPr>
          <w:spacing w:val="-17"/>
        </w:rPr>
        <w:t> </w:t>
      </w:r>
      <w:r>
        <w:rPr/>
        <w:t>con</w:t>
      </w:r>
      <w:r>
        <w:rPr>
          <w:spacing w:val="-68"/>
        </w:rPr>
        <w:t> </w:t>
      </w:r>
      <w:r>
        <w:rPr>
          <w:w w:val="95"/>
        </w:rPr>
        <w:t>funciones</w:t>
      </w:r>
      <w:r>
        <w:rPr>
          <w:spacing w:val="-8"/>
          <w:w w:val="95"/>
        </w:rPr>
        <w:t> </w:t>
      </w:r>
      <w:r>
        <w:rPr>
          <w:w w:val="95"/>
        </w:rPr>
        <w:t>notariales,</w:t>
      </w:r>
      <w:r>
        <w:rPr>
          <w:spacing w:val="-10"/>
          <w:w w:val="95"/>
        </w:rPr>
        <w:t> </w:t>
      </w:r>
      <w:r>
        <w:rPr>
          <w:w w:val="95"/>
        </w:rPr>
        <w:t>deberá</w:t>
      </w:r>
      <w:r>
        <w:rPr>
          <w:spacing w:val="-6"/>
          <w:w w:val="95"/>
        </w:rPr>
        <w:t> </w:t>
      </w:r>
      <w:r>
        <w:rPr>
          <w:w w:val="95"/>
        </w:rPr>
        <w:t>expresar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nombre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cargo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detenta.</w:t>
      </w:r>
    </w:p>
    <w:p>
      <w:pPr>
        <w:pStyle w:val="BodyText"/>
        <w:spacing w:before="201"/>
        <w:ind w:left="683"/>
      </w:pPr>
      <w:r>
        <w:rPr>
          <w:w w:val="90"/>
        </w:rPr>
        <w:t>III.-</w:t>
      </w:r>
      <w:r>
        <w:rPr>
          <w:spacing w:val="-2"/>
          <w:w w:val="90"/>
        </w:rPr>
        <w:t> </w:t>
      </w:r>
      <w:r>
        <w:rPr>
          <w:w w:val="90"/>
        </w:rPr>
        <w:t>Firma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sello,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4"/>
          <w:w w:val="90"/>
        </w:rPr>
        <w:t> </w:t>
      </w:r>
      <w:r>
        <w:rPr>
          <w:w w:val="90"/>
        </w:rPr>
        <w:t>caso,</w:t>
      </w:r>
      <w:r>
        <w:rPr>
          <w:spacing w:val="-5"/>
          <w:w w:val="90"/>
        </w:rPr>
        <w:t> </w:t>
      </w:r>
      <w:r>
        <w:rPr>
          <w:w w:val="90"/>
        </w:rPr>
        <w:t>del autorizante.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49"/>
      </w:pPr>
      <w:r>
        <w:rPr>
          <w:w w:val="95"/>
        </w:rPr>
        <w:t>IV.-</w:t>
      </w:r>
      <w:r>
        <w:rPr>
          <w:spacing w:val="-10"/>
          <w:w w:val="95"/>
        </w:rPr>
        <w:t> </w:t>
      </w:r>
      <w:r>
        <w:rPr>
          <w:w w:val="95"/>
        </w:rPr>
        <w:t>Número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escritura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fecha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firmó la</w:t>
      </w:r>
      <w:r>
        <w:rPr>
          <w:spacing w:val="2"/>
          <w:w w:val="95"/>
        </w:rPr>
        <w:t> </w:t>
      </w:r>
      <w:r>
        <w:rPr>
          <w:w w:val="95"/>
        </w:rPr>
        <w:t>escritura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adquisición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inmueble 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mismo.</w:t>
      </w:r>
    </w:p>
    <w:p>
      <w:pPr>
        <w:pStyle w:val="BodyText"/>
        <w:spacing w:line="475" w:lineRule="auto" w:before="200"/>
        <w:ind w:left="683" w:right="3796"/>
      </w:pPr>
      <w:r>
        <w:rPr/>
        <w:t>V.-</w:t>
      </w:r>
      <w:r>
        <w:rPr>
          <w:spacing w:val="-11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acto,</w:t>
      </w:r>
      <w:r>
        <w:rPr>
          <w:spacing w:val="-12"/>
        </w:rPr>
        <w:t> </w:t>
      </w:r>
      <w:r>
        <w:rPr/>
        <w:t>contrato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adquisición.</w:t>
      </w:r>
      <w:r>
        <w:rPr>
          <w:spacing w:val="-67"/>
        </w:rPr>
        <w:t> </w:t>
      </w:r>
      <w:r>
        <w:rPr>
          <w:spacing w:val="-1"/>
          <w:w w:val="102"/>
        </w:rPr>
        <w:t>V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den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spacing w:val="-2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5"/>
        </w:rPr>
        <w:t>.</w:t>
      </w:r>
    </w:p>
    <w:p>
      <w:pPr>
        <w:pStyle w:val="BodyText"/>
        <w:spacing w:before="2"/>
        <w:ind w:left="683"/>
      </w:pPr>
      <w:r>
        <w:rPr>
          <w:w w:val="90"/>
        </w:rPr>
        <w:t>VII.-</w:t>
      </w:r>
      <w:r>
        <w:rPr>
          <w:spacing w:val="13"/>
          <w:w w:val="90"/>
        </w:rPr>
        <w:t> </w:t>
      </w:r>
      <w:r>
        <w:rPr>
          <w:w w:val="90"/>
        </w:rPr>
        <w:t>Valor</w:t>
      </w:r>
      <w:r>
        <w:rPr>
          <w:spacing w:val="11"/>
          <w:w w:val="90"/>
        </w:rPr>
        <w:t> </w:t>
      </w:r>
      <w:r>
        <w:rPr>
          <w:w w:val="90"/>
        </w:rPr>
        <w:t>catastral</w:t>
      </w:r>
      <w:r>
        <w:rPr>
          <w:spacing w:val="13"/>
          <w:w w:val="90"/>
        </w:rPr>
        <w:t> </w:t>
      </w:r>
      <w:r>
        <w:rPr>
          <w:w w:val="90"/>
        </w:rPr>
        <w:t>vigente.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2" w:lineRule="auto"/>
        <w:ind w:left="683" w:right="4478"/>
        <w:jc w:val="both"/>
      </w:pPr>
      <w:r>
        <w:rPr>
          <w:w w:val="95"/>
        </w:rPr>
        <w:t>VIII.- Valor de la operación consignada en el contrato.</w:t>
      </w:r>
      <w:r>
        <w:rPr>
          <w:spacing w:val="1"/>
          <w:w w:val="95"/>
        </w:rPr>
        <w:t> </w:t>
      </w:r>
      <w:r>
        <w:rPr>
          <w:w w:val="95"/>
        </w:rPr>
        <w:t>IX.-</w:t>
      </w:r>
      <w:r>
        <w:rPr>
          <w:spacing w:val="-12"/>
          <w:w w:val="95"/>
        </w:rPr>
        <w:t> </w:t>
      </w:r>
      <w:r>
        <w:rPr>
          <w:w w:val="95"/>
        </w:rPr>
        <w:t>Liquidación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78" w:lineRule="auto" w:before="4"/>
        <w:ind w:left="683" w:right="652"/>
        <w:jc w:val="both"/>
      </w:pP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caso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el</w:t>
      </w:r>
      <w:r>
        <w:rPr>
          <w:spacing w:val="-16"/>
        </w:rPr>
        <w:t> </w:t>
      </w:r>
      <w:r>
        <w:rPr/>
        <w:t>manifiesto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expresare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RFC</w:t>
      </w:r>
      <w:r>
        <w:rPr>
          <w:spacing w:val="-19"/>
        </w:rPr>
        <w:t> </w:t>
      </w:r>
      <w:r>
        <w:rPr/>
        <w:t>del</w:t>
      </w:r>
      <w:r>
        <w:rPr>
          <w:spacing w:val="-16"/>
        </w:rPr>
        <w:t> </w:t>
      </w:r>
      <w:r>
        <w:rPr/>
        <w:t>adquirente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fuere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nacionalidad</w:t>
      </w:r>
      <w:r>
        <w:rPr>
          <w:spacing w:val="-68"/>
        </w:rPr>
        <w:t> </w:t>
      </w:r>
      <w:r>
        <w:rPr/>
        <w:t>Extranjera, la Dirección de Finanzas y Tesorería Municipal, expedirá el Comprobante Fiscal</w:t>
      </w:r>
      <w:r>
        <w:rPr>
          <w:spacing w:val="-68"/>
        </w:rPr>
        <w:t> </w:t>
      </w:r>
      <w:r>
        <w:rPr>
          <w:w w:val="95"/>
        </w:rPr>
        <w:t>Digital (CFDI) para público en general o para residentes en el extranjero, según sea el caso y</w:t>
      </w:r>
      <w:r>
        <w:rPr>
          <w:spacing w:val="1"/>
          <w:w w:val="95"/>
        </w:rPr>
        <w:t> </w:t>
      </w:r>
      <w:r>
        <w:rPr>
          <w:spacing w:val="-1"/>
        </w:rPr>
        <w:t>enviará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dirección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correo</w:t>
      </w:r>
      <w:r>
        <w:rPr>
          <w:spacing w:val="-21"/>
        </w:rPr>
        <w:t> </w:t>
      </w:r>
      <w:r>
        <w:rPr/>
        <w:t>electrónico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fedatario</w:t>
      </w:r>
      <w:r>
        <w:rPr>
          <w:spacing w:val="-20"/>
        </w:rPr>
        <w:t> </w:t>
      </w:r>
      <w:r>
        <w:rPr/>
        <w:t>público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archivo</w:t>
      </w:r>
      <w:r>
        <w:rPr>
          <w:spacing w:val="-21"/>
        </w:rPr>
        <w:t> </w:t>
      </w:r>
      <w:r>
        <w:rPr/>
        <w:t>XML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CFDI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su</w:t>
      </w:r>
      <w:r>
        <w:rPr>
          <w:spacing w:val="-67"/>
        </w:rPr>
        <w:t> </w:t>
      </w:r>
      <w:r>
        <w:rPr>
          <w:w w:val="95"/>
        </w:rPr>
        <w:t>representación gráfica, de conformidad con las reglas vigentes establecidas por el Servicio de</w:t>
      </w:r>
      <w:r>
        <w:rPr>
          <w:spacing w:val="1"/>
          <w:w w:val="95"/>
        </w:rPr>
        <w:t> </w:t>
      </w:r>
      <w:r>
        <w:rPr/>
        <w:t>Administración</w:t>
      </w:r>
      <w:r>
        <w:rPr>
          <w:spacing w:val="-17"/>
        </w:rPr>
        <w:t> </w:t>
      </w:r>
      <w:r>
        <w:rPr/>
        <w:t>Tributaria.</w:t>
      </w:r>
    </w:p>
    <w:p>
      <w:pPr>
        <w:pStyle w:val="BodyText"/>
        <w:spacing w:line="242" w:lineRule="auto" w:before="202"/>
        <w:ind w:left="683" w:right="661"/>
        <w:jc w:val="both"/>
      </w:pPr>
      <w:r>
        <w:rPr/>
        <w:t>A la manifestación señalada en este artículo, se acumulará copia del avalúo practicado al</w:t>
      </w:r>
      <w:r>
        <w:rPr>
          <w:spacing w:val="1"/>
        </w:rPr>
        <w:t> </w:t>
      </w:r>
      <w:r>
        <w:rPr>
          <w:w w:val="90"/>
        </w:rPr>
        <w:t>efecto, y en caso de las fracciones V, VI, VIII, IX, XI, XII y XIII del artículo 56 y fracciones I y II del</w:t>
      </w:r>
      <w:r>
        <w:rPr>
          <w:spacing w:val="-61"/>
          <w:w w:val="90"/>
        </w:rPr>
        <w:t> </w:t>
      </w:r>
      <w:r>
        <w:rPr>
          <w:w w:val="95"/>
        </w:rPr>
        <w:t>artículo 57, se anexará adicionalmente copia del contrato o instrumento jurídico por el que se</w:t>
      </w:r>
      <w:r>
        <w:rPr>
          <w:spacing w:val="1"/>
          <w:w w:val="95"/>
        </w:rPr>
        <w:t> </w:t>
      </w:r>
      <w:r>
        <w:rPr/>
        <w:t>traslade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trate.</w:t>
      </w:r>
    </w:p>
    <w:p>
      <w:pPr>
        <w:pStyle w:val="BodyText"/>
        <w:spacing w:before="202"/>
        <w:ind w:left="683"/>
      </w:pP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deroga.</w:t>
      </w:r>
    </w:p>
    <w:p>
      <w:pPr>
        <w:pStyle w:val="BodyText"/>
        <w:spacing w:before="3"/>
        <w:rPr>
          <w:sz w:val="16"/>
        </w:rPr>
      </w:pPr>
    </w:p>
    <w:p>
      <w:pPr>
        <w:spacing w:line="362" w:lineRule="auto" w:before="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7"/>
        <w:rPr>
          <w:b/>
          <w:i/>
          <w:sz w:val="15"/>
        </w:rPr>
      </w:pPr>
    </w:p>
    <w:p>
      <w:pPr>
        <w:pStyle w:val="Heading1"/>
        <w:spacing w:before="100"/>
        <w:ind w:left="683"/>
        <w:jc w:val="both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responsables</w:t>
      </w:r>
      <w:r>
        <w:rPr>
          <w:spacing w:val="2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line="278" w:lineRule="auto" w:before="200"/>
        <w:ind w:left="683" w:right="65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2"/>
          <w:w w:val="95"/>
        </w:rPr>
        <w:t> </w:t>
      </w:r>
      <w:r>
        <w:rPr>
          <w:rFonts w:ascii="Tahoma" w:hAnsi="Tahoma"/>
          <w:b/>
          <w:w w:val="95"/>
        </w:rPr>
        <w:t>62.-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fedatarios</w:t>
      </w:r>
      <w:r>
        <w:rPr>
          <w:spacing w:val="-17"/>
          <w:w w:val="95"/>
        </w:rPr>
        <w:t> </w:t>
      </w:r>
      <w:r>
        <w:rPr>
          <w:w w:val="95"/>
        </w:rPr>
        <w:t>públicos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disposición</w:t>
      </w:r>
      <w:r>
        <w:rPr>
          <w:spacing w:val="-15"/>
          <w:w w:val="95"/>
        </w:rPr>
        <w:t> </w:t>
      </w:r>
      <w:r>
        <w:rPr>
          <w:w w:val="95"/>
        </w:rPr>
        <w:t>legal</w:t>
      </w:r>
      <w:r>
        <w:rPr>
          <w:spacing w:val="-15"/>
          <w:w w:val="95"/>
        </w:rPr>
        <w:t> </w:t>
      </w:r>
      <w:r>
        <w:rPr>
          <w:w w:val="95"/>
        </w:rPr>
        <w:t>tengan</w:t>
      </w:r>
      <w:r>
        <w:rPr>
          <w:spacing w:val="-15"/>
          <w:w w:val="95"/>
        </w:rPr>
        <w:t> </w:t>
      </w:r>
      <w:r>
        <w:rPr>
          <w:w w:val="95"/>
        </w:rPr>
        <w:t>funciones</w:t>
      </w:r>
      <w:r>
        <w:rPr>
          <w:spacing w:val="-65"/>
          <w:w w:val="95"/>
        </w:rPr>
        <w:t> </w:t>
      </w:r>
      <w:r>
        <w:rPr/>
        <w:t>notariales, acumularán al instrumento donde conste la adquisición del inmueble o de los</w:t>
      </w:r>
      <w:r>
        <w:rPr>
          <w:spacing w:val="1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mismo,</w:t>
      </w:r>
      <w:r>
        <w:rPr>
          <w:spacing w:val="-10"/>
        </w:rPr>
        <w:t> </w:t>
      </w:r>
      <w:r>
        <w:rPr/>
        <w:t>copia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recibo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comprobante</w:t>
      </w:r>
      <w:r>
        <w:rPr>
          <w:spacing w:val="-7"/>
        </w:rPr>
        <w:t> </w:t>
      </w:r>
      <w:r>
        <w:rPr/>
        <w:t>fiscal</w:t>
      </w:r>
      <w:r>
        <w:rPr>
          <w:spacing w:val="-8"/>
        </w:rPr>
        <w:t> </w:t>
      </w:r>
      <w:r>
        <w:rPr/>
        <w:t>digital</w:t>
      </w:r>
      <w:r>
        <w:rPr>
          <w:spacing w:val="-7"/>
        </w:rPr>
        <w:t> </w:t>
      </w:r>
      <w:r>
        <w:rPr/>
        <w:t>(CFDI)</w:t>
      </w:r>
      <w:r>
        <w:rPr>
          <w:spacing w:val="-9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68"/>
        </w:rPr>
        <w:t> </w:t>
      </w:r>
      <w:r>
        <w:rPr/>
        <w:t>acredite</w:t>
      </w:r>
      <w:r>
        <w:rPr>
          <w:spacing w:val="-25"/>
        </w:rPr>
        <w:t> </w:t>
      </w:r>
      <w:r>
        <w:rPr/>
        <w:t>haber</w:t>
      </w:r>
      <w:r>
        <w:rPr>
          <w:spacing w:val="-24"/>
        </w:rPr>
        <w:t> </w:t>
      </w:r>
      <w:r>
        <w:rPr/>
        <w:t>pagado</w:t>
      </w:r>
      <w:r>
        <w:rPr>
          <w:spacing w:val="-22"/>
        </w:rPr>
        <w:t> </w:t>
      </w:r>
      <w:r>
        <w:rPr/>
        <w:t>el</w:t>
      </w:r>
      <w:r>
        <w:rPr>
          <w:spacing w:val="-23"/>
        </w:rPr>
        <w:t> </w:t>
      </w:r>
      <w:r>
        <w:rPr/>
        <w:t>impuesto,</w:t>
      </w:r>
      <w:r>
        <w:rPr>
          <w:spacing w:val="-24"/>
        </w:rPr>
        <w:t> </w:t>
      </w:r>
      <w:r>
        <w:rPr/>
        <w:t>o</w:t>
      </w:r>
      <w:r>
        <w:rPr>
          <w:spacing w:val="-23"/>
        </w:rPr>
        <w:t> </w:t>
      </w:r>
      <w:r>
        <w:rPr/>
        <w:t>bien,</w:t>
      </w:r>
      <w:r>
        <w:rPr>
          <w:spacing w:val="-22"/>
        </w:rPr>
        <w:t> </w:t>
      </w:r>
      <w:r>
        <w:rPr/>
        <w:t>original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recibo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del</w:t>
      </w:r>
      <w:r>
        <w:rPr>
          <w:spacing w:val="-23"/>
        </w:rPr>
        <w:t> </w:t>
      </w:r>
      <w:r>
        <w:rPr/>
        <w:t>comprobante</w:t>
      </w:r>
      <w:r>
        <w:rPr>
          <w:spacing w:val="-24"/>
        </w:rPr>
        <w:t> </w:t>
      </w:r>
      <w:r>
        <w:rPr/>
        <w:t>fiscal</w:t>
      </w:r>
      <w:r>
        <w:rPr>
          <w:spacing w:val="-23"/>
        </w:rPr>
        <w:t> </w:t>
      </w:r>
      <w:r>
        <w:rPr/>
        <w:t>digital</w:t>
      </w:r>
      <w:r>
        <w:rPr>
          <w:spacing w:val="-68"/>
        </w:rPr>
        <w:t> </w:t>
      </w:r>
      <w:r>
        <w:rPr>
          <w:w w:val="95"/>
        </w:rPr>
        <w:t>(CFDI) con importe cero y copia del manifiesto sellado por la Dirección de Finanzas y Tesorería</w:t>
      </w:r>
      <w:r>
        <w:rPr>
          <w:spacing w:val="-64"/>
          <w:w w:val="95"/>
        </w:rPr>
        <w:t> </w:t>
      </w:r>
      <w:r>
        <w:rPr>
          <w:w w:val="95"/>
        </w:rPr>
        <w:t>Municipal,</w:t>
      </w:r>
      <w:r>
        <w:rPr>
          <w:spacing w:val="6"/>
          <w:w w:val="95"/>
        </w:rPr>
        <w:t> </w:t>
      </w:r>
      <w:r>
        <w:rPr>
          <w:w w:val="95"/>
        </w:rPr>
        <w:t>cuando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2"/>
          <w:w w:val="95"/>
        </w:rPr>
        <w:t> </w:t>
      </w:r>
      <w:r>
        <w:rPr>
          <w:w w:val="95"/>
        </w:rPr>
        <w:t>trate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las</w:t>
      </w:r>
      <w:r>
        <w:rPr>
          <w:spacing w:val="13"/>
          <w:w w:val="95"/>
        </w:rPr>
        <w:t> </w:t>
      </w:r>
      <w:r>
        <w:rPr>
          <w:w w:val="95"/>
        </w:rPr>
        <w:t>operaciones</w:t>
      </w:r>
      <w:r>
        <w:rPr>
          <w:spacing w:val="12"/>
          <w:w w:val="95"/>
        </w:rPr>
        <w:t> </w:t>
      </w:r>
      <w:r>
        <w:rPr>
          <w:w w:val="95"/>
        </w:rPr>
        <w:t>consignadas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artículo</w:t>
      </w:r>
      <w:r>
        <w:rPr>
          <w:spacing w:val="15"/>
          <w:w w:val="95"/>
        </w:rPr>
        <w:t> </w:t>
      </w:r>
      <w:r>
        <w:rPr>
          <w:w w:val="95"/>
        </w:rPr>
        <w:t>57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esta</w:t>
      </w:r>
      <w:r>
        <w:rPr>
          <w:spacing w:val="11"/>
          <w:w w:val="95"/>
        </w:rPr>
        <w:t> </w:t>
      </w:r>
      <w:r>
        <w:rPr>
          <w:w w:val="95"/>
        </w:rPr>
        <w:t>ley.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3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obligadas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pagar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impuesto,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lo</w:t>
      </w:r>
      <w:r>
        <w:rPr>
          <w:spacing w:val="-15"/>
        </w:rPr>
        <w:t> </w:t>
      </w:r>
      <w:r>
        <w:rPr/>
        <w:t>hicieren,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fedatarios</w:t>
      </w:r>
      <w:r>
        <w:rPr>
          <w:spacing w:val="-12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las personas que por disposición legal tengan funciones notariales, se abstendrán de autorizar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6"/>
        </w:rPr>
        <w:t> </w:t>
      </w:r>
      <w:r>
        <w:rPr/>
        <w:t>contrato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escritura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201"/>
        <w:ind w:left="683" w:right="659"/>
        <w:jc w:val="both"/>
      </w:pPr>
      <w:r>
        <w:rPr/>
        <w:t>Por su parte, los registradores, no inscribirán en el Registro Público de la Propiedad y del</w:t>
      </w:r>
      <w:r>
        <w:rPr>
          <w:spacing w:val="1"/>
        </w:rPr>
        <w:t> </w:t>
      </w:r>
      <w:r>
        <w:rPr/>
        <w:t>Comercio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Yucatán,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documentos</w:t>
      </w:r>
      <w:r>
        <w:rPr>
          <w:spacing w:val="-12"/>
        </w:rPr>
        <w:t> </w:t>
      </w:r>
      <w:r>
        <w:rPr/>
        <w:t>donde</w:t>
      </w:r>
      <w:r>
        <w:rPr>
          <w:spacing w:val="-12"/>
        </w:rPr>
        <w:t> </w:t>
      </w:r>
      <w:r>
        <w:rPr/>
        <w:t>conste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adquisición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inmuebles</w:t>
      </w:r>
      <w:r>
        <w:rPr>
          <w:spacing w:val="-67"/>
        </w:rPr>
        <w:t> </w:t>
      </w:r>
      <w:r>
        <w:rPr>
          <w:w w:val="95"/>
        </w:rPr>
        <w:t>o de derechos sobre los mismos, sin cerciorarse antes, de que se cumplió con la primera parte</w:t>
      </w:r>
      <w:r>
        <w:rPr>
          <w:spacing w:val="-64"/>
          <w:w w:val="95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artículo.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citada</w:t>
      </w:r>
      <w:r>
        <w:rPr>
          <w:spacing w:val="1"/>
        </w:rPr>
        <w:t> </w:t>
      </w:r>
      <w:r>
        <w:rPr/>
        <w:t>acumulación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inscripción</w:t>
      </w:r>
      <w:r>
        <w:rPr>
          <w:spacing w:val="-68"/>
        </w:rPr>
        <w:t> </w:t>
      </w:r>
      <w:r>
        <w:rPr/>
        <w:t>correspondiente.</w:t>
      </w:r>
    </w:p>
    <w:p>
      <w:pPr>
        <w:pStyle w:val="BodyText"/>
        <w:spacing w:line="278" w:lineRule="auto" w:before="201"/>
        <w:ind w:left="683" w:right="659"/>
        <w:jc w:val="both"/>
      </w:pPr>
      <w:r>
        <w:rPr>
          <w:w w:val="95"/>
        </w:rPr>
        <w:t>En caso contrario, los fedatarios públicos, las personas que tengan funciones notariales y los</w:t>
      </w:r>
      <w:r>
        <w:rPr>
          <w:spacing w:val="1"/>
          <w:w w:val="95"/>
        </w:rPr>
        <w:t> </w:t>
      </w:r>
      <w:r>
        <w:rPr/>
        <w:t>registradores serán solidariamente responsables del pago del impuesto y sus accesorios</w:t>
      </w:r>
      <w:r>
        <w:rPr>
          <w:spacing w:val="1"/>
        </w:rPr>
        <w:t> </w:t>
      </w:r>
      <w:r>
        <w:rPr/>
        <w:t>legales.</w:t>
      </w:r>
    </w:p>
    <w:p>
      <w:pPr>
        <w:spacing w:line="362" w:lineRule="auto"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Heading1"/>
        <w:ind w:left="729"/>
        <w:jc w:val="both"/>
      </w:pPr>
      <w:r>
        <w:rPr/>
        <w:t>Del</w:t>
      </w:r>
      <w:r>
        <w:rPr>
          <w:spacing w:val="-1"/>
        </w:rPr>
        <w:t> </w:t>
      </w:r>
      <w:r>
        <w:rPr/>
        <w:t>pago</w:t>
      </w:r>
    </w:p>
    <w:p>
      <w:pPr>
        <w:pStyle w:val="BodyText"/>
        <w:spacing w:line="278" w:lineRule="auto" w:before="159"/>
        <w:ind w:left="683" w:right="66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6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spacing w:val="3"/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-14"/>
        </w:rPr>
        <w:t> </w:t>
      </w:r>
      <w:r>
        <w:rPr>
          <w:spacing w:val="-1"/>
          <w:w w:val="109"/>
        </w:rPr>
        <w:t>de</w:t>
      </w:r>
      <w:r>
        <w:rPr>
          <w:spacing w:val="3"/>
          <w:w w:val="109"/>
        </w:rPr>
        <w:t>b</w:t>
      </w:r>
      <w:r>
        <w:rPr>
          <w:w w:val="100"/>
        </w:rPr>
        <w:t>erá</w:t>
      </w:r>
      <w:r>
        <w:rPr>
          <w:spacing w:val="-10"/>
        </w:rPr>
        <w:t> 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90"/>
        </w:rPr>
        <w:t>erse,</w:t>
      </w:r>
      <w:r>
        <w:rPr>
          <w:spacing w:val="-14"/>
        </w:rPr>
        <w:t> </w:t>
      </w:r>
      <w:r>
        <w:rPr>
          <w:spacing w:val="-1"/>
          <w:w w:val="104"/>
        </w:rPr>
        <w:t>de</w:t>
      </w:r>
      <w:r>
        <w:rPr>
          <w:spacing w:val="1"/>
          <w:w w:val="104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ro </w:t>
      </w:r>
      <w:r>
        <w:rPr>
          <w:w w:val="95"/>
        </w:rPr>
        <w:t>de los treinta días hábiles siguientes a la fecha en que, según el caso, ocurra primero alguno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supuestos:</w:t>
      </w:r>
    </w:p>
    <w:p>
      <w:pPr>
        <w:pStyle w:val="BodyText"/>
        <w:spacing w:line="278" w:lineRule="auto" w:before="121"/>
        <w:ind w:left="683" w:right="657"/>
        <w:jc w:val="both"/>
      </w:pPr>
      <w:r>
        <w:rPr/>
        <w:t>a).- Se celebre el acto o contrato por el que de conformidad con esta ley, se transmita la</w:t>
      </w:r>
      <w:r>
        <w:rPr>
          <w:spacing w:val="1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algún</w:t>
      </w:r>
      <w:r>
        <w:rPr>
          <w:spacing w:val="-15"/>
        </w:rPr>
        <w:t> </w:t>
      </w:r>
      <w:r>
        <w:rPr/>
        <w:t>bien</w:t>
      </w:r>
      <w:r>
        <w:rPr>
          <w:spacing w:val="-14"/>
        </w:rPr>
        <w:t> </w:t>
      </w:r>
      <w:r>
        <w:rPr/>
        <w:t>inmueble.</w:t>
      </w:r>
    </w:p>
    <w:p>
      <w:pPr>
        <w:pStyle w:val="BodyText"/>
        <w:spacing w:before="199"/>
        <w:ind w:left="683"/>
        <w:jc w:val="both"/>
      </w:pPr>
      <w:r>
        <w:rPr>
          <w:w w:val="95"/>
        </w:rPr>
        <w:t>b).-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eleve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escritura</w:t>
      </w:r>
      <w:r>
        <w:rPr>
          <w:spacing w:val="-2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83"/>
        <w:jc w:val="both"/>
      </w:pPr>
      <w:r>
        <w:rPr>
          <w:w w:val="95"/>
        </w:rPr>
        <w:t>c).-</w:t>
      </w:r>
      <w:r>
        <w:rPr>
          <w:spacing w:val="7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inscriba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Registro</w:t>
      </w:r>
      <w:r>
        <w:rPr>
          <w:spacing w:val="7"/>
          <w:w w:val="95"/>
        </w:rPr>
        <w:t> </w:t>
      </w:r>
      <w:r>
        <w:rPr>
          <w:w w:val="95"/>
        </w:rPr>
        <w:t>Público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Propiedad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Comercio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Estado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Yucatán.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9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>
          <w:w w:val="95"/>
        </w:rPr>
        <w:t>notariales, cuando actúen en nombre del adquirente del predio o por ministerio de ley, podrán</w:t>
      </w:r>
      <w:r>
        <w:rPr>
          <w:spacing w:val="1"/>
          <w:w w:val="95"/>
        </w:rPr>
        <w:t> </w:t>
      </w:r>
      <w:r>
        <w:rPr/>
        <w:t>realizar el pago de este impuesto mediante cheque sin certificar para abono en cuenta del</w:t>
      </w:r>
      <w:r>
        <w:rPr>
          <w:spacing w:val="-68"/>
        </w:rPr>
        <w:t> </w:t>
      </w:r>
      <w:r>
        <w:rPr/>
        <w:t>"Municipio de Mérida, Yucatán", de su chequera o de la persona moral a través de la cual</w:t>
      </w:r>
      <w:r>
        <w:rPr>
          <w:spacing w:val="1"/>
        </w:rPr>
        <w:t> </w:t>
      </w:r>
      <w:r>
        <w:rPr>
          <w:w w:val="95"/>
        </w:rPr>
        <w:t>presten sus servicios profesionales, siempre y cuando los cheques sean firmados por el propio</w:t>
      </w:r>
      <w:r>
        <w:rPr>
          <w:spacing w:val="1"/>
          <w:w w:val="95"/>
        </w:rPr>
        <w:t> </w:t>
      </w:r>
      <w:r>
        <w:rPr/>
        <w:t>fedatario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representante</w:t>
      </w:r>
      <w:r>
        <w:rPr>
          <w:spacing w:val="-10"/>
        </w:rPr>
        <w:t> </w:t>
      </w:r>
      <w:r>
        <w:rPr/>
        <w:t>legal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misma;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bien</w:t>
      </w:r>
      <w:r>
        <w:rPr>
          <w:spacing w:val="-10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aplicaciones</w:t>
      </w:r>
      <w:r>
        <w:rPr>
          <w:spacing w:val="-68"/>
        </w:rPr>
        <w:t> </w:t>
      </w:r>
      <w:r>
        <w:rPr/>
        <w:t>en Internet que para tal efecto habilite la Dirección de Finanzas y Tesorería Municipal,</w:t>
      </w:r>
      <w:r>
        <w:rPr>
          <w:spacing w:val="1"/>
        </w:rPr>
        <w:t> </w:t>
      </w:r>
      <w:r>
        <w:rPr/>
        <w:t>obteniendo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esa</w:t>
      </w:r>
      <w:r>
        <w:rPr>
          <w:spacing w:val="-12"/>
        </w:rPr>
        <w:t> </w:t>
      </w:r>
      <w:r>
        <w:rPr/>
        <w:t>misma</w:t>
      </w:r>
      <w:r>
        <w:rPr>
          <w:spacing w:val="-10"/>
        </w:rPr>
        <w:t> </w:t>
      </w:r>
      <w:r>
        <w:rPr/>
        <w:t>vía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comprobante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pago</w:t>
      </w:r>
      <w:r>
        <w:rPr>
          <w:spacing w:val="-13"/>
        </w:rPr>
        <w:t> </w:t>
      </w:r>
      <w:r>
        <w:rPr/>
        <w:t>correspondiente.</w:t>
      </w:r>
      <w:r>
        <w:rPr>
          <w:spacing w:val="-12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pago</w:t>
      </w:r>
      <w:r>
        <w:rPr>
          <w:spacing w:val="-68"/>
        </w:rPr>
        <w:t> </w:t>
      </w:r>
      <w:r>
        <w:rPr/>
        <w:t>a través de cheque y para efectos de registro, el Fedatario Público deberá notificar</w:t>
      </w:r>
      <w:r>
        <w:rPr>
          <w:spacing w:val="1"/>
        </w:rPr>
        <w:t> </w:t>
      </w:r>
      <w:r>
        <w:rPr>
          <w:w w:val="95"/>
        </w:rPr>
        <w:t>previamente, por escrito, a la Dirección de Finanzas y Tesorería Municipal, la denominación de</w:t>
      </w:r>
      <w:r>
        <w:rPr>
          <w:spacing w:val="-6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persona</w:t>
      </w:r>
      <w:r>
        <w:rPr>
          <w:spacing w:val="-4"/>
          <w:w w:val="95"/>
        </w:rPr>
        <w:t> </w:t>
      </w:r>
      <w:r>
        <w:rPr>
          <w:w w:val="95"/>
        </w:rPr>
        <w:t>moral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cuya</w:t>
      </w:r>
      <w:r>
        <w:rPr>
          <w:spacing w:val="-4"/>
          <w:w w:val="95"/>
        </w:rPr>
        <w:t> </w:t>
      </w:r>
      <w:r>
        <w:rPr>
          <w:w w:val="95"/>
        </w:rPr>
        <w:t>chequera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emitirán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cheques</w:t>
      </w:r>
      <w:r>
        <w:rPr>
          <w:spacing w:val="-6"/>
          <w:w w:val="95"/>
        </w:rPr>
        <w:t> </w:t>
      </w:r>
      <w:r>
        <w:rPr>
          <w:w w:val="95"/>
        </w:rPr>
        <w:t>correspondientes.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1"/>
        <w:jc w:val="both"/>
      </w:pPr>
      <w:r>
        <w:rPr>
          <w:w w:val="84"/>
        </w:rPr>
        <w:t>E</w:t>
      </w:r>
      <w:r>
        <w:rPr>
          <w:w w:val="72"/>
        </w:rPr>
        <w:t>l</w:t>
      </w:r>
      <w:r>
        <w:rPr>
          <w:spacing w:val="-13"/>
        </w:rPr>
        <w:t> </w:t>
      </w:r>
      <w:r>
        <w:rPr>
          <w:spacing w:val="-1"/>
          <w:w w:val="84"/>
        </w:rPr>
        <w:t>F</w:t>
      </w:r>
      <w:r>
        <w:rPr>
          <w:w w:val="110"/>
        </w:rPr>
        <w:t>ed</w:t>
      </w:r>
      <w:r>
        <w:rPr>
          <w:spacing w:val="1"/>
          <w:w w:val="110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w w:val="90"/>
        </w:rPr>
        <w:t>y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08"/>
        </w:rPr>
        <w:t>eq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83"/>
        </w:rPr>
        <w:t>si</w:t>
      </w:r>
      <w:r>
        <w:rPr>
          <w:w w:val="83"/>
        </w:rPr>
        <w:t>n</w:t>
      </w:r>
      <w:r>
        <w:rPr>
          <w:spacing w:val="-12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-13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>
          <w:spacing w:val="-13"/>
        </w:rPr>
        <w:t> </w:t>
      </w:r>
      <w:r>
        <w:rPr>
          <w:w w:val="103"/>
        </w:rPr>
        <w:t>rec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4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w w:val="91"/>
        </w:rPr>
        <w:t>t</w:t>
      </w:r>
      <w:r>
        <w:rPr>
          <w:spacing w:val="-2"/>
          <w:w w:val="91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spacing w:val="11"/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99"/>
        </w:rPr>
        <w:t>te </w:t>
      </w:r>
      <w:r>
        <w:rPr/>
        <w:t>la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presente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su</w:t>
      </w:r>
      <w:r>
        <w:rPr>
          <w:spacing w:val="-16"/>
        </w:rPr>
        <w:t> </w:t>
      </w:r>
      <w:r>
        <w:rPr/>
        <w:t>pago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fondos</w:t>
      </w:r>
      <w:r>
        <w:rPr>
          <w:spacing w:val="-14"/>
        </w:rPr>
        <w:t> </w:t>
      </w:r>
      <w:r>
        <w:rPr/>
        <w:t>insuficientes,</w:t>
      </w:r>
      <w:r>
        <w:rPr>
          <w:spacing w:val="-17"/>
        </w:rPr>
        <w:t> </w:t>
      </w:r>
      <w:r>
        <w:rPr/>
        <w:t>dejará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tener</w:t>
      </w:r>
      <w:r>
        <w:rPr>
          <w:spacing w:val="-13"/>
        </w:rPr>
        <w:t> </w:t>
      </w:r>
      <w:r>
        <w:rPr/>
        <w:t>ese</w:t>
      </w:r>
      <w:r>
        <w:rPr>
          <w:spacing w:val="-14"/>
        </w:rPr>
        <w:t> </w:t>
      </w:r>
      <w:r>
        <w:rPr/>
        <w:t>beneficio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67"/>
        </w:rPr>
        <w:t> </w:t>
      </w:r>
      <w:r>
        <w:rPr/>
        <w:t>pagos posteriores que realice con cheque, deberán apegarse a lo que dispone el párrafo</w:t>
      </w:r>
      <w:r>
        <w:rPr>
          <w:spacing w:val="1"/>
        </w:rPr>
        <w:t> </w:t>
      </w:r>
      <w:r>
        <w:rPr>
          <w:w w:val="95"/>
        </w:rPr>
        <w:t>segundo del artículo 27, sin perjuicio de la indemnización prevista en el artículo 35, ambos de</w:t>
      </w:r>
      <w:r>
        <w:rPr>
          <w:spacing w:val="1"/>
          <w:w w:val="9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83" w:right="657"/>
        <w:jc w:val="both"/>
      </w:pPr>
      <w:r>
        <w:rPr/>
        <w:t>Cuando dichas personas realicen el pago mediante el uso de aplicaciones en Internet,</w:t>
      </w:r>
      <w:r>
        <w:rPr>
          <w:spacing w:val="1"/>
        </w:rPr>
        <w:t> </w:t>
      </w:r>
      <w:r>
        <w:rPr/>
        <w:t>deberán poner a disposición de la Dirección de Finanzas y Tesorería Municipal, previo</w:t>
      </w:r>
      <w:r>
        <w:rPr>
          <w:spacing w:val="1"/>
        </w:rPr>
        <w:t> </w:t>
      </w:r>
      <w:r>
        <w:rPr/>
        <w:t>requerimiento de esta autoridad, la documentación relativa a cada una de las operaciones</w:t>
      </w:r>
      <w:r>
        <w:rPr>
          <w:spacing w:val="-68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4"/>
        </w:rPr>
        <w:t> </w:t>
      </w:r>
      <w:r>
        <w:rPr>
          <w:w w:val="99"/>
        </w:rPr>
        <w:t>esa</w:t>
      </w:r>
      <w:r>
        <w:rPr>
          <w:spacing w:val="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4"/>
        </w:rPr>
        <w:t> </w:t>
      </w:r>
      <w:r>
        <w:rPr>
          <w:w w:val="102"/>
        </w:rPr>
        <w:t>en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98"/>
        </w:rPr>
        <w:t>señ</w:t>
      </w:r>
      <w:r>
        <w:rPr>
          <w:w w:val="98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7"/>
        </w:rPr>
        <w:t> </w:t>
      </w:r>
      <w:r>
        <w:rPr>
          <w:w w:val="102"/>
        </w:rPr>
        <w:t>en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86"/>
        </w:rPr>
        <w:t>6</w:t>
      </w:r>
      <w:r>
        <w:rPr>
          <w:w w:val="86"/>
        </w:rPr>
        <w:t>1</w:t>
      </w:r>
      <w:r>
        <w:rPr>
          <w:spacing w:val="5"/>
        </w:rPr>
        <w:t> </w:t>
      </w:r>
      <w:r>
        <w:rPr>
          <w:spacing w:val="-1"/>
          <w:w w:val="109"/>
        </w:rPr>
        <w:t>de </w:t>
      </w:r>
      <w:r>
        <w:rPr>
          <w:w w:val="95"/>
        </w:rPr>
        <w:t>esta Ley, así como el documento que exige el penúltimo párrafo del propio artículo y el recibo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pago.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6"/>
        <w:ind w:left="683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sanción</w:t>
      </w: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4" w:lineRule="auto" w:before="0"/>
        <w:ind w:left="683" w:right="14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2046" w:space="4349"/>
            <w:col w:w="40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99"/>
        <w:ind w:left="683" w:right="66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11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8"/>
        </w:rPr>
        <w:t> </w:t>
      </w:r>
      <w:r>
        <w:rPr>
          <w:spacing w:val="1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1"/>
        </w:rPr>
        <w:t> </w:t>
      </w:r>
      <w:r>
        <w:rPr>
          <w:w w:val="97"/>
        </w:rPr>
        <w:t>el</w:t>
      </w:r>
      <w:r>
        <w:rPr>
          <w:spacing w:val="-2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2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8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2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2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23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-24"/>
        </w:rPr>
        <w:t> </w:t>
      </w:r>
      <w:r>
        <w:rPr>
          <w:spacing w:val="1"/>
          <w:w w:val="74"/>
        </w:rPr>
        <w:t>s</w:t>
      </w:r>
      <w:r>
        <w:rPr>
          <w:w w:val="110"/>
        </w:rPr>
        <w:t>ea</w:t>
      </w:r>
      <w:r>
        <w:rPr>
          <w:spacing w:val="-20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107"/>
        </w:rPr>
        <w:t>o</w:t>
      </w:r>
      <w:r>
        <w:rPr>
          <w:spacing w:val="-24"/>
        </w:rPr>
        <w:t> </w:t>
      </w:r>
      <w:r>
        <w:rPr>
          <w:spacing w:val="-1"/>
          <w:w w:val="104"/>
        </w:rPr>
        <w:t>de</w:t>
      </w:r>
      <w:r>
        <w:rPr>
          <w:spacing w:val="1"/>
          <w:w w:val="104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ro</w:t>
      </w:r>
      <w:r>
        <w:rPr>
          <w:spacing w:val="-24"/>
        </w:rPr>
        <w:t> </w:t>
      </w:r>
      <w:r>
        <w:rPr>
          <w:spacing w:val="-1"/>
          <w:w w:val="102"/>
        </w:rPr>
        <w:t>del </w:t>
      </w:r>
      <w:r>
        <w:rPr>
          <w:w w:val="95"/>
        </w:rPr>
        <w:t>plazo señalado en el artículo inmediato anterior, los contribuyentes o los obligados solidarios,</w:t>
      </w:r>
      <w:r>
        <w:rPr>
          <w:spacing w:val="1"/>
          <w:w w:val="95"/>
        </w:rPr>
        <w:t> </w:t>
      </w:r>
      <w:r>
        <w:rPr>
          <w:w w:val="95"/>
        </w:rPr>
        <w:t>en su caso, se harán acreedores a una sanción equivalente al importe de los recargos que se</w:t>
      </w:r>
      <w:r>
        <w:rPr>
          <w:spacing w:val="1"/>
          <w:w w:val="95"/>
        </w:rPr>
        <w:t> </w:t>
      </w:r>
      <w:r>
        <w:rPr>
          <w:w w:val="95"/>
        </w:rPr>
        <w:t>determinen conforme al artículo 33 de esta Ley. Lo anterior, sin perjuicio de la aplicación del</w:t>
      </w:r>
      <w:r>
        <w:rPr>
          <w:spacing w:val="1"/>
          <w:w w:val="95"/>
        </w:rPr>
        <w:t> </w:t>
      </w:r>
      <w:r>
        <w:rPr/>
        <w:t>recargo</w:t>
      </w:r>
      <w:r>
        <w:rPr>
          <w:spacing w:val="-16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contribuciones</w:t>
      </w:r>
      <w:r>
        <w:rPr>
          <w:spacing w:val="-15"/>
        </w:rPr>
        <w:t> </w:t>
      </w:r>
      <w:r>
        <w:rPr/>
        <w:t>fiscales</w:t>
      </w:r>
      <w:r>
        <w:rPr>
          <w:spacing w:val="-15"/>
        </w:rPr>
        <w:t> </w:t>
      </w:r>
      <w:r>
        <w:rPr/>
        <w:t>pagadas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forma</w:t>
      </w:r>
      <w:r>
        <w:rPr>
          <w:spacing w:val="-14"/>
        </w:rPr>
        <w:t> </w:t>
      </w:r>
      <w:r>
        <w:rPr/>
        <w:t>extemporánea.</w:t>
      </w:r>
    </w:p>
    <w:p>
      <w:pPr>
        <w:spacing w:before="200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83"/>
        <w:jc w:val="both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prescripción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2"/>
        <w:jc w:val="both"/>
      </w:pPr>
      <w:r>
        <w:rPr>
          <w:rFonts w:ascii="Tahoma" w:hAnsi="Tahoma"/>
          <w:b/>
          <w:w w:val="95"/>
        </w:rPr>
        <w:t>ARTÍCULO 64 A</w:t>
      </w:r>
      <w:r>
        <w:rPr>
          <w:w w:val="95"/>
        </w:rPr>
        <w:t>.- El crédito fiscal se extingue por prescripción en el término de cinco años. El</w:t>
      </w:r>
      <w:r>
        <w:rPr>
          <w:spacing w:val="1"/>
          <w:w w:val="95"/>
        </w:rPr>
        <w:t> </w:t>
      </w:r>
      <w:r>
        <w:rPr/>
        <w:t>término de la prescripción se inicia a partir de la fecha en que la Dirección de Finanzas y</w:t>
      </w:r>
      <w:r>
        <w:rPr>
          <w:spacing w:val="1"/>
        </w:rPr>
        <w:t> </w:t>
      </w:r>
      <w:r>
        <w:rPr>
          <w:spacing w:val="-1"/>
        </w:rPr>
        <w:t>Tesorería</w:t>
      </w:r>
      <w:r>
        <w:rPr>
          <w:spacing w:val="-20"/>
        </w:rPr>
        <w:t> </w:t>
      </w:r>
      <w:r>
        <w:rPr>
          <w:spacing w:val="-1"/>
        </w:rPr>
        <w:t>Municipal</w:t>
      </w:r>
      <w:r>
        <w:rPr>
          <w:spacing w:val="-20"/>
        </w:rPr>
        <w:t> </w:t>
      </w:r>
      <w:r>
        <w:rPr>
          <w:spacing w:val="-1"/>
        </w:rPr>
        <w:t>tenga</w:t>
      </w:r>
      <w:r>
        <w:rPr>
          <w:spacing w:val="-20"/>
        </w:rPr>
        <w:t> </w:t>
      </w:r>
      <w:r>
        <w:rPr/>
        <w:t>conocimiento</w:t>
      </w:r>
      <w:r>
        <w:rPr>
          <w:spacing w:val="-21"/>
        </w:rPr>
        <w:t> </w:t>
      </w:r>
      <w:r>
        <w:rPr/>
        <w:t>del</w:t>
      </w:r>
      <w:r>
        <w:rPr>
          <w:spacing w:val="-19"/>
        </w:rPr>
        <w:t> </w:t>
      </w:r>
      <w:r>
        <w:rPr/>
        <w:t>supuesto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adquisición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podrá</w:t>
      </w:r>
      <w:r>
        <w:rPr>
          <w:spacing w:val="-19"/>
        </w:rPr>
        <w:t> </w:t>
      </w:r>
      <w:r>
        <w:rPr/>
        <w:t>oponer</w:t>
      </w:r>
      <w:r>
        <w:rPr>
          <w:spacing w:val="-20"/>
        </w:rPr>
        <w:t> </w:t>
      </w:r>
      <w:r>
        <w:rPr/>
        <w:t>como</w:t>
      </w:r>
      <w:r>
        <w:rPr>
          <w:spacing w:val="-68"/>
        </w:rPr>
        <w:t> </w:t>
      </w:r>
      <w:r>
        <w:rPr>
          <w:w w:val="95"/>
        </w:rPr>
        <w:t>excepción en los recursos administrativos. El término para que se consume la prescripción se</w:t>
      </w:r>
      <w:r>
        <w:rPr>
          <w:spacing w:val="1"/>
          <w:w w:val="95"/>
        </w:rPr>
        <w:t> </w:t>
      </w:r>
      <w:r>
        <w:rPr/>
        <w:t>interrumpe con cada gestión de cobro que la Dirección de Finanzas y Tesorería Municipal</w:t>
      </w:r>
      <w:r>
        <w:rPr>
          <w:spacing w:val="1"/>
        </w:rPr>
        <w:t> </w:t>
      </w:r>
      <w:r>
        <w:rPr/>
        <w:t>notifique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haga</w:t>
      </w:r>
      <w:r>
        <w:rPr>
          <w:spacing w:val="-27"/>
        </w:rPr>
        <w:t> </w:t>
      </w:r>
      <w:r>
        <w:rPr/>
        <w:t>saber</w:t>
      </w:r>
      <w:r>
        <w:rPr>
          <w:spacing w:val="-27"/>
        </w:rPr>
        <w:t> </w:t>
      </w:r>
      <w:r>
        <w:rPr/>
        <w:t>al</w:t>
      </w:r>
      <w:r>
        <w:rPr>
          <w:spacing w:val="-26"/>
        </w:rPr>
        <w:t> </w:t>
      </w:r>
      <w:r>
        <w:rPr/>
        <w:t>adquirente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por</w:t>
      </w:r>
      <w:r>
        <w:rPr>
          <w:spacing w:val="-29"/>
        </w:rPr>
        <w:t> </w:t>
      </w:r>
      <w:r>
        <w:rPr/>
        <w:t>el</w:t>
      </w:r>
      <w:r>
        <w:rPr>
          <w:spacing w:val="-27"/>
        </w:rPr>
        <w:t> </w:t>
      </w:r>
      <w:r>
        <w:rPr/>
        <w:t>reconocimiento</w:t>
      </w:r>
      <w:r>
        <w:rPr>
          <w:spacing w:val="-30"/>
        </w:rPr>
        <w:t> </w:t>
      </w:r>
      <w:r>
        <w:rPr/>
        <w:t>expreso</w:t>
      </w:r>
      <w:r>
        <w:rPr>
          <w:spacing w:val="-27"/>
        </w:rPr>
        <w:t> </w:t>
      </w:r>
      <w:r>
        <w:rPr/>
        <w:t>o</w:t>
      </w:r>
      <w:r>
        <w:rPr>
          <w:spacing w:val="-31"/>
        </w:rPr>
        <w:t> </w:t>
      </w:r>
      <w:r>
        <w:rPr/>
        <w:t>tácito</w:t>
      </w:r>
      <w:r>
        <w:rPr>
          <w:spacing w:val="-30"/>
        </w:rPr>
        <w:t> </w:t>
      </w:r>
      <w:r>
        <w:rPr/>
        <w:t>de</w:t>
      </w:r>
      <w:r>
        <w:rPr>
          <w:spacing w:val="-26"/>
        </w:rPr>
        <w:t> </w:t>
      </w:r>
      <w:r>
        <w:rPr/>
        <w:t>éste</w:t>
      </w:r>
      <w:r>
        <w:rPr>
          <w:spacing w:val="-30"/>
        </w:rPr>
        <w:t> </w:t>
      </w:r>
      <w:r>
        <w:rPr/>
        <w:t>respecto</w:t>
      </w:r>
      <w:r>
        <w:rPr>
          <w:spacing w:val="-68"/>
        </w:rPr>
        <w:t> </w:t>
      </w:r>
      <w:r>
        <w:rPr/>
        <w:t>de la existencia del crédito. Se considera gestión de cobro cualquier actuación de la</w:t>
      </w:r>
      <w:r>
        <w:rPr>
          <w:spacing w:val="1"/>
        </w:rPr>
        <w:t> </w:t>
      </w:r>
      <w:r>
        <w:rPr/>
        <w:t>autoridad dentro del procedimiento administrativo de ejecución, siempre que se haga del</w:t>
      </w:r>
      <w:r>
        <w:rPr>
          <w:spacing w:val="1"/>
        </w:rPr>
        <w:t> </w:t>
      </w:r>
      <w:r>
        <w:rPr/>
        <w:t>conocimiento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adquirente.</w:t>
      </w:r>
    </w:p>
    <w:p>
      <w:pPr>
        <w:pStyle w:val="BodyText"/>
        <w:spacing w:line="280" w:lineRule="auto" w:before="198"/>
        <w:ind w:left="683" w:right="663"/>
        <w:jc w:val="both"/>
      </w:pP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adquirentes</w:t>
      </w:r>
      <w:r>
        <w:rPr>
          <w:spacing w:val="-15"/>
        </w:rPr>
        <w:t> </w:t>
      </w:r>
      <w:r>
        <w:rPr>
          <w:spacing w:val="-1"/>
        </w:rPr>
        <w:t>podrán</w:t>
      </w:r>
      <w:r>
        <w:rPr>
          <w:spacing w:val="-13"/>
        </w:rPr>
        <w:t> </w:t>
      </w:r>
      <w:r>
        <w:rPr>
          <w:spacing w:val="-1"/>
        </w:rPr>
        <w:t>solicitar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autoridad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/>
        <w:t>declaratoria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prescripción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créditos</w:t>
      </w:r>
      <w:r>
        <w:rPr>
          <w:spacing w:val="-68"/>
        </w:rPr>
        <w:t> </w:t>
      </w:r>
      <w:r>
        <w:rPr/>
        <w:t>fiscales.</w:t>
      </w:r>
    </w:p>
    <w:p>
      <w:pPr>
        <w:spacing w:before="197"/>
        <w:ind w:left="6979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Adicionado DOE 28-12-2015</w:t>
      </w:r>
    </w:p>
    <w:p>
      <w:pPr>
        <w:pStyle w:val="BodyText"/>
        <w:spacing w:before="7"/>
        <w:rPr>
          <w:b/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Heading1"/>
        <w:spacing w:before="1"/>
        <w:ind w:left="683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2395" w:right="4417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5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Tercera</w:t>
      </w:r>
    </w:p>
    <w:p>
      <w:pPr>
        <w:pStyle w:val="Heading1"/>
        <w:spacing w:before="4"/>
        <w:ind w:left="678" w:right="2699"/>
      </w:pPr>
      <w:r>
        <w:rPr>
          <w:w w:val="95"/>
        </w:rPr>
        <w:t>Impuesto sobre</w:t>
      </w:r>
      <w:r>
        <w:rPr>
          <w:spacing w:val="4"/>
          <w:w w:val="95"/>
        </w:rPr>
        <w:t> </w:t>
      </w:r>
      <w:r>
        <w:rPr>
          <w:w w:val="95"/>
        </w:rPr>
        <w:t>Espectáculos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Diversiones</w:t>
      </w:r>
      <w:r>
        <w:rPr>
          <w:spacing w:val="8"/>
          <w:w w:val="95"/>
        </w:rPr>
        <w:t> </w:t>
      </w:r>
      <w:r>
        <w:rPr>
          <w:w w:val="95"/>
        </w:rPr>
        <w:t>Públicas</w:t>
      </w:r>
    </w:p>
    <w:p>
      <w:pPr>
        <w:spacing w:after="0"/>
        <w:sectPr>
          <w:type w:val="continuous"/>
          <w:pgSz w:w="12240" w:h="15840"/>
          <w:pgMar w:top="1500" w:bottom="280" w:left="1160" w:right="620"/>
          <w:cols w:num="2" w:equalWidth="0">
            <w:col w:w="1988" w:space="61"/>
            <w:col w:w="8411"/>
          </w:cols>
        </w:sectPr>
      </w:pPr>
    </w:p>
    <w:p>
      <w:pPr>
        <w:pStyle w:val="BodyText"/>
        <w:spacing w:before="7"/>
        <w:rPr>
          <w:rFonts w:ascii="Tahoma"/>
          <w:b/>
          <w:sz w:val="11"/>
        </w:rPr>
      </w:pPr>
    </w:p>
    <w:p>
      <w:pPr>
        <w:pStyle w:val="BodyText"/>
        <w:spacing w:line="278" w:lineRule="auto" w:before="100"/>
        <w:ind w:left="683" w:right="662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6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8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7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2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9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8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1"/>
        </w:rPr>
        <w:t> </w:t>
      </w:r>
      <w:r>
        <w:rPr>
          <w:w w:val="90"/>
        </w:rPr>
        <w:t>y</w:t>
      </w:r>
      <w:r>
        <w:rPr>
          <w:spacing w:val="-19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spacing w:val="2"/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21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-2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w w:val="86"/>
        </w:rPr>
        <w:t>er</w:t>
      </w:r>
      <w:r>
        <w:rPr>
          <w:spacing w:val="1"/>
          <w:w w:val="86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4"/>
        </w:rPr>
        <w:t>s </w:t>
      </w:r>
      <w:r>
        <w:rPr>
          <w:w w:val="95"/>
        </w:rPr>
        <w:t>físicas</w:t>
      </w:r>
      <w:r>
        <w:rPr>
          <w:spacing w:val="3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morales</w:t>
      </w:r>
      <w:r>
        <w:rPr>
          <w:spacing w:val="4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perciban</w:t>
      </w:r>
      <w:r>
        <w:rPr>
          <w:spacing w:val="5"/>
          <w:w w:val="95"/>
        </w:rPr>
        <w:t> </w:t>
      </w:r>
      <w:r>
        <w:rPr>
          <w:w w:val="95"/>
        </w:rPr>
        <w:t>ingresos</w:t>
      </w:r>
      <w:r>
        <w:rPr>
          <w:spacing w:val="4"/>
          <w:w w:val="95"/>
        </w:rPr>
        <w:t> </w:t>
      </w:r>
      <w:r>
        <w:rPr>
          <w:w w:val="95"/>
        </w:rPr>
        <w:t>derivados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comercialización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actos,</w:t>
      </w:r>
      <w:r>
        <w:rPr>
          <w:spacing w:val="1"/>
          <w:w w:val="95"/>
        </w:rPr>
        <w:t> </w:t>
      </w:r>
      <w:r>
        <w:rPr>
          <w:w w:val="95"/>
        </w:rPr>
        <w:t>diversiones</w:t>
      </w:r>
      <w:r>
        <w:rPr>
          <w:spacing w:val="1"/>
          <w:w w:val="95"/>
        </w:rPr>
        <w:t> </w:t>
      </w:r>
      <w:r>
        <w:rPr/>
        <w:t>o</w:t>
      </w:r>
      <w:r>
        <w:rPr>
          <w:spacing w:val="-17"/>
        </w:rPr>
        <w:t> </w:t>
      </w:r>
      <w:r>
        <w:rPr/>
        <w:t>espectáculos</w:t>
      </w:r>
      <w:r>
        <w:rPr>
          <w:spacing w:val="-14"/>
        </w:rPr>
        <w:t> </w:t>
      </w:r>
      <w:r>
        <w:rPr/>
        <w:t>públicos,</w:t>
      </w:r>
      <w:r>
        <w:rPr>
          <w:spacing w:val="-17"/>
        </w:rPr>
        <w:t> </w:t>
      </w:r>
      <w:r>
        <w:rPr/>
        <w:t>ya</w:t>
      </w:r>
      <w:r>
        <w:rPr>
          <w:spacing w:val="-15"/>
        </w:rPr>
        <w:t> </w:t>
      </w:r>
      <w:r>
        <w:rPr/>
        <w:t>sea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forma</w:t>
      </w:r>
      <w:r>
        <w:rPr>
          <w:spacing w:val="-11"/>
        </w:rPr>
        <w:t> </w:t>
      </w:r>
      <w:r>
        <w:rPr/>
        <w:t>permanente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temporal.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9"/>
        <w:jc w:val="both"/>
      </w:pP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sujetos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impuesto</w:t>
      </w:r>
      <w:r>
        <w:rPr>
          <w:spacing w:val="-8"/>
          <w:w w:val="95"/>
        </w:rPr>
        <w:t> </w:t>
      </w:r>
      <w:r>
        <w:rPr>
          <w:w w:val="95"/>
        </w:rPr>
        <w:t>deberán</w:t>
      </w:r>
      <w:r>
        <w:rPr>
          <w:spacing w:val="-6"/>
          <w:w w:val="95"/>
        </w:rPr>
        <w:t> </w:t>
      </w:r>
      <w:r>
        <w:rPr>
          <w:w w:val="95"/>
        </w:rPr>
        <w:t>cumplir,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conducente,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dispuesto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65"/>
          <w:w w:val="95"/>
        </w:rPr>
        <w:t> </w:t>
      </w:r>
      <w:r>
        <w:rPr/>
        <w:t>30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Ley</w:t>
      </w:r>
      <w:r>
        <w:rPr>
          <w:spacing w:val="-11"/>
        </w:rPr>
        <w:t> </w:t>
      </w:r>
      <w:r>
        <w:rPr/>
        <w:t>y,</w:t>
      </w:r>
      <w:r>
        <w:rPr>
          <w:spacing w:val="-13"/>
        </w:rPr>
        <w:t> </w:t>
      </w:r>
      <w:r>
        <w:rPr/>
        <w:t>especialmente,</w:t>
      </w:r>
      <w:r>
        <w:rPr>
          <w:spacing w:val="-15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obtención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licencia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funcionamiento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68"/>
        </w:rPr>
        <w:t> </w:t>
      </w:r>
      <w:r>
        <w:rPr/>
        <w:t>refiere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31.</w:t>
      </w:r>
    </w:p>
    <w:p>
      <w:pPr>
        <w:pStyle w:val="BodyText"/>
        <w:spacing w:line="278" w:lineRule="auto" w:before="201"/>
        <w:ind w:left="683" w:right="658"/>
        <w:jc w:val="both"/>
      </w:pPr>
      <w:r>
        <w:rPr/>
        <w:t>Las personas físicas o morales que presten a los sujetos de este impuesto el servicio de</w:t>
      </w:r>
      <w:r>
        <w:rPr>
          <w:spacing w:val="1"/>
        </w:rPr>
        <w:t> </w:t>
      </w:r>
      <w:r>
        <w:rPr/>
        <w:t>compraventa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boletos,</w:t>
      </w:r>
      <w:r>
        <w:rPr>
          <w:spacing w:val="-15"/>
        </w:rPr>
        <w:t> </w:t>
      </w:r>
      <w:r>
        <w:rPr/>
        <w:t>directa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remota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público,</w:t>
      </w:r>
      <w:r>
        <w:rPr>
          <w:spacing w:val="-15"/>
        </w:rPr>
        <w:t> </w:t>
      </w:r>
      <w:r>
        <w:rPr/>
        <w:t>tendrá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obligación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presentar</w:t>
      </w:r>
      <w:r>
        <w:rPr>
          <w:spacing w:val="-13"/>
        </w:rPr>
        <w:t> </w:t>
      </w:r>
      <w:r>
        <w:rPr/>
        <w:t>ante</w:t>
      </w:r>
      <w:r>
        <w:rPr>
          <w:spacing w:val="-68"/>
        </w:rPr>
        <w:t> </w:t>
      </w:r>
      <w:r>
        <w:rPr/>
        <w:t>la Dirección de Finanzas y Tesorería Municipal toda la documentación que compruebe de</w:t>
      </w:r>
      <w:r>
        <w:rPr>
          <w:spacing w:val="1"/>
        </w:rPr>
        <w:t> </w:t>
      </w:r>
      <w:r>
        <w:rPr/>
        <w:t>manera</w:t>
      </w:r>
      <w:r>
        <w:rPr>
          <w:spacing w:val="-9"/>
        </w:rPr>
        <w:t> </w:t>
      </w:r>
      <w:r>
        <w:rPr/>
        <w:t>fehaciente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importe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obtenidos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venta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boletos,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8"/>
        </w:rPr>
        <w:t> </w:t>
      </w:r>
      <w:r>
        <w:rPr/>
        <w:t>plazo de tres días contados a partir del siguiente al de la celebración del espectáculo o</w:t>
      </w:r>
      <w:r>
        <w:rPr>
          <w:spacing w:val="1"/>
        </w:rPr>
        <w:t> </w:t>
      </w:r>
      <w:r>
        <w:rPr/>
        <w:t>diversión</w:t>
      </w:r>
      <w:r>
        <w:rPr>
          <w:spacing w:val="-16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spacing w:before="199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83"/>
        <w:jc w:val="left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4"/>
        </w:rPr>
        <w:t>RT</w:t>
      </w:r>
      <w:r>
        <w:rPr>
          <w:rFonts w:ascii="Tahoma" w:hAnsi="Tahoma"/>
          <w:b/>
          <w:w w:val="91"/>
        </w:rPr>
        <w:t>Í</w:t>
      </w:r>
      <w:r>
        <w:rPr>
          <w:rFonts w:ascii="Tahoma" w:hAnsi="Tahoma"/>
          <w:b/>
          <w:spacing w:val="2"/>
          <w:w w:val="91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4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6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22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22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2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3"/>
        </w:rPr>
        <w:t> </w:t>
      </w:r>
      <w:r>
        <w:rPr>
          <w:w w:val="84"/>
        </w:rPr>
        <w:t>E</w:t>
      </w:r>
      <w:r>
        <w:rPr>
          <w:spacing w:val="-1"/>
          <w:w w:val="93"/>
        </w:rPr>
        <w:t>s</w:t>
      </w:r>
      <w:r>
        <w:rPr>
          <w:spacing w:val="2"/>
          <w:w w:val="93"/>
        </w:rPr>
        <w:t>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2"/>
        </w:rPr>
        <w:t> </w:t>
      </w:r>
      <w:r>
        <w:rPr>
          <w:w w:val="90"/>
        </w:rPr>
        <w:t>y</w:t>
      </w:r>
      <w:r>
        <w:rPr>
          <w:spacing w:val="19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92"/>
        </w:rPr>
        <w:t>ve</w:t>
      </w:r>
      <w:r>
        <w:rPr>
          <w:spacing w:val="2"/>
          <w:w w:val="92"/>
        </w:rPr>
        <w:t>r</w:t>
      </w:r>
      <w:r>
        <w:rPr>
          <w:spacing w:val="-1"/>
          <w:w w:val="94"/>
        </w:rPr>
        <w:t>sion</w:t>
      </w:r>
      <w:r>
        <w:rPr>
          <w:w w:val="94"/>
        </w:rPr>
        <w:t>e</w:t>
      </w:r>
      <w:r>
        <w:rPr>
          <w:w w:val="74"/>
        </w:rPr>
        <w:t>s</w:t>
      </w:r>
      <w:r>
        <w:rPr>
          <w:spacing w:val="24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greso </w:t>
      </w:r>
      <w:r>
        <w:rPr>
          <w:w w:val="95"/>
        </w:rPr>
        <w:t>derivado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comercialización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actos,</w:t>
      </w:r>
      <w:r>
        <w:rPr>
          <w:spacing w:val="-6"/>
          <w:w w:val="95"/>
        </w:rPr>
        <w:t> </w:t>
      </w:r>
      <w:r>
        <w:rPr>
          <w:w w:val="95"/>
        </w:rPr>
        <w:t>diversiones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espectáculos</w:t>
      </w:r>
      <w:r>
        <w:rPr>
          <w:spacing w:val="-4"/>
          <w:w w:val="95"/>
        </w:rPr>
        <w:t> </w:t>
      </w:r>
      <w:r>
        <w:rPr>
          <w:w w:val="95"/>
        </w:rPr>
        <w:t>públicos.</w:t>
      </w:r>
    </w:p>
    <w:p>
      <w:pPr>
        <w:pStyle w:val="BodyText"/>
        <w:spacing w:before="199"/>
        <w:ind w:left="683"/>
        <w:jc w:val="both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105"/>
        </w:rPr>
        <w:t>efec</w:t>
      </w:r>
      <w:r>
        <w:rPr>
          <w:spacing w:val="2"/>
          <w:w w:val="10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72"/>
        </w:rPr>
        <w:t>S</w:t>
      </w:r>
      <w:r>
        <w:rPr>
          <w:w w:val="115"/>
        </w:rPr>
        <w:t>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9"/>
        </w:rPr>
        <w:t>si</w:t>
      </w:r>
      <w:r>
        <w:rPr>
          <w:w w:val="89"/>
        </w:rPr>
        <w:t>d</w:t>
      </w:r>
      <w:r>
        <w:rPr>
          <w:w w:val="100"/>
        </w:rPr>
        <w:t>era</w:t>
      </w:r>
      <w:r>
        <w:rPr>
          <w:spacing w:val="3"/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83" w:right="659"/>
        <w:jc w:val="both"/>
      </w:pP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13"/>
        </w:rPr>
        <w:t> </w:t>
      </w:r>
      <w:r>
        <w:rPr>
          <w:spacing w:val="2"/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01"/>
        </w:rPr>
        <w:t>eve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3"/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w w:val="113"/>
        </w:rPr>
        <w:t>a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96"/>
        </w:rPr>
        <w:t>e,</w:t>
      </w:r>
      <w:r>
        <w:rPr>
          <w:spacing w:val="-13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spacing w:val="-2"/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 </w:t>
      </w:r>
      <w:r>
        <w:rPr/>
        <w:t>cuota de admisión, con la finalidad de recrearse y disfrutar con la presentación del mismo</w:t>
      </w:r>
      <w:r>
        <w:rPr>
          <w:spacing w:val="-68"/>
        </w:rPr>
        <w:t> </w:t>
      </w:r>
      <w:r>
        <w:rPr/>
        <w:t>pero,</w:t>
      </w:r>
      <w:r>
        <w:rPr>
          <w:spacing w:val="-19"/>
        </w:rPr>
        <w:t> </w:t>
      </w:r>
      <w:r>
        <w:rPr/>
        <w:t>sin</w:t>
      </w:r>
      <w:r>
        <w:rPr>
          <w:spacing w:val="-15"/>
        </w:rPr>
        <w:t> </w:t>
      </w:r>
      <w:r>
        <w:rPr/>
        <w:t>participar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forma</w:t>
      </w:r>
      <w:r>
        <w:rPr>
          <w:spacing w:val="-16"/>
        </w:rPr>
        <w:t> </w:t>
      </w:r>
      <w:r>
        <w:rPr/>
        <w:t>activa.</w:t>
      </w:r>
    </w:p>
    <w:p>
      <w:pPr>
        <w:pStyle w:val="BodyText"/>
        <w:spacing w:line="278" w:lineRule="auto" w:before="200"/>
        <w:ind w:left="683" w:right="656"/>
        <w:jc w:val="both"/>
      </w:pP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13"/>
        </w:rPr>
        <w:t> </w:t>
      </w:r>
      <w:r>
        <w:rPr>
          <w:w w:val="113"/>
        </w:rPr>
        <w:t>a</w:t>
      </w:r>
      <w:r>
        <w:rPr>
          <w:spacing w:val="3"/>
          <w:w w:val="109"/>
        </w:rPr>
        <w:t>q</w:t>
      </w:r>
      <w:r>
        <w:rPr>
          <w:spacing w:val="1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01"/>
        </w:rPr>
        <w:t>eve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2"/>
          <w:w w:val="113"/>
        </w:rPr>
        <w:t>a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0"/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 </w:t>
      </w:r>
      <w:r>
        <w:rPr/>
        <w:t>cuota de admisión, con la finalidad de participar o tener la oportunidad de participar</w:t>
      </w:r>
      <w:r>
        <w:rPr>
          <w:spacing w:val="1"/>
        </w:rPr>
        <w:t> </w:t>
      </w:r>
      <w:r>
        <w:rPr/>
        <w:t>activamente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mismos.</w:t>
      </w:r>
    </w:p>
    <w:p>
      <w:pPr>
        <w:pStyle w:val="BodyText"/>
        <w:spacing w:line="278" w:lineRule="auto" w:before="201"/>
        <w:ind w:left="683" w:right="659"/>
        <w:jc w:val="both"/>
      </w:pPr>
      <w:r>
        <w:rPr/>
        <w:t>Cuota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Admisión: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importe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boleto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entrada,</w:t>
      </w:r>
      <w:r>
        <w:rPr>
          <w:spacing w:val="-21"/>
        </w:rPr>
        <w:t> </w:t>
      </w:r>
      <w:r>
        <w:rPr/>
        <w:t>donativo,</w:t>
      </w:r>
      <w:r>
        <w:rPr>
          <w:spacing w:val="-21"/>
        </w:rPr>
        <w:t> </w:t>
      </w:r>
      <w:r>
        <w:rPr/>
        <w:t>cooperación</w:t>
      </w:r>
      <w:r>
        <w:rPr>
          <w:spacing w:val="-17"/>
        </w:rPr>
        <w:t> </w:t>
      </w:r>
      <w:r>
        <w:rPr/>
        <w:t>o</w:t>
      </w:r>
      <w:r>
        <w:rPr>
          <w:spacing w:val="-19"/>
        </w:rPr>
        <w:t> </w:t>
      </w:r>
      <w:r>
        <w:rPr/>
        <w:t>cualquier</w:t>
      </w:r>
      <w:r>
        <w:rPr>
          <w:spacing w:val="-16"/>
        </w:rPr>
        <w:t> </w:t>
      </w:r>
      <w:r>
        <w:rPr/>
        <w:t>otra</w:t>
      </w:r>
      <w:r>
        <w:rPr>
          <w:spacing w:val="-68"/>
        </w:rPr>
        <w:t> </w:t>
      </w:r>
      <w:r>
        <w:rPr/>
        <w:t>denominación que se le de a la cantidad de dinero por la que se permita el acceso a las</w:t>
      </w:r>
      <w:r>
        <w:rPr>
          <w:spacing w:val="1"/>
        </w:rPr>
        <w:t> </w:t>
      </w:r>
      <w:r>
        <w:rPr/>
        <w:t>diversiones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espectáculos</w:t>
      </w:r>
      <w:r>
        <w:rPr>
          <w:spacing w:val="-17"/>
        </w:rPr>
        <w:t> </w:t>
      </w:r>
      <w:r>
        <w:rPr/>
        <w:t>públicos.</w:t>
      </w:r>
    </w:p>
    <w:p>
      <w:pPr>
        <w:pStyle w:val="Heading1"/>
        <w:spacing w:before="199"/>
        <w:ind w:left="68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5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13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16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25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8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-2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28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25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6"/>
        </w:rPr>
        <w:t> </w:t>
      </w:r>
      <w:r>
        <w:rPr>
          <w:w w:val="90"/>
        </w:rPr>
        <w:t>y</w:t>
      </w:r>
      <w:r>
        <w:rPr>
          <w:spacing w:val="-27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spacing w:val="-28"/>
        </w:rPr>
        <w:t> </w:t>
      </w:r>
      <w:r>
        <w:rPr>
          <w:spacing w:val="1"/>
          <w:w w:val="97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-28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-2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7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ingreso percibido por</w:t>
      </w:r>
      <w:r>
        <w:rPr>
          <w:spacing w:val="2"/>
          <w:w w:val="95"/>
        </w:rPr>
        <w:t> </w:t>
      </w:r>
      <w:r>
        <w:rPr>
          <w:w w:val="95"/>
        </w:rPr>
        <w:t>los sujetos del</w:t>
      </w:r>
      <w:r>
        <w:rPr>
          <w:spacing w:val="2"/>
          <w:w w:val="95"/>
        </w:rPr>
        <w:t> </w:t>
      </w:r>
      <w:r>
        <w:rPr>
          <w:w w:val="95"/>
        </w:rPr>
        <w:t>impuesto, 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comercialización</w:t>
      </w:r>
      <w:r>
        <w:rPr>
          <w:spacing w:val="1"/>
          <w:w w:val="95"/>
        </w:rPr>
        <w:t> </w:t>
      </w:r>
      <w:r>
        <w:rPr>
          <w:w w:val="95"/>
        </w:rPr>
        <w:t>correspondiente.</w:t>
      </w:r>
    </w:p>
    <w:p>
      <w:pPr>
        <w:pStyle w:val="Heading1"/>
        <w:spacing w:before="198"/>
        <w:ind w:left="683"/>
        <w:jc w:val="left"/>
      </w:pP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5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8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8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6"/>
        </w:rPr>
        <w:t> 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spacing w:val="6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5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6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109"/>
        </w:rPr>
        <w:t>p</w:t>
      </w:r>
      <w:r>
        <w:rPr>
          <w:spacing w:val="1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-1"/>
          <w:w w:val="82"/>
        </w:rPr>
        <w:t>0</w:t>
      </w:r>
      <w:r>
        <w:rPr>
          <w:spacing w:val="-3"/>
          <w:w w:val="82"/>
        </w:rPr>
        <w:t>.</w:t>
      </w:r>
      <w:r>
        <w:rPr>
          <w:spacing w:val="-1"/>
          <w:w w:val="86"/>
        </w:rPr>
        <w:t>0</w:t>
      </w:r>
      <w:r>
        <w:rPr>
          <w:spacing w:val="2"/>
          <w:w w:val="86"/>
        </w:rPr>
        <w:t>6</w:t>
      </w:r>
      <w:r>
        <w:rPr>
          <w:w w:val="75"/>
        </w:rPr>
        <w:t>, </w:t>
      </w:r>
      <w:r>
        <w:rPr>
          <w:w w:val="95"/>
        </w:rPr>
        <w:t>misma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aplicará</w:t>
      </w:r>
      <w:r>
        <w:rPr>
          <w:spacing w:val="6"/>
          <w:w w:val="95"/>
        </w:rPr>
        <w:t> </w:t>
      </w:r>
      <w:r>
        <w:rPr>
          <w:w w:val="95"/>
        </w:rPr>
        <w:t>sobre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base</w:t>
      </w:r>
      <w:r>
        <w:rPr>
          <w:spacing w:val="5"/>
          <w:w w:val="95"/>
        </w:rPr>
        <w:t> </w:t>
      </w:r>
      <w:r>
        <w:rPr>
          <w:w w:val="95"/>
        </w:rPr>
        <w:t>determinada,</w:t>
      </w:r>
      <w:r>
        <w:rPr>
          <w:spacing w:val="3"/>
          <w:w w:val="95"/>
        </w:rPr>
        <w:t> </w:t>
      </w:r>
      <w:r>
        <w:rPr>
          <w:w w:val="95"/>
        </w:rPr>
        <w:t>conforme</w:t>
      </w:r>
      <w:r>
        <w:rPr>
          <w:spacing w:val="5"/>
          <w:w w:val="95"/>
        </w:rPr>
        <w:t> </w:t>
      </w:r>
      <w:r>
        <w:rPr>
          <w:w w:val="95"/>
        </w:rPr>
        <w:t>al</w:t>
      </w:r>
      <w:r>
        <w:rPr>
          <w:spacing w:val="6"/>
          <w:w w:val="95"/>
        </w:rPr>
        <w:t> </w:t>
      </w:r>
      <w:r>
        <w:rPr>
          <w:w w:val="95"/>
        </w:rPr>
        <w:t>artículo</w:t>
      </w:r>
      <w:r>
        <w:rPr>
          <w:spacing w:val="5"/>
          <w:w w:val="95"/>
        </w:rPr>
        <w:t> </w:t>
      </w:r>
      <w:r>
        <w:rPr>
          <w:w w:val="95"/>
        </w:rPr>
        <w:t>inmediato</w:t>
      </w:r>
      <w:r>
        <w:rPr>
          <w:spacing w:val="5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197"/>
        <w:ind w:left="683" w:right="659"/>
        <w:jc w:val="both"/>
      </w:pPr>
      <w:r>
        <w:rPr>
          <w:w w:val="95"/>
        </w:rPr>
        <w:t>Cuando un espectáculo público consista, en obras teatrales o en circos, la tasa será del 0.04,</w:t>
      </w:r>
      <w:r>
        <w:rPr>
          <w:spacing w:val="1"/>
          <w:w w:val="95"/>
        </w:rPr>
        <w:t> </w:t>
      </w:r>
      <w:r>
        <w:rPr/>
        <w:t>aplicada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totalidad</w:t>
      </w:r>
      <w:r>
        <w:rPr>
          <w:spacing w:val="-17"/>
        </w:rPr>
        <w:t> </w:t>
      </w:r>
      <w:r>
        <w:rPr/>
        <w:t>del</w:t>
      </w:r>
      <w:r>
        <w:rPr>
          <w:spacing w:val="-13"/>
        </w:rPr>
        <w:t> </w:t>
      </w:r>
      <w:r>
        <w:rPr/>
        <w:t>ingreso</w:t>
      </w:r>
      <w:r>
        <w:rPr>
          <w:spacing w:val="-16"/>
        </w:rPr>
        <w:t> </w:t>
      </w:r>
      <w:r>
        <w:rPr/>
        <w:t>percibido.</w:t>
      </w:r>
    </w:p>
    <w:p>
      <w:pPr>
        <w:pStyle w:val="Heading1"/>
        <w:spacing w:before="201"/>
        <w:ind w:left="683"/>
        <w:jc w:val="left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facultad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tasa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6" w:lineRule="auto"/>
        <w:ind w:left="683" w:right="658"/>
        <w:jc w:val="both"/>
      </w:pPr>
      <w:r>
        <w:rPr>
          <w:rFonts w:ascii="Tahoma" w:hAnsi="Tahoma"/>
          <w:b/>
          <w:w w:val="95"/>
        </w:rPr>
        <w:t>ARTÍCULO 69.- </w:t>
      </w:r>
      <w:r>
        <w:rPr>
          <w:w w:val="95"/>
        </w:rPr>
        <w:t>Cuando un Espectáculo o Diversión pública sea organizado con fines culturales,</w:t>
      </w:r>
      <w:r>
        <w:rPr>
          <w:spacing w:val="-64"/>
          <w:w w:val="95"/>
        </w:rPr>
        <w:t> </w:t>
      </w:r>
      <w:r>
        <w:rPr>
          <w:w w:val="95"/>
        </w:rPr>
        <w:t>recreativos,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beneficencia</w:t>
      </w:r>
      <w:r>
        <w:rPr>
          <w:spacing w:val="8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promoción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deporte,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convivencia</w:t>
      </w:r>
      <w:r>
        <w:rPr>
          <w:spacing w:val="8"/>
          <w:w w:val="95"/>
        </w:rPr>
        <w:t> </w:t>
      </w:r>
      <w:r>
        <w:rPr>
          <w:w w:val="95"/>
        </w:rPr>
        <w:t>familiar,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9"/>
          <w:w w:val="95"/>
        </w:rPr>
        <w:t> </w:t>
      </w:r>
      <w:r>
        <w:rPr>
          <w:w w:val="95"/>
        </w:rPr>
        <w:t>Director</w:t>
      </w:r>
    </w:p>
    <w:p>
      <w:pPr>
        <w:spacing w:after="0" w:line="276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2"/>
        <w:jc w:val="both"/>
      </w:pPr>
      <w:r>
        <w:rPr/>
        <w:t>de</w:t>
      </w:r>
      <w:r>
        <w:rPr>
          <w:spacing w:val="-16"/>
        </w:rPr>
        <w:t> </w:t>
      </w:r>
      <w:r>
        <w:rPr/>
        <w:t>Finanzas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Tesorero</w:t>
      </w:r>
      <w:r>
        <w:rPr>
          <w:spacing w:val="-14"/>
        </w:rPr>
        <w:t> </w:t>
      </w:r>
      <w:r>
        <w:rPr/>
        <w:t>Municipal,</w:t>
      </w:r>
      <w:r>
        <w:rPr>
          <w:spacing w:val="-17"/>
        </w:rPr>
        <w:t> </w:t>
      </w:r>
      <w:r>
        <w:rPr/>
        <w:t>quedará</w:t>
      </w:r>
      <w:r>
        <w:rPr>
          <w:spacing w:val="-15"/>
        </w:rPr>
        <w:t> </w:t>
      </w:r>
      <w:r>
        <w:rPr/>
        <w:t>facultado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disminuir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tasas</w:t>
      </w:r>
      <w:r>
        <w:rPr>
          <w:spacing w:val="-16"/>
        </w:rPr>
        <w:t> </w:t>
      </w:r>
      <w:r>
        <w:rPr/>
        <w:t>previstas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8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antecede.</w:t>
      </w:r>
    </w:p>
    <w:p>
      <w:pPr>
        <w:pStyle w:val="Heading1"/>
        <w:spacing w:before="201"/>
        <w:ind w:left="683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spacing w:before="0"/>
        <w:ind w:left="683" w:right="0" w:firstLine="0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ARTÍCULO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70.-</w:t>
      </w:r>
      <w:r>
        <w:rPr>
          <w:rFonts w:ascii="Tahoma" w:hAnsi="Tahoma"/>
          <w:b/>
          <w:spacing w:val="-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pago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impuesto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sujetará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siguiente: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83" w:right="660"/>
        <w:jc w:val="both"/>
      </w:pPr>
      <w:r>
        <w:rPr>
          <w:w w:val="95"/>
        </w:rPr>
        <w:t>a).- Si pudiera determinarse previamente el monto del ingreso, el pago se efectuará antes de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16"/>
        </w:rPr>
        <w:t> </w:t>
      </w:r>
      <w:r>
        <w:rPr/>
        <w:t>realización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diversión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espectáculo</w:t>
      </w:r>
      <w:r>
        <w:rPr>
          <w:spacing w:val="-17"/>
        </w:rPr>
        <w:t> </w:t>
      </w:r>
      <w:r>
        <w:rPr/>
        <w:t>respectivo.</w:t>
      </w:r>
    </w:p>
    <w:p>
      <w:pPr>
        <w:pStyle w:val="BodyText"/>
        <w:spacing w:line="278" w:lineRule="auto" w:before="199"/>
        <w:ind w:left="683" w:right="651"/>
        <w:jc w:val="both"/>
      </w:pPr>
      <w:r>
        <w:rPr>
          <w:w w:val="95"/>
        </w:rPr>
        <w:t>b).- Si no pudiera determinarse previamente el monto del ingreso, el sujeto obligado enterará</w:t>
      </w:r>
      <w:r>
        <w:rPr>
          <w:spacing w:val="1"/>
          <w:w w:val="95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Dirección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Finanzas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Municipal,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pago</w:t>
      </w:r>
      <w:r>
        <w:rPr>
          <w:spacing w:val="-17"/>
        </w:rPr>
        <w:t> </w:t>
      </w:r>
      <w:r>
        <w:rPr/>
        <w:t>provisional</w:t>
      </w:r>
      <w:r>
        <w:rPr>
          <w:spacing w:val="-16"/>
        </w:rPr>
        <w:t> </w:t>
      </w:r>
      <w:r>
        <w:rPr/>
        <w:t>mediante</w:t>
      </w:r>
      <w:r>
        <w:rPr>
          <w:spacing w:val="-16"/>
        </w:rPr>
        <w:t> </w:t>
      </w:r>
      <w:r>
        <w:rPr/>
        <w:t>depósito</w:t>
      </w:r>
      <w:r>
        <w:rPr>
          <w:spacing w:val="-17"/>
        </w:rPr>
        <w:t> </w:t>
      </w:r>
      <w:r>
        <w:rPr/>
        <w:t>en</w:t>
      </w:r>
      <w:r>
        <w:rPr>
          <w:spacing w:val="-68"/>
        </w:rPr>
        <w:t> </w:t>
      </w:r>
      <w:r>
        <w:rPr>
          <w:spacing w:val="-1"/>
        </w:rPr>
        <w:t>efectivo,</w:t>
      </w:r>
      <w:r>
        <w:rPr>
          <w:spacing w:val="-23"/>
        </w:rPr>
        <w:t> </w:t>
      </w:r>
      <w:r>
        <w:rPr>
          <w:spacing w:val="-1"/>
        </w:rPr>
        <w:t>cheque</w:t>
      </w:r>
      <w:r>
        <w:rPr>
          <w:spacing w:val="-20"/>
        </w:rPr>
        <w:t> </w:t>
      </w:r>
      <w:r>
        <w:rPr>
          <w:spacing w:val="-1"/>
        </w:rPr>
        <w:t>certificado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cheque,</w:t>
      </w:r>
      <w:r>
        <w:rPr>
          <w:spacing w:val="-23"/>
        </w:rPr>
        <w:t> </w:t>
      </w:r>
      <w:r>
        <w:rPr/>
        <w:t>del</w:t>
      </w:r>
      <w:r>
        <w:rPr>
          <w:spacing w:val="-17"/>
        </w:rPr>
        <w:t> </w:t>
      </w:r>
      <w:r>
        <w:rPr/>
        <w:t>.50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importe</w:t>
      </w:r>
      <w:r>
        <w:rPr>
          <w:spacing w:val="-19"/>
        </w:rPr>
        <w:t> </w:t>
      </w:r>
      <w:r>
        <w:rPr/>
        <w:t>del</w:t>
      </w:r>
      <w:r>
        <w:rPr>
          <w:spacing w:val="-22"/>
        </w:rPr>
        <w:t> </w:t>
      </w:r>
      <w:r>
        <w:rPr/>
        <w:t>impuesto</w:t>
      </w:r>
      <w:r>
        <w:rPr>
          <w:spacing w:val="-21"/>
        </w:rPr>
        <w:t> </w:t>
      </w:r>
      <w:r>
        <w:rPr/>
        <w:t>determinado</w:t>
      </w:r>
      <w:r>
        <w:rPr>
          <w:spacing w:val="-21"/>
        </w:rPr>
        <w:t> </w:t>
      </w:r>
      <w:r>
        <w:rPr/>
        <w:t>sobre</w:t>
      </w:r>
      <w:r>
        <w:rPr>
          <w:spacing w:val="-20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total de los boletos autorizados para el espectáculo que se trate, y la Dirección de Finanzas y</w:t>
      </w:r>
      <w:r>
        <w:rPr>
          <w:spacing w:val="1"/>
          <w:w w:val="95"/>
        </w:rPr>
        <w:t> </w:t>
      </w:r>
      <w:r>
        <w:rPr>
          <w:w w:val="95"/>
        </w:rPr>
        <w:t>Tesorería Municipal designará interventor o interventores suficientes para que determinen el</w:t>
      </w:r>
      <w:r>
        <w:rPr>
          <w:spacing w:val="1"/>
          <w:w w:val="95"/>
        </w:rPr>
        <w:t> </w:t>
      </w:r>
      <w:r>
        <w:rPr/>
        <w:t>total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impuesto,</w:t>
      </w:r>
      <w:r>
        <w:rPr>
          <w:spacing w:val="-18"/>
        </w:rPr>
        <w:t> </w:t>
      </w:r>
      <w:r>
        <w:rPr/>
        <w:t>pagando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sujeto</w:t>
      </w:r>
      <w:r>
        <w:rPr>
          <w:spacing w:val="-17"/>
        </w:rPr>
        <w:t> </w:t>
      </w:r>
      <w:r>
        <w:rPr/>
        <w:t>obligado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7"/>
        </w:rPr>
        <w:t> </w:t>
      </w:r>
      <w:r>
        <w:rPr/>
        <w:t>acto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diferencia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existiere</w:t>
      </w:r>
      <w:r>
        <w:rPr>
          <w:spacing w:val="-17"/>
        </w:rPr>
        <w:t> </w:t>
      </w:r>
      <w:r>
        <w:rPr/>
        <w:t>a</w:t>
      </w:r>
      <w:r>
        <w:rPr>
          <w:spacing w:val="-68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cargo,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caso</w:t>
      </w:r>
      <w:r>
        <w:rPr>
          <w:spacing w:val="-5"/>
          <w:w w:val="95"/>
        </w:rPr>
        <w:t> </w:t>
      </w:r>
      <w:r>
        <w:rPr>
          <w:w w:val="95"/>
        </w:rPr>
        <w:t>contrario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le</w:t>
      </w:r>
      <w:r>
        <w:rPr>
          <w:spacing w:val="-5"/>
          <w:w w:val="95"/>
        </w:rPr>
        <w:t> </w:t>
      </w:r>
      <w:r>
        <w:rPr>
          <w:w w:val="95"/>
        </w:rPr>
        <w:t>devolverá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diferencia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términos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1"/>
        <w:ind w:left="683" w:right="660"/>
        <w:jc w:val="both"/>
      </w:pPr>
      <w:r>
        <w:rPr/>
        <w:t>En este caso, el sujeto obligado causará y pagará, junto con la determinación, la cantidad</w:t>
      </w:r>
      <w:r>
        <w:rPr>
          <w:spacing w:val="-68"/>
        </w:rPr>
        <w:t> </w:t>
      </w:r>
      <w:r>
        <w:rPr>
          <w:w w:val="108"/>
        </w:rPr>
        <w:t>eq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30"/>
        </w:rPr>
        <w:t> </w:t>
      </w:r>
      <w:r>
        <w:rPr>
          <w:w w:val="113"/>
        </w:rPr>
        <w:t>a</w:t>
      </w:r>
      <w:r>
        <w:rPr>
          <w:spacing w:val="-29"/>
        </w:rPr>
        <w:t> </w:t>
      </w:r>
      <w:r>
        <w:rPr>
          <w:spacing w:val="2"/>
          <w:w w:val="86"/>
        </w:rPr>
        <w:t>4</w:t>
      </w:r>
      <w:r>
        <w:rPr>
          <w:spacing w:val="-3"/>
          <w:w w:val="75"/>
        </w:rPr>
        <w:t>.</w:t>
      </w:r>
      <w:r>
        <w:rPr>
          <w:w w:val="86"/>
        </w:rPr>
        <w:t>0</w:t>
      </w:r>
      <w:r>
        <w:rPr>
          <w:spacing w:val="-28"/>
        </w:rPr>
        <w:t> </w:t>
      </w:r>
      <w:r>
        <w:rPr>
          <w:spacing w:val="-1"/>
          <w:w w:val="107"/>
        </w:rPr>
        <w:t>ve</w:t>
      </w:r>
      <w:r>
        <w:rPr>
          <w:w w:val="107"/>
        </w:rPr>
        <w:t>c</w:t>
      </w:r>
      <w:r>
        <w:rPr>
          <w:w w:val="92"/>
        </w:rPr>
        <w:t>es</w:t>
      </w:r>
      <w:r>
        <w:rPr>
          <w:spacing w:val="-2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9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7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27"/>
        </w:rPr>
        <w:t> </w:t>
      </w:r>
      <w:r>
        <w:rPr>
          <w:w w:val="90"/>
        </w:rPr>
        <w:t>y</w:t>
      </w:r>
      <w:r>
        <w:rPr>
          <w:spacing w:val="-29"/>
        </w:rPr>
        <w:t> </w:t>
      </w:r>
      <w:r>
        <w:rPr>
          <w:w w:val="113"/>
        </w:rPr>
        <w:t>a</w:t>
      </w:r>
      <w:r>
        <w:rPr>
          <w:spacing w:val="3"/>
          <w:w w:val="123"/>
        </w:rPr>
        <w:t>c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29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30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29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2"/>
          <w:w w:val="58"/>
        </w:rPr>
        <w:t>j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-32"/>
        </w:rPr>
        <w:t> 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ill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-30"/>
        </w:rPr>
        <w:t> </w:t>
      </w:r>
      <w:r>
        <w:rPr>
          <w:w w:val="107"/>
        </w:rPr>
        <w:t>o</w:t>
      </w:r>
      <w:r>
        <w:rPr>
          <w:spacing w:val="-29"/>
        </w:rPr>
        <w:t> 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107"/>
        </w:rPr>
        <w:t>o </w:t>
      </w:r>
      <w:r>
        <w:rPr>
          <w:spacing w:val="-1"/>
        </w:rPr>
        <w:t>del</w:t>
      </w:r>
      <w:r>
        <w:rPr>
          <w:spacing w:val="-19"/>
        </w:rPr>
        <w:t> </w:t>
      </w:r>
      <w:r>
        <w:rPr>
          <w:spacing w:val="-1"/>
        </w:rPr>
        <w:t>lugar,</w:t>
      </w:r>
      <w:r>
        <w:rPr>
          <w:spacing w:val="-23"/>
        </w:rPr>
        <w:t> </w:t>
      </w:r>
      <w:r>
        <w:rPr>
          <w:spacing w:val="-1"/>
        </w:rPr>
        <w:t>local</w:t>
      </w:r>
      <w:r>
        <w:rPr>
          <w:spacing w:val="-20"/>
        </w:rPr>
        <w:t> </w:t>
      </w:r>
      <w:r>
        <w:rPr>
          <w:spacing w:val="-1"/>
        </w:rPr>
        <w:t>o</w:t>
      </w:r>
      <w:r>
        <w:rPr>
          <w:spacing w:val="-21"/>
        </w:rPr>
        <w:t> </w:t>
      </w:r>
      <w:r>
        <w:rPr>
          <w:spacing w:val="-1"/>
        </w:rPr>
        <w:t>establecimiento</w:t>
      </w:r>
      <w:r>
        <w:rPr>
          <w:spacing w:val="-21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el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lleve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cabo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Espectáculo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Diversión</w:t>
      </w:r>
      <w:r>
        <w:rPr>
          <w:spacing w:val="-20"/>
        </w:rPr>
        <w:t> </w:t>
      </w:r>
      <w:r>
        <w:rPr/>
        <w:t>Pública,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concepto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gastos</w:t>
      </w:r>
      <w:r>
        <w:rPr>
          <w:spacing w:val="-7"/>
          <w:w w:val="95"/>
        </w:rPr>
        <w:t> </w:t>
      </w:r>
      <w:r>
        <w:rPr>
          <w:w w:val="95"/>
        </w:rPr>
        <w:t>extraordinarios,</w:t>
      </w:r>
      <w:r>
        <w:rPr>
          <w:spacing w:val="-12"/>
          <w:w w:val="95"/>
        </w:rPr>
        <w:t> </w:t>
      </w:r>
      <w:r>
        <w:rPr>
          <w:w w:val="95"/>
        </w:rPr>
        <w:t>previstos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169,</w:t>
      </w:r>
      <w:r>
        <w:rPr>
          <w:spacing w:val="-10"/>
          <w:w w:val="95"/>
        </w:rPr>
        <w:t> </w:t>
      </w:r>
      <w:r>
        <w:rPr>
          <w:w w:val="95"/>
        </w:rPr>
        <w:t>inciso</w:t>
      </w:r>
      <w:r>
        <w:rPr>
          <w:spacing w:val="-11"/>
          <w:w w:val="95"/>
        </w:rPr>
        <w:t> </w:t>
      </w:r>
      <w:r>
        <w:rPr>
          <w:w w:val="95"/>
        </w:rPr>
        <w:t>j)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83" w:right="652"/>
        <w:jc w:val="both"/>
      </w:pPr>
      <w:r>
        <w:rPr/>
        <w:t>Las personas físicas o morales que presten a los sujetos de este impuesto el servicio de</w:t>
      </w:r>
      <w:r>
        <w:rPr>
          <w:spacing w:val="1"/>
        </w:rPr>
        <w:t> </w:t>
      </w:r>
      <w:r>
        <w:rPr/>
        <w:t>compraventa de boletos, directa o remota al público, tendrá la obligación de retener el</w:t>
      </w:r>
      <w:r>
        <w:rPr>
          <w:spacing w:val="1"/>
        </w:rPr>
        <w:t> </w:t>
      </w:r>
      <w:r>
        <w:rPr/>
        <w:t>impuesto resultante de la aplicación de la tasa referida en el artículo 68 a la totalidad del</w:t>
      </w:r>
      <w:r>
        <w:rPr>
          <w:spacing w:val="1"/>
        </w:rPr>
        <w:t> </w:t>
      </w:r>
      <w:r>
        <w:rPr>
          <w:w w:val="95"/>
        </w:rPr>
        <w:t>ingreso</w:t>
      </w:r>
      <w:r>
        <w:rPr>
          <w:spacing w:val="-17"/>
          <w:w w:val="95"/>
        </w:rPr>
        <w:t> </w:t>
      </w:r>
      <w:r>
        <w:rPr>
          <w:w w:val="95"/>
        </w:rPr>
        <w:t>percibido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sujetos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impuesto;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enterarlo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Dirección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Tesorería</w:t>
      </w:r>
      <w:r>
        <w:rPr>
          <w:spacing w:val="-65"/>
          <w:w w:val="95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plazo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siete</w:t>
      </w:r>
      <w:r>
        <w:rPr>
          <w:spacing w:val="-12"/>
        </w:rPr>
        <w:t> </w:t>
      </w:r>
      <w:r>
        <w:rPr/>
        <w:t>días</w:t>
      </w:r>
      <w:r>
        <w:rPr>
          <w:spacing w:val="-15"/>
        </w:rPr>
        <w:t> </w:t>
      </w:r>
      <w:r>
        <w:rPr/>
        <w:t>contados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partir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siguiente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celebración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espectáculo</w:t>
      </w:r>
      <w:r>
        <w:rPr>
          <w:spacing w:val="-68"/>
        </w:rPr>
        <w:t> </w:t>
      </w:r>
      <w:r>
        <w:rPr/>
        <w:t>o</w:t>
      </w:r>
      <w:r>
        <w:rPr>
          <w:spacing w:val="-17"/>
        </w:rPr>
        <w:t> </w:t>
      </w:r>
      <w:r>
        <w:rPr/>
        <w:t>diversión</w:t>
      </w:r>
      <w:r>
        <w:rPr>
          <w:spacing w:val="-15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pStyle w:val="BodyText"/>
        <w:spacing w:line="278" w:lineRule="auto" w:before="202"/>
        <w:ind w:left="683" w:right="660"/>
        <w:jc w:val="both"/>
      </w:pPr>
      <w:r>
        <w:rPr/>
        <w:t>Los retenedores a quienes las leyes impongan la obligación de recaudar contribuciones a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contribuyentes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solidarios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contribuciones.</w:t>
      </w:r>
    </w:p>
    <w:p>
      <w:pPr>
        <w:spacing w:line="364" w:lineRule="auto" w:before="198"/>
        <w:ind w:left="6979" w:right="651" w:firstLine="98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5"/>
          <w:sz w:val="16"/>
        </w:rPr>
        <w:t>Artículo 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 28-12-2015</w:t>
      </w:r>
    </w:p>
    <w:p>
      <w:pPr>
        <w:pStyle w:val="BodyText"/>
        <w:rPr>
          <w:b/>
          <w:i/>
        </w:rPr>
      </w:pPr>
    </w:p>
    <w:p>
      <w:pPr>
        <w:pStyle w:val="Heading1"/>
        <w:spacing w:line="441" w:lineRule="auto" w:before="156"/>
        <w:ind w:left="4389" w:right="4362"/>
      </w:pPr>
      <w:r>
        <w:rPr>
          <w:w w:val="85"/>
        </w:rPr>
        <w:t>CAPÍTULO II</w:t>
      </w:r>
      <w:r>
        <w:rPr>
          <w:spacing w:val="-47"/>
          <w:w w:val="85"/>
        </w:rPr>
        <w:t> </w:t>
      </w:r>
      <w:r>
        <w:rPr>
          <w:w w:val="90"/>
        </w:rPr>
        <w:t>DERECHOS</w:t>
      </w:r>
    </w:p>
    <w:p>
      <w:pPr>
        <w:pStyle w:val="BodyText"/>
        <w:rPr>
          <w:rFonts w:ascii="Tahoma"/>
          <w:b/>
          <w:sz w:val="24"/>
        </w:rPr>
      </w:pPr>
    </w:p>
    <w:p>
      <w:pPr>
        <w:spacing w:line="242" w:lineRule="auto" w:before="154"/>
        <w:ind w:left="4015" w:right="399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Primera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w w:val="95"/>
          <w:sz w:val="20"/>
        </w:rPr>
        <w:t>Disposiciones</w:t>
      </w:r>
      <w:r>
        <w:rPr>
          <w:rFonts w:ascii="Tahoma" w:hAnsi="Tahoma"/>
          <w:b/>
          <w:spacing w:val="3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comunes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7"/>
        <w:jc w:val="both"/>
      </w:pPr>
      <w:r>
        <w:rPr>
          <w:rFonts w:ascii="Tahoma" w:hAnsi="Tahoma"/>
          <w:b/>
          <w:w w:val="95"/>
        </w:rPr>
        <w:t>ARTÍCULO 71.- </w:t>
      </w:r>
      <w:r>
        <w:rPr>
          <w:w w:val="95"/>
        </w:rPr>
        <w:t>Las personas físicas y morales pagarán los derechos que se establecen en esta</w:t>
      </w:r>
      <w:r>
        <w:rPr>
          <w:spacing w:val="1"/>
          <w:w w:val="95"/>
        </w:rPr>
        <w:t> </w:t>
      </w:r>
      <w:r>
        <w:rPr>
          <w:w w:val="95"/>
        </w:rPr>
        <w:t>Ley,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las</w:t>
      </w:r>
      <w:r>
        <w:rPr>
          <w:spacing w:val="7"/>
          <w:w w:val="95"/>
        </w:rPr>
        <w:t> </w:t>
      </w:r>
      <w:r>
        <w:rPr>
          <w:w w:val="95"/>
        </w:rPr>
        <w:t>cajas</w:t>
      </w:r>
      <w:r>
        <w:rPr>
          <w:spacing w:val="7"/>
          <w:w w:val="95"/>
        </w:rPr>
        <w:t> </w:t>
      </w:r>
      <w:r>
        <w:rPr>
          <w:w w:val="95"/>
        </w:rPr>
        <w:t>recaudadoras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Dirección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Finanzas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Tesorería</w:t>
      </w:r>
      <w:r>
        <w:rPr>
          <w:spacing w:val="8"/>
          <w:w w:val="95"/>
        </w:rPr>
        <w:t> </w:t>
      </w:r>
      <w:r>
        <w:rPr>
          <w:w w:val="95"/>
        </w:rPr>
        <w:t>Municipal</w:t>
      </w:r>
      <w:r>
        <w:rPr>
          <w:spacing w:val="8"/>
          <w:w w:val="95"/>
        </w:rPr>
        <w:t> </w:t>
      </w:r>
      <w:r>
        <w:rPr>
          <w:w w:val="95"/>
        </w:rPr>
        <w:t>o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las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Dirección,</w:t>
      </w:r>
      <w:r>
        <w:rPr>
          <w:spacing w:val="-18"/>
        </w:rPr>
        <w:t> </w:t>
      </w:r>
      <w:r>
        <w:rPr/>
        <w:t>autorice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tal</w:t>
      </w:r>
      <w:r>
        <w:rPr>
          <w:spacing w:val="-15"/>
        </w:rPr>
        <w:t> </w:t>
      </w:r>
      <w:r>
        <w:rPr/>
        <w:t>efecto.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2"/>
        <w:jc w:val="both"/>
      </w:pPr>
      <w:r>
        <w:rPr>
          <w:w w:val="95"/>
        </w:rPr>
        <w:t>El pago de los derechos deberá hacerse previamente a la prestación del servicio, salvo en los</w:t>
      </w:r>
      <w:r>
        <w:rPr>
          <w:spacing w:val="1"/>
          <w:w w:val="95"/>
        </w:rPr>
        <w:t> </w:t>
      </w:r>
      <w:r>
        <w:rPr>
          <w:w w:val="95"/>
        </w:rPr>
        <w:t>casos</w:t>
      </w:r>
      <w:r>
        <w:rPr>
          <w:spacing w:val="-12"/>
          <w:w w:val="95"/>
        </w:rPr>
        <w:t> </w:t>
      </w:r>
      <w:r>
        <w:rPr>
          <w:w w:val="95"/>
        </w:rPr>
        <w:t>expresamente</w:t>
      </w:r>
      <w:r>
        <w:rPr>
          <w:spacing w:val="-11"/>
          <w:w w:val="95"/>
        </w:rPr>
        <w:t> </w:t>
      </w:r>
      <w:r>
        <w:rPr>
          <w:w w:val="95"/>
        </w:rPr>
        <w:t>señalados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83" w:right="651"/>
        <w:jc w:val="both"/>
      </w:pPr>
      <w:r>
        <w:rPr>
          <w:rFonts w:ascii="Tahoma" w:hAnsi="Tahoma"/>
          <w:b/>
          <w:w w:val="95"/>
        </w:rPr>
        <w:t>ARTÍCULO 72.- </w:t>
      </w:r>
      <w:r>
        <w:rPr>
          <w:w w:val="95"/>
        </w:rPr>
        <w:t>Los derechos que establece esta Ley se pagarán por los servicios que preste el</w:t>
      </w:r>
      <w:r>
        <w:rPr>
          <w:spacing w:val="1"/>
          <w:w w:val="95"/>
        </w:rPr>
        <w:t> </w:t>
      </w:r>
      <w:r>
        <w:rPr/>
        <w:t>Ayuntamiento</w:t>
      </w:r>
      <w:r>
        <w:rPr>
          <w:spacing w:val="-27"/>
        </w:rPr>
        <w:t> </w:t>
      </w:r>
      <w:r>
        <w:rPr/>
        <w:t>de</w:t>
      </w:r>
      <w:r>
        <w:rPr>
          <w:spacing w:val="-24"/>
        </w:rPr>
        <w:t> </w:t>
      </w:r>
      <w:r>
        <w:rPr/>
        <w:t>Mérida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sus</w:t>
      </w:r>
      <w:r>
        <w:rPr>
          <w:spacing w:val="-24"/>
        </w:rPr>
        <w:t> </w:t>
      </w:r>
      <w:r>
        <w:rPr/>
        <w:t>funciones</w:t>
      </w:r>
      <w:r>
        <w:rPr>
          <w:spacing w:val="-26"/>
        </w:rPr>
        <w:t> </w:t>
      </w:r>
      <w:r>
        <w:rPr/>
        <w:t>de</w:t>
      </w:r>
      <w:r>
        <w:rPr>
          <w:spacing w:val="-23"/>
        </w:rPr>
        <w:t> </w:t>
      </w:r>
      <w:r>
        <w:rPr/>
        <w:t>derecho</w:t>
      </w:r>
      <w:r>
        <w:rPr>
          <w:spacing w:val="-26"/>
        </w:rPr>
        <w:t> </w:t>
      </w:r>
      <w:r>
        <w:rPr/>
        <w:t>público</w:t>
      </w:r>
      <w:r>
        <w:rPr>
          <w:spacing w:val="-24"/>
        </w:rPr>
        <w:t> </w:t>
      </w:r>
      <w:r>
        <w:rPr/>
        <w:t>o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el</w:t>
      </w:r>
      <w:r>
        <w:rPr>
          <w:spacing w:val="-22"/>
        </w:rPr>
        <w:t> </w:t>
      </w:r>
      <w:r>
        <w:rPr/>
        <w:t>uso</w:t>
      </w:r>
      <w:r>
        <w:rPr>
          <w:spacing w:val="-24"/>
        </w:rPr>
        <w:t> </w:t>
      </w:r>
      <w:r>
        <w:rPr/>
        <w:t>o</w:t>
      </w:r>
      <w:r>
        <w:rPr>
          <w:spacing w:val="-26"/>
        </w:rPr>
        <w:t> </w:t>
      </w:r>
      <w:r>
        <w:rPr/>
        <w:t>aprovechamiento</w:t>
      </w:r>
      <w:r>
        <w:rPr>
          <w:spacing w:val="-68"/>
        </w:rPr>
        <w:t> </w:t>
      </w:r>
      <w:r>
        <w:rPr/>
        <w:t>de los bienes del dominio público del Municipio destinados a la prestación de un servicio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line="278" w:lineRule="auto" w:before="199"/>
        <w:ind w:left="683" w:right="658"/>
        <w:jc w:val="both"/>
      </w:pPr>
      <w:r>
        <w:rPr/>
        <w:t>Cuando de conformidad con la Ley de Gobierno de los Municipios del Estado de Yucatán o</w:t>
      </w:r>
      <w:r>
        <w:rPr>
          <w:spacing w:val="1"/>
        </w:rPr>
        <w:t> </w:t>
      </w:r>
      <w:r>
        <w:rPr/>
        <w:t>cualesquiera otras disposiciones legales o reglamentarias, los servicios que preste una</w:t>
      </w:r>
      <w:r>
        <w:rPr>
          <w:spacing w:val="1"/>
        </w:rPr>
        <w:t> </w:t>
      </w:r>
      <w:r>
        <w:rPr/>
        <w:t>dependencia del Ayuntamiento, sean proporcionados por otra distinta o bien por un</w:t>
      </w:r>
      <w:r>
        <w:rPr>
          <w:spacing w:val="1"/>
        </w:rPr>
        <w:t> </w:t>
      </w:r>
      <w:r>
        <w:rPr/>
        <w:t>organismo descentralizado o paramunicipal, se seguirán cobrando los derechos en los</w:t>
      </w:r>
      <w:r>
        <w:rPr>
          <w:spacing w:val="1"/>
        </w:rPr>
        <w:t> </w:t>
      </w:r>
      <w:r>
        <w:rPr/>
        <w:t>términos</w:t>
      </w:r>
      <w:r>
        <w:rPr>
          <w:spacing w:val="-18"/>
        </w:rPr>
        <w:t> </w:t>
      </w:r>
      <w:r>
        <w:rPr/>
        <w:t>establecidos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8"/>
        <w:ind w:left="683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268" w:right="2268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Segunda</w:t>
      </w:r>
    </w:p>
    <w:p>
      <w:pPr>
        <w:pStyle w:val="Heading1"/>
        <w:spacing w:before="6"/>
        <w:ind w:left="265" w:right="2271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servicios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presta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Dirección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Desarrollo</w:t>
      </w:r>
      <w:r>
        <w:rPr>
          <w:spacing w:val="6"/>
          <w:w w:val="95"/>
        </w:rPr>
        <w:t> </w:t>
      </w:r>
      <w:r>
        <w:rPr>
          <w:w w:val="95"/>
        </w:rPr>
        <w:t>Urbano</w:t>
      </w:r>
    </w:p>
    <w:p>
      <w:pPr>
        <w:spacing w:after="0"/>
        <w:sectPr>
          <w:type w:val="continuous"/>
          <w:pgSz w:w="12240" w:h="15840"/>
          <w:pgMar w:top="1500" w:bottom="280" w:left="1160" w:right="620"/>
          <w:cols w:num="2" w:equalWidth="0">
            <w:col w:w="1988" w:space="40"/>
            <w:col w:w="8432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83" w:right="659"/>
        <w:jc w:val="both"/>
      </w:pPr>
      <w:r>
        <w:rPr>
          <w:rFonts w:ascii="Tahoma" w:hAnsi="Tahoma"/>
          <w:b/>
        </w:rPr>
        <w:t>ARTÍCULO 73.- </w:t>
      </w:r>
      <w:r>
        <w:rPr/>
        <w:t>Son sujetos obligados al pago de derechos, por los servicios que presta la</w:t>
      </w:r>
      <w:r>
        <w:rPr>
          <w:spacing w:val="1"/>
        </w:rPr>
        <w:t> </w:t>
      </w:r>
      <w:r>
        <w:rPr>
          <w:w w:val="95"/>
        </w:rPr>
        <w:t>Dirección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Urbano,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personas</w:t>
      </w:r>
      <w:r>
        <w:rPr>
          <w:spacing w:val="-9"/>
          <w:w w:val="95"/>
        </w:rPr>
        <w:t> </w:t>
      </w:r>
      <w:r>
        <w:rPr>
          <w:w w:val="95"/>
        </w:rPr>
        <w:t>físicas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morales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soliciten,</w:t>
      </w:r>
      <w:r>
        <w:rPr>
          <w:spacing w:val="-11"/>
          <w:w w:val="95"/>
        </w:rPr>
        <w:t> </w:t>
      </w:r>
      <w:r>
        <w:rPr>
          <w:w w:val="95"/>
        </w:rPr>
        <w:t>cualesquiera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65"/>
          <w:w w:val="95"/>
        </w:rPr>
        <w:t> </w:t>
      </w:r>
      <w:r>
        <w:rPr/>
        <w:t>servicios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refiere</w:t>
      </w:r>
      <w:r>
        <w:rPr>
          <w:spacing w:val="-14"/>
        </w:rPr>
        <w:t> </w:t>
      </w:r>
      <w:r>
        <w:rPr/>
        <w:t>esta</w:t>
      </w:r>
      <w:r>
        <w:rPr>
          <w:spacing w:val="-16"/>
        </w:rPr>
        <w:t> </w:t>
      </w:r>
      <w:r>
        <w:rPr/>
        <w:t>sección.</w:t>
      </w:r>
    </w:p>
    <w:p>
      <w:pPr>
        <w:pStyle w:val="Heading1"/>
        <w:spacing w:before="202"/>
        <w:ind w:left="683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obligados</w:t>
      </w:r>
      <w:r>
        <w:rPr>
          <w:spacing w:val="5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74.-</w:t>
      </w:r>
      <w:r>
        <w:rPr>
          <w:rFonts w:ascii="Tahoma" w:hAnsi="Tahoma"/>
          <w:b/>
          <w:spacing w:val="1"/>
        </w:rPr>
        <w:t> </w:t>
      </w:r>
      <w:r>
        <w:rPr/>
        <w:t>Son obligados solidarios al pago de estos derechos, los propietarios,</w:t>
      </w:r>
      <w:r>
        <w:rPr>
          <w:spacing w:val="1"/>
        </w:rPr>
        <w:t> </w:t>
      </w:r>
      <w:r>
        <w:rPr/>
        <w:t>fideicomitentes, mientras el fiduciario no transmitiera la propiedad del inmueble; los</w:t>
      </w:r>
      <w:r>
        <w:rPr>
          <w:spacing w:val="1"/>
        </w:rPr>
        <w:t> </w:t>
      </w:r>
      <w:r>
        <w:rPr/>
        <w:t>fideicomisarios cuando estuvieren en posesión o uso del inmueble, los adquirentes de un</w:t>
      </w:r>
      <w:r>
        <w:rPr>
          <w:spacing w:val="1"/>
        </w:rPr>
        <w:t> </w:t>
      </w:r>
      <w:r>
        <w:rPr/>
        <w:t>inmueble por cualquier título, aun cuando no se hubiere otorgado a su favor la escritura</w:t>
      </w:r>
      <w:r>
        <w:rPr>
          <w:spacing w:val="1"/>
        </w:rPr>
        <w:t> </w:t>
      </w:r>
      <w:r>
        <w:rPr/>
        <w:t>definitiva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compraventa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responsables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obra,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/>
        <w:t>Construcciones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  <w:ind w:left="683"/>
        <w:jc w:val="both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line="280" w:lineRule="auto" w:before="200"/>
        <w:ind w:left="683" w:right="657"/>
        <w:jc w:val="both"/>
      </w:pPr>
      <w:r>
        <w:rPr>
          <w:rFonts w:ascii="Tahoma" w:hAnsi="Tahoma"/>
          <w:b/>
          <w:w w:val="95"/>
        </w:rPr>
        <w:t>ARTÍCULO 75.-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sujetos</w:t>
      </w:r>
      <w:r>
        <w:rPr>
          <w:spacing w:val="-9"/>
          <w:w w:val="95"/>
        </w:rPr>
        <w:t> </w:t>
      </w:r>
      <w:r>
        <w:rPr>
          <w:w w:val="95"/>
        </w:rPr>
        <w:t>pagarán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derechos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servicios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soliciten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Urbano,</w:t>
      </w:r>
      <w:r>
        <w:rPr>
          <w:spacing w:val="-20"/>
        </w:rPr>
        <w:t> </w:t>
      </w:r>
      <w:r>
        <w:rPr/>
        <w:t>consistentes</w:t>
      </w:r>
      <w:r>
        <w:rPr>
          <w:spacing w:val="-18"/>
        </w:rPr>
        <w:t> </w:t>
      </w:r>
      <w:r>
        <w:rPr/>
        <w:t>en:</w:t>
      </w:r>
    </w:p>
    <w:p>
      <w:pPr>
        <w:pStyle w:val="BodyText"/>
        <w:spacing w:before="194"/>
        <w:ind w:left="683"/>
        <w:jc w:val="both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Licencias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7" w:lineRule="auto"/>
        <w:ind w:left="683" w:right="5123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análisis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factibilidad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Constancia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Alineamiento.</w:t>
      </w:r>
    </w:p>
    <w:p>
      <w:pPr>
        <w:pStyle w:val="BodyText"/>
        <w:spacing w:line="241" w:lineRule="exact"/>
        <w:ind w:left="683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spacing w:val="3"/>
          <w:w w:val="123"/>
        </w:rPr>
        <w:t>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090" w:val="left" w:leader="none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construcción.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090" w:val="left" w:leader="none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demolición</w:t>
      </w:r>
      <w:r>
        <w:rPr>
          <w:spacing w:val="-13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desmantelamiento.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14"/>
        </w:numPr>
        <w:tabs>
          <w:tab w:pos="1082" w:val="left" w:leader="none"/>
        </w:tabs>
        <w:spacing w:line="240" w:lineRule="auto" w:before="99" w:after="0"/>
        <w:ind w:left="1082" w:right="0" w:hanging="257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excavación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zanjas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vialidades.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090" w:val="left" w:leader="none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Licencia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construir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bardas.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083" w:val="left" w:leader="none"/>
        </w:tabs>
        <w:spacing w:line="240" w:lineRule="auto" w:before="0" w:after="0"/>
        <w:ind w:left="1082" w:right="0" w:hanging="258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3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excavaciones.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83" w:right="5892"/>
      </w:pPr>
      <w:r>
        <w:rPr/>
        <w:t>V.-</w:t>
      </w:r>
      <w:r>
        <w:rPr>
          <w:spacing w:val="-16"/>
        </w:rPr>
        <w:t> </w:t>
      </w:r>
      <w:r>
        <w:rPr/>
        <w:t>Constancia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obra.</w:t>
      </w:r>
      <w:r>
        <w:rPr>
          <w:spacing w:val="-67"/>
        </w:rPr>
        <w:t> </w:t>
      </w:r>
      <w:r>
        <w:rPr>
          <w:w w:val="95"/>
        </w:rPr>
        <w:t>VI.-</w:t>
      </w:r>
      <w:r>
        <w:rPr>
          <w:spacing w:val="-9"/>
          <w:w w:val="95"/>
        </w:rPr>
        <w:t> </w:t>
      </w:r>
      <w:r>
        <w:rPr>
          <w:w w:val="95"/>
        </w:rPr>
        <w:t>Licencia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Urbanización.</w:t>
      </w:r>
    </w:p>
    <w:p>
      <w:pPr>
        <w:pStyle w:val="BodyText"/>
        <w:spacing w:before="3"/>
        <w:ind w:left="683"/>
      </w:pPr>
      <w:r>
        <w:rPr>
          <w:w w:val="95"/>
        </w:rPr>
        <w:t>VII.-</w:t>
      </w:r>
      <w:r>
        <w:rPr>
          <w:spacing w:val="-7"/>
          <w:w w:val="95"/>
        </w:rPr>
        <w:t> </w:t>
      </w:r>
      <w:r>
        <w:rPr>
          <w:w w:val="95"/>
        </w:rPr>
        <w:t>Validación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planos.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83" w:right="6429"/>
      </w:pPr>
      <w:r>
        <w:rPr>
          <w:spacing w:val="-1"/>
          <w:w w:val="95"/>
        </w:rPr>
        <w:t>VIII.-</w:t>
      </w:r>
      <w:r>
        <w:rPr>
          <w:spacing w:val="-13"/>
          <w:w w:val="95"/>
        </w:rPr>
        <w:t> </w:t>
      </w:r>
      <w:r>
        <w:rPr>
          <w:w w:val="95"/>
        </w:rPr>
        <w:t>Emisión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dictamen</w:t>
      </w:r>
      <w:r>
        <w:rPr>
          <w:spacing w:val="-13"/>
          <w:w w:val="95"/>
        </w:rPr>
        <w:t> </w:t>
      </w:r>
      <w:r>
        <w:rPr>
          <w:w w:val="95"/>
        </w:rPr>
        <w:t>técnico.</w:t>
      </w:r>
      <w:r>
        <w:rPr>
          <w:spacing w:val="-64"/>
          <w:w w:val="95"/>
        </w:rPr>
        <w:t> </w:t>
      </w:r>
      <w:r>
        <w:rPr>
          <w:w w:val="90"/>
        </w:rPr>
        <w:t>IX.-</w:t>
      </w:r>
      <w:r>
        <w:rPr>
          <w:spacing w:val="-5"/>
          <w:w w:val="90"/>
        </w:rPr>
        <w:t> </w:t>
      </w:r>
      <w:r>
        <w:rPr>
          <w:w w:val="90"/>
        </w:rPr>
        <w:t>Permisos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anuncios.</w:t>
      </w:r>
    </w:p>
    <w:p>
      <w:pPr>
        <w:pStyle w:val="BodyText"/>
        <w:ind w:left="683"/>
      </w:pPr>
      <w:r>
        <w:rPr>
          <w:w w:val="95"/>
        </w:rPr>
        <w:t>X.-</w:t>
      </w:r>
      <w:r>
        <w:rPr>
          <w:spacing w:val="-1"/>
          <w:w w:val="95"/>
        </w:rPr>
        <w:t> </w:t>
      </w:r>
      <w:r>
        <w:rPr>
          <w:w w:val="95"/>
        </w:rPr>
        <w:t>Derogado.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83"/>
      </w:pPr>
      <w:r>
        <w:rPr>
          <w:w w:val="90"/>
        </w:rPr>
        <w:t>XI.-</w:t>
      </w:r>
      <w:r>
        <w:rPr>
          <w:spacing w:val="10"/>
          <w:w w:val="90"/>
        </w:rPr>
        <w:t> </w:t>
      </w:r>
      <w:r>
        <w:rPr>
          <w:w w:val="90"/>
        </w:rPr>
        <w:t>Visitas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inspección.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83" w:right="5227"/>
      </w:pPr>
      <w:r>
        <w:rPr>
          <w:w w:val="95"/>
        </w:rPr>
        <w:t>XII.- Por Factibilidad de instalación de anuncio.</w:t>
      </w:r>
      <w:r>
        <w:rPr>
          <w:spacing w:val="-64"/>
          <w:w w:val="95"/>
        </w:rPr>
        <w:t> </w:t>
      </w:r>
      <w:r>
        <w:rPr>
          <w:w w:val="90"/>
        </w:rPr>
        <w:t>XIII.-</w:t>
      </w:r>
      <w:r>
        <w:rPr>
          <w:spacing w:val="-6"/>
          <w:w w:val="90"/>
        </w:rPr>
        <w:t> </w:t>
      </w:r>
      <w:r>
        <w:rPr>
          <w:w w:val="90"/>
        </w:rPr>
        <w:t>Revisión</w:t>
      </w:r>
      <w:r>
        <w:rPr>
          <w:spacing w:val="-6"/>
          <w:w w:val="90"/>
        </w:rPr>
        <w:t> </w:t>
      </w:r>
      <w:r>
        <w:rPr>
          <w:w w:val="90"/>
        </w:rPr>
        <w:t>previa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proyecto.</w:t>
      </w:r>
    </w:p>
    <w:p>
      <w:pPr>
        <w:pStyle w:val="BodyText"/>
        <w:spacing w:before="3"/>
        <w:ind w:left="683"/>
      </w:pPr>
      <w:r>
        <w:rPr>
          <w:w w:val="95"/>
        </w:rPr>
        <w:t>XIV.-</w:t>
      </w:r>
      <w:r>
        <w:rPr>
          <w:spacing w:val="12"/>
          <w:w w:val="95"/>
        </w:rPr>
        <w:t> </w:t>
      </w:r>
      <w:r>
        <w:rPr>
          <w:w w:val="95"/>
        </w:rPr>
        <w:t>Expedición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oficio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Anuencia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Electrificación.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49"/>
      </w:pPr>
      <w:r>
        <w:rPr>
          <w:spacing w:val="-1"/>
        </w:rPr>
        <w:t>XV.-</w:t>
      </w:r>
      <w:r>
        <w:rPr>
          <w:spacing w:val="-24"/>
        </w:rPr>
        <w:t> </w:t>
      </w:r>
      <w:r>
        <w:rPr>
          <w:spacing w:val="-1"/>
        </w:rPr>
        <w:t>Emisión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1"/>
        </w:rPr>
        <w:t>copias</w:t>
      </w:r>
      <w:r>
        <w:rPr>
          <w:spacing w:val="-23"/>
        </w:rPr>
        <w:t> </w:t>
      </w:r>
      <w:r>
        <w:rPr>
          <w:spacing w:val="-1"/>
        </w:rPr>
        <w:t>simples</w:t>
      </w:r>
      <w:r>
        <w:rPr>
          <w:spacing w:val="-26"/>
        </w:rPr>
        <w:t> </w:t>
      </w:r>
      <w:r>
        <w:rPr>
          <w:spacing w:val="-1"/>
        </w:rPr>
        <w:t>y/o</w:t>
      </w:r>
      <w:r>
        <w:rPr>
          <w:spacing w:val="-24"/>
        </w:rPr>
        <w:t> </w:t>
      </w:r>
      <w:r>
        <w:rPr>
          <w:spacing w:val="-1"/>
        </w:rPr>
        <w:t>copias</w:t>
      </w:r>
      <w:r>
        <w:rPr>
          <w:spacing w:val="-23"/>
        </w:rPr>
        <w:t> </w:t>
      </w:r>
      <w:r>
        <w:rPr>
          <w:spacing w:val="-1"/>
        </w:rPr>
        <w:t>certificadas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/>
        <w:t>cualquier</w:t>
      </w:r>
      <w:r>
        <w:rPr>
          <w:spacing w:val="-23"/>
        </w:rPr>
        <w:t> </w:t>
      </w:r>
      <w:r>
        <w:rPr/>
        <w:t>documentación</w:t>
      </w:r>
      <w:r>
        <w:rPr>
          <w:spacing w:val="-25"/>
        </w:rPr>
        <w:t> </w:t>
      </w:r>
      <w:r>
        <w:rPr/>
        <w:t>contenida</w:t>
      </w:r>
      <w:r>
        <w:rPr>
          <w:spacing w:val="-67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expedientes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8"/>
          <w:w w:val="95"/>
        </w:rPr>
        <w:t> </w:t>
      </w:r>
      <w:r>
        <w:rPr>
          <w:w w:val="95"/>
        </w:rPr>
        <w:t>Urbano.</w:t>
      </w:r>
    </w:p>
    <w:p>
      <w:pPr>
        <w:pStyle w:val="BodyText"/>
        <w:spacing w:line="278" w:lineRule="auto" w:before="199"/>
        <w:ind w:left="683" w:right="649"/>
      </w:pPr>
      <w:r>
        <w:rPr>
          <w:spacing w:val="-1"/>
        </w:rPr>
        <w:t>XVI.-</w:t>
      </w:r>
      <w:r>
        <w:rPr>
          <w:spacing w:val="-22"/>
        </w:rPr>
        <w:t> </w:t>
      </w:r>
      <w:r>
        <w:rPr>
          <w:spacing w:val="-1"/>
        </w:rPr>
        <w:t>Copia</w:t>
      </w:r>
      <w:r>
        <w:rPr>
          <w:spacing w:val="-22"/>
        </w:rPr>
        <w:t> </w:t>
      </w:r>
      <w:r>
        <w:rPr>
          <w:spacing w:val="-1"/>
        </w:rPr>
        <w:t>electrónica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planos</w:t>
      </w:r>
      <w:r>
        <w:rPr>
          <w:spacing w:val="-22"/>
        </w:rPr>
        <w:t> </w:t>
      </w:r>
      <w:r>
        <w:rPr/>
        <w:t>aprobados</w:t>
      </w:r>
      <w:r>
        <w:rPr>
          <w:spacing w:val="-24"/>
        </w:rPr>
        <w:t> </w:t>
      </w:r>
      <w:r>
        <w:rPr/>
        <w:t>por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Dirección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Desarrollo</w:t>
      </w:r>
      <w:r>
        <w:rPr>
          <w:spacing w:val="-20"/>
        </w:rPr>
        <w:t> </w:t>
      </w:r>
      <w:r>
        <w:rPr/>
        <w:t>Urbano</w:t>
      </w:r>
      <w:r>
        <w:rPr>
          <w:spacing w:val="-24"/>
        </w:rPr>
        <w:t> </w:t>
      </w:r>
      <w:r>
        <w:rPr/>
        <w:t>grabación</w:t>
      </w:r>
      <w:r>
        <w:rPr>
          <w:spacing w:val="-67"/>
        </w:rPr>
        <w:t> </w:t>
      </w:r>
      <w:r>
        <w:rPr/>
        <w:t>en</w:t>
      </w:r>
      <w:r>
        <w:rPr>
          <w:spacing w:val="-15"/>
        </w:rPr>
        <w:t> </w:t>
      </w:r>
      <w:r>
        <w:rPr/>
        <w:t>disco</w:t>
      </w:r>
      <w:r>
        <w:rPr>
          <w:spacing w:val="-15"/>
        </w:rPr>
        <w:t> </w:t>
      </w:r>
      <w:r>
        <w:rPr/>
        <w:t>compacto</w:t>
      </w:r>
      <w:r>
        <w:rPr>
          <w:spacing w:val="-15"/>
        </w:rPr>
        <w:t> </w:t>
      </w:r>
      <w:r>
        <w:rPr/>
        <w:t>no</w:t>
      </w:r>
      <w:r>
        <w:rPr>
          <w:spacing w:val="-13"/>
        </w:rPr>
        <w:t> </w:t>
      </w:r>
      <w:r>
        <w:rPr/>
        <w:t>regrabable.</w:t>
      </w:r>
    </w:p>
    <w:p>
      <w:pPr>
        <w:pStyle w:val="BodyText"/>
        <w:spacing w:line="475" w:lineRule="auto" w:before="200"/>
        <w:ind w:left="683" w:right="3539"/>
      </w:pP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0"/>
        </w:rPr>
        <w:t>esarrol</w:t>
      </w:r>
      <w:r>
        <w:rPr>
          <w:spacing w:val="1"/>
          <w:w w:val="90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1"/>
          <w:w w:val="107"/>
        </w:rPr>
        <w:t>o</w:t>
      </w:r>
      <w:r>
        <w:rPr>
          <w:w w:val="75"/>
        </w:rPr>
        <w:t>. </w:t>
      </w: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1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1"/>
        </w:rPr>
        <w:t>esarro</w:t>
      </w:r>
      <w:r>
        <w:rPr>
          <w:spacing w:val="2"/>
          <w:w w:val="91"/>
        </w:rPr>
        <w:t>l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4"/>
          <w:w w:val="96"/>
        </w:rPr>
        <w:t>m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ili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5"/>
        </w:rPr>
        <w:t>. </w:t>
      </w:r>
      <w:r>
        <w:rPr>
          <w:w w:val="95"/>
        </w:rPr>
        <w:t>XIX.-</w:t>
      </w:r>
      <w:r>
        <w:rPr>
          <w:spacing w:val="3"/>
          <w:w w:val="95"/>
        </w:rPr>
        <w:t> </w:t>
      </w:r>
      <w:r>
        <w:rPr>
          <w:w w:val="95"/>
        </w:rPr>
        <w:t>Expedición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oficio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zona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Reserva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Crecimiento.</w:t>
      </w:r>
      <w:r>
        <w:rPr>
          <w:spacing w:val="1"/>
          <w:w w:val="95"/>
        </w:rPr>
        <w:t> </w:t>
      </w:r>
      <w:r>
        <w:rPr>
          <w:w w:val="95"/>
        </w:rPr>
        <w:t>XX.-</w:t>
      </w:r>
      <w:r>
        <w:rPr>
          <w:spacing w:val="-11"/>
          <w:w w:val="95"/>
        </w:rPr>
        <w:t> </w:t>
      </w:r>
      <w:r>
        <w:rPr>
          <w:w w:val="95"/>
        </w:rPr>
        <w:t>Emisión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Cédula</w:t>
      </w:r>
      <w:r>
        <w:rPr>
          <w:spacing w:val="-10"/>
          <w:w w:val="95"/>
        </w:rPr>
        <w:t> </w:t>
      </w:r>
      <w:r>
        <w:rPr>
          <w:w w:val="95"/>
        </w:rPr>
        <w:t>Urbana.</w:t>
      </w:r>
    </w:p>
    <w:p>
      <w:pPr>
        <w:pStyle w:val="BodyText"/>
        <w:spacing w:line="472" w:lineRule="auto" w:before="4"/>
        <w:ind w:left="683" w:right="5151"/>
      </w:pPr>
      <w:r>
        <w:rPr>
          <w:w w:val="88"/>
        </w:rPr>
        <w:t>X</w:t>
      </w:r>
      <w:r>
        <w:rPr>
          <w:spacing w:val="-2"/>
          <w:w w:val="88"/>
        </w:rPr>
        <w:t>X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6"/>
        </w:rPr>
        <w:t>R</w:t>
      </w:r>
      <w:r>
        <w:rPr>
          <w:w w:val="95"/>
        </w:rPr>
        <w:t>ev</w:t>
      </w:r>
      <w:r>
        <w:rPr>
          <w:spacing w:val="1"/>
          <w:w w:val="95"/>
        </w:rPr>
        <w:t>i</w:t>
      </w:r>
      <w:r>
        <w:rPr>
          <w:spacing w:val="-1"/>
          <w:w w:val="90"/>
        </w:rPr>
        <w:t>sió</w:t>
      </w:r>
      <w:r>
        <w:rPr>
          <w:w w:val="90"/>
        </w:rPr>
        <w:t>n</w:t>
      </w:r>
      <w:r>
        <w:rPr>
          <w:spacing w:val="-16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8"/>
        </w:rPr>
        <w:t>Pred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4"/>
        </w:rPr>
        <w:t>E</w:t>
      </w:r>
      <w:r>
        <w:rPr>
          <w:spacing w:val="-1"/>
          <w:w w:val="64"/>
        </w:rPr>
        <w:t>j</w:t>
      </w:r>
      <w:r>
        <w:rPr>
          <w:spacing w:val="1"/>
          <w:w w:val="64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2"/>
        </w:rPr>
        <w:t>l</w:t>
      </w:r>
      <w:r>
        <w:rPr>
          <w:w w:val="88"/>
        </w:rPr>
        <w:t>es. </w:t>
      </w:r>
      <w:r>
        <w:rPr>
          <w:w w:val="95"/>
        </w:rPr>
        <w:t>XXII.-</w:t>
      </w:r>
      <w:r>
        <w:rPr>
          <w:spacing w:val="-10"/>
          <w:w w:val="95"/>
        </w:rPr>
        <w:t> </w:t>
      </w:r>
      <w:r>
        <w:rPr>
          <w:w w:val="95"/>
        </w:rPr>
        <w:t>Autorización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prototipo</w:t>
      </w:r>
    </w:p>
    <w:p>
      <w:pPr>
        <w:spacing w:line="364" w:lineRule="auto" w:before="5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  <w:sz w:val="19"/>
        </w:rPr>
      </w:pPr>
    </w:p>
    <w:p>
      <w:pPr>
        <w:pStyle w:val="Heading1"/>
        <w:spacing w:before="101"/>
        <w:ind w:left="683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Cuotas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49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3"/>
          <w:w w:val="95"/>
        </w:rPr>
        <w:t> </w:t>
      </w:r>
      <w:r>
        <w:rPr>
          <w:rFonts w:ascii="Tahoma" w:hAnsi="Tahoma"/>
          <w:b/>
          <w:w w:val="95"/>
        </w:rPr>
        <w:t>76.-</w:t>
      </w:r>
      <w:r>
        <w:rPr>
          <w:rFonts w:ascii="Tahoma" w:hAnsi="Tahoma"/>
          <w:b/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derechos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servicios</w:t>
      </w:r>
      <w:r>
        <w:rPr>
          <w:spacing w:val="2"/>
          <w:w w:val="95"/>
        </w:rPr>
        <w:t> </w:t>
      </w:r>
      <w:r>
        <w:rPr>
          <w:w w:val="95"/>
        </w:rPr>
        <w:t>indicados en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artículo</w:t>
      </w:r>
      <w:r>
        <w:rPr>
          <w:spacing w:val="2"/>
          <w:w w:val="95"/>
        </w:rPr>
        <w:t> </w:t>
      </w:r>
      <w:r>
        <w:rPr>
          <w:w w:val="95"/>
        </w:rPr>
        <w:t>75</w:t>
      </w:r>
      <w:r>
        <w:rPr>
          <w:spacing w:val="5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pagarán</w:t>
      </w:r>
      <w:r>
        <w:rPr>
          <w:spacing w:val="3"/>
          <w:w w:val="95"/>
        </w:rPr>
        <w:t> </w:t>
      </w:r>
      <w:r>
        <w:rPr>
          <w:w w:val="95"/>
        </w:rPr>
        <w:t>conforme</w:t>
      </w:r>
      <w:r>
        <w:rPr>
          <w:spacing w:val="-64"/>
          <w:w w:val="95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3"/>
        <w:gridCol w:w="1099"/>
        <w:gridCol w:w="1756"/>
      </w:tblGrid>
      <w:tr>
        <w:trPr>
          <w:trHeight w:val="527" w:hRule="atLeast"/>
        </w:trPr>
        <w:tc>
          <w:tcPr>
            <w:tcW w:w="5883" w:type="dxa"/>
          </w:tcPr>
          <w:p>
            <w:pPr>
              <w:pStyle w:val="TableParagraph"/>
              <w:ind w:left="9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line="244" w:lineRule="auto"/>
              <w:ind w:left="353" w:right="193" w:firstLine="19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99" w:hRule="atLeast"/>
        </w:trPr>
        <w:tc>
          <w:tcPr>
            <w:tcW w:w="5883" w:type="dxa"/>
          </w:tcPr>
          <w:p>
            <w:pPr>
              <w:pStyle w:val="TableParagraph"/>
              <w:spacing w:before="35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588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82"/>
                <w:sz w:val="20"/>
              </w:rPr>
              <w:t>1</w:t>
            </w:r>
            <w:r>
              <w:rPr>
                <w:w w:val="82"/>
                <w:sz w:val="20"/>
              </w:rPr>
              <w:t>.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0"/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89"/>
                <w:sz w:val="20"/>
              </w:rPr>
              <w:t>esar</w:t>
            </w:r>
            <w:r>
              <w:rPr>
                <w:spacing w:val="2"/>
                <w:w w:val="89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8" w:hRule="atLeast"/>
        </w:trPr>
        <w:tc>
          <w:tcPr>
            <w:tcW w:w="5883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4" w:hRule="atLeast"/>
        </w:trPr>
        <w:tc>
          <w:tcPr>
            <w:tcW w:w="5883" w:type="dxa"/>
          </w:tcPr>
          <w:p>
            <w:pPr>
              <w:pStyle w:val="TableParagraph"/>
              <w:spacing w:line="278" w:lineRule="auto" w:before="89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89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1756" w:type="dxa"/>
          </w:tcPr>
          <w:p>
            <w:pPr>
              <w:pStyle w:val="TableParagraph"/>
              <w:spacing w:before="92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1" w:hRule="atLeast"/>
        </w:trPr>
        <w:tc>
          <w:tcPr>
            <w:tcW w:w="5883" w:type="dxa"/>
          </w:tcPr>
          <w:p>
            <w:pPr>
              <w:pStyle w:val="TableParagraph"/>
              <w:spacing w:line="278" w:lineRule="auto" w:before="77"/>
              <w:ind w:left="768" w:hanging="286"/>
              <w:rPr>
                <w:sz w:val="20"/>
              </w:rPr>
            </w:pPr>
            <w:r>
              <w:rPr>
                <w:w w:val="90"/>
                <w:sz w:val="20"/>
              </w:rPr>
              <w:t>2)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superficie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60"/>
                <w:w w:val="90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77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756" w:type="dxa"/>
          </w:tcPr>
          <w:p>
            <w:pPr>
              <w:pStyle w:val="TableParagraph"/>
              <w:spacing w:before="80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1" w:hRule="atLeast"/>
        </w:trPr>
        <w:tc>
          <w:tcPr>
            <w:tcW w:w="5883" w:type="dxa"/>
          </w:tcPr>
          <w:p>
            <w:pPr>
              <w:pStyle w:val="TableParagraph"/>
              <w:spacing w:line="278" w:lineRule="auto" w:before="7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77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45</w:t>
            </w:r>
          </w:p>
        </w:tc>
        <w:tc>
          <w:tcPr>
            <w:tcW w:w="1756" w:type="dxa"/>
          </w:tcPr>
          <w:p>
            <w:pPr>
              <w:pStyle w:val="TableParagraph"/>
              <w:spacing w:before="80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23" w:hRule="atLeast"/>
        </w:trPr>
        <w:tc>
          <w:tcPr>
            <w:tcW w:w="5883" w:type="dxa"/>
          </w:tcPr>
          <w:p>
            <w:pPr>
              <w:pStyle w:val="TableParagraph"/>
              <w:spacing w:line="280" w:lineRule="atLeast" w:before="40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77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1756" w:type="dxa"/>
          </w:tcPr>
          <w:p>
            <w:pPr>
              <w:pStyle w:val="TableParagraph"/>
              <w:spacing w:before="80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4" w:hRule="atLeast"/>
        </w:trPr>
        <w:tc>
          <w:tcPr>
            <w:tcW w:w="5883" w:type="dxa"/>
          </w:tcPr>
          <w:p>
            <w:pPr>
              <w:pStyle w:val="TableParagraph"/>
              <w:spacing w:before="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</w:p>
          <w:p>
            <w:pPr>
              <w:pStyle w:val="TableParagraph"/>
              <w:spacing w:before="40"/>
              <w:ind w:left="768"/>
              <w:rPr>
                <w:sz w:val="20"/>
              </w:rPr>
            </w:pPr>
            <w:r>
              <w:rPr>
                <w:w w:val="95"/>
                <w:sz w:val="20"/>
              </w:rPr>
              <w:t>metros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17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1756" w:type="dxa"/>
          </w:tcPr>
          <w:p>
            <w:pPr>
              <w:pStyle w:val="TableParagraph"/>
              <w:spacing w:before="20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4" w:hRule="atLeast"/>
        </w:trPr>
        <w:tc>
          <w:tcPr>
            <w:tcW w:w="5883" w:type="dxa"/>
          </w:tcPr>
          <w:p>
            <w:pPr>
              <w:pStyle w:val="TableParagraph"/>
              <w:spacing w:before="17"/>
              <w:ind w:left="483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before="40"/>
              <w:ind w:left="768"/>
              <w:rPr>
                <w:sz w:val="20"/>
              </w:rPr>
            </w:pPr>
            <w:r>
              <w:rPr>
                <w:w w:val="105"/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17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756" w:type="dxa"/>
          </w:tcPr>
          <w:p>
            <w:pPr>
              <w:pStyle w:val="TableParagraph"/>
              <w:spacing w:before="20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883" w:type="dxa"/>
          </w:tcPr>
          <w:p>
            <w:pPr>
              <w:pStyle w:val="TableParagraph"/>
              <w:spacing w:before="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7" w:hRule="atLeast"/>
        </w:trPr>
        <w:tc>
          <w:tcPr>
            <w:tcW w:w="5883" w:type="dxa"/>
          </w:tcPr>
          <w:p>
            <w:pPr>
              <w:pStyle w:val="TableParagraph"/>
              <w:spacing w:before="100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102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756" w:type="dxa"/>
          </w:tcPr>
          <w:p>
            <w:pPr>
              <w:pStyle w:val="TableParagraph"/>
              <w:spacing w:before="102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07" w:hRule="atLeast"/>
        </w:trPr>
        <w:tc>
          <w:tcPr>
            <w:tcW w:w="5883" w:type="dxa"/>
          </w:tcPr>
          <w:p>
            <w:pPr>
              <w:pStyle w:val="TableParagraph"/>
              <w:spacing w:line="244" w:lineRule="auto" w:before="57"/>
              <w:ind w:left="768" w:hanging="286"/>
              <w:rPr>
                <w:sz w:val="20"/>
              </w:rPr>
            </w:pPr>
            <w:r>
              <w:rPr>
                <w:w w:val="90"/>
                <w:sz w:val="20"/>
              </w:rPr>
              <w:t>2)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superficie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60"/>
                <w:w w:val="90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9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756" w:type="dxa"/>
          </w:tcPr>
          <w:p>
            <w:pPr>
              <w:pStyle w:val="TableParagraph"/>
              <w:spacing w:before="59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07" w:hRule="atLeast"/>
        </w:trPr>
        <w:tc>
          <w:tcPr>
            <w:tcW w:w="5883" w:type="dxa"/>
          </w:tcPr>
          <w:p>
            <w:pPr>
              <w:pStyle w:val="TableParagraph"/>
              <w:spacing w:line="244" w:lineRule="auto" w:before="5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9"/>
              <w:ind w:left="344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  <w:tc>
          <w:tcPr>
            <w:tcW w:w="1756" w:type="dxa"/>
          </w:tcPr>
          <w:p>
            <w:pPr>
              <w:pStyle w:val="TableParagraph"/>
              <w:spacing w:before="59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16" w:hRule="atLeast"/>
        </w:trPr>
        <w:tc>
          <w:tcPr>
            <w:tcW w:w="5883" w:type="dxa"/>
          </w:tcPr>
          <w:p>
            <w:pPr>
              <w:pStyle w:val="TableParagraph"/>
              <w:spacing w:line="280" w:lineRule="atLeast" w:before="20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59"/>
              <w:ind w:left="344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1756" w:type="dxa"/>
          </w:tcPr>
          <w:p>
            <w:pPr>
              <w:pStyle w:val="TableParagraph"/>
              <w:spacing w:before="59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90" w:hRule="atLeast"/>
        </w:trPr>
        <w:tc>
          <w:tcPr>
            <w:tcW w:w="5883" w:type="dxa"/>
          </w:tcPr>
          <w:p>
            <w:pPr>
              <w:pStyle w:val="TableParagraph"/>
              <w:spacing w:line="284" w:lineRule="exact" w:before="2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33"/>
              <w:ind w:left="344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756" w:type="dxa"/>
          </w:tcPr>
          <w:p>
            <w:pPr>
              <w:pStyle w:val="TableParagraph"/>
              <w:spacing w:before="33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56" w:hRule="atLeast"/>
        </w:trPr>
        <w:tc>
          <w:tcPr>
            <w:tcW w:w="5883" w:type="dxa"/>
          </w:tcPr>
          <w:p>
            <w:pPr>
              <w:pStyle w:val="TableParagraph"/>
              <w:spacing w:line="280" w:lineRule="exact"/>
              <w:ind w:left="76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99" w:type="dxa"/>
          </w:tcPr>
          <w:p>
            <w:pPr>
              <w:pStyle w:val="TableParagraph"/>
              <w:spacing w:before="33"/>
              <w:ind w:left="344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756" w:type="dxa"/>
          </w:tcPr>
          <w:p>
            <w:pPr>
              <w:pStyle w:val="TableParagraph"/>
              <w:spacing w:before="33"/>
              <w:ind w:left="423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1222"/>
        <w:gridCol w:w="1367"/>
      </w:tblGrid>
      <w:tr>
        <w:trPr>
          <w:trHeight w:val="712" w:hRule="atLeast"/>
        </w:trPr>
        <w:tc>
          <w:tcPr>
            <w:tcW w:w="5807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5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62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101"/>
              <w:ind w:left="398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101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50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38"/>
              <w:ind w:left="768" w:right="286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20"/>
              <w:ind w:left="398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0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0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6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8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77" w:hRule="atLeast"/>
        </w:trPr>
        <w:tc>
          <w:tcPr>
            <w:tcW w:w="5807" w:type="dxa"/>
          </w:tcPr>
          <w:p>
            <w:pPr>
              <w:pStyle w:val="TableParagraph"/>
              <w:spacing w:line="280" w:lineRule="auto" w:before="16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12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99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81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81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78" w:hRule="atLeast"/>
        </w:trPr>
        <w:tc>
          <w:tcPr>
            <w:tcW w:w="5807" w:type="dxa"/>
          </w:tcPr>
          <w:p>
            <w:pPr>
              <w:pStyle w:val="TableParagraph"/>
              <w:spacing w:line="244" w:lineRule="auto" w:before="140"/>
              <w:ind w:left="76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8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11" w:hRule="atLeast"/>
        </w:trPr>
        <w:tc>
          <w:tcPr>
            <w:tcW w:w="5807" w:type="dxa"/>
          </w:tcPr>
          <w:p>
            <w:pPr>
              <w:pStyle w:val="TableParagraph"/>
              <w:spacing w:before="146"/>
              <w:ind w:left="262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0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138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119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119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0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67"/>
              <w:ind w:left="768" w:right="286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8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14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22"/>
              <w:ind w:left="768" w:hanging="231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58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4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26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6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77" w:hRule="atLeast"/>
        </w:trPr>
        <w:tc>
          <w:tcPr>
            <w:tcW w:w="5807" w:type="dxa"/>
          </w:tcPr>
          <w:p>
            <w:pPr>
              <w:pStyle w:val="TableParagraph"/>
              <w:spacing w:line="280" w:lineRule="atLeast" w:before="6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8"/>
              <w:ind w:left="381" w:right="4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73" w:hRule="atLeast"/>
        </w:trPr>
        <w:tc>
          <w:tcPr>
            <w:tcW w:w="5807" w:type="dxa"/>
          </w:tcPr>
          <w:p>
            <w:pPr>
              <w:pStyle w:val="TableParagraph"/>
              <w:spacing w:before="47"/>
              <w:ind w:left="76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50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1" w:hRule="atLeast"/>
        </w:trPr>
        <w:tc>
          <w:tcPr>
            <w:tcW w:w="5807" w:type="dxa"/>
          </w:tcPr>
          <w:p>
            <w:pPr>
              <w:pStyle w:val="TableParagraph"/>
              <w:spacing w:before="135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Otros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Desarrollos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5807" w:type="dxa"/>
          </w:tcPr>
          <w:p>
            <w:pPr>
              <w:pStyle w:val="TableParagraph"/>
              <w:spacing w:before="100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87" w:hRule="atLeast"/>
        </w:trPr>
        <w:tc>
          <w:tcPr>
            <w:tcW w:w="5807" w:type="dxa"/>
          </w:tcPr>
          <w:p>
            <w:pPr>
              <w:pStyle w:val="TableParagraph"/>
              <w:spacing w:before="58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line="280" w:lineRule="atLeast" w:before="3"/>
              <w:ind w:left="768" w:right="121"/>
              <w:rPr>
                <w:sz w:val="20"/>
              </w:rPr>
            </w:pPr>
            <w:r>
              <w:rPr>
                <w:sz w:val="20"/>
              </w:rPr>
              <w:t>cuadrados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222" w:type="dxa"/>
          </w:tcPr>
          <w:p>
            <w:pPr>
              <w:pStyle w:val="TableParagraph"/>
              <w:spacing w:before="60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3.5</w:t>
            </w:r>
          </w:p>
        </w:tc>
        <w:tc>
          <w:tcPr>
            <w:tcW w:w="1367" w:type="dxa"/>
          </w:tcPr>
          <w:p>
            <w:pPr>
              <w:pStyle w:val="TableParagraph"/>
              <w:spacing w:before="60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27" w:hRule="atLeast"/>
        </w:trPr>
        <w:tc>
          <w:tcPr>
            <w:tcW w:w="5807" w:type="dxa"/>
          </w:tcPr>
          <w:p>
            <w:pPr>
              <w:pStyle w:val="TableParagraph"/>
              <w:spacing w:line="278" w:lineRule="auto" w:before="18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spacing w:line="225" w:lineRule="exact" w:before="1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222" w:type="dxa"/>
          </w:tcPr>
          <w:p>
            <w:pPr>
              <w:pStyle w:val="TableParagraph"/>
              <w:spacing w:before="21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7.5</w:t>
            </w:r>
          </w:p>
        </w:tc>
        <w:tc>
          <w:tcPr>
            <w:tcW w:w="1367" w:type="dxa"/>
          </w:tcPr>
          <w:p>
            <w:pPr>
              <w:pStyle w:val="TableParagraph"/>
              <w:spacing w:before="21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1"/>
        <w:gridCol w:w="1176"/>
        <w:gridCol w:w="1472"/>
      </w:tblGrid>
      <w:tr>
        <w:trPr>
          <w:trHeight w:val="826" w:hRule="atLeast"/>
        </w:trPr>
        <w:tc>
          <w:tcPr>
            <w:tcW w:w="5751" w:type="dxa"/>
          </w:tcPr>
          <w:p>
            <w:pPr>
              <w:pStyle w:val="TableParagraph"/>
              <w:spacing w:line="278" w:lineRule="auto"/>
              <w:ind w:left="768" w:hanging="286"/>
              <w:rPr>
                <w:sz w:val="20"/>
              </w:rPr>
            </w:pPr>
            <w:r>
              <w:rPr>
                <w:w w:val="90"/>
                <w:sz w:val="20"/>
              </w:rPr>
              <w:t>3)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Cuya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superficie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100.01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500.00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60"/>
                <w:w w:val="90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line="242" w:lineRule="exact"/>
              <w:ind w:right="4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18.75</w:t>
            </w:r>
          </w:p>
        </w:tc>
        <w:tc>
          <w:tcPr>
            <w:tcW w:w="1472" w:type="dxa"/>
          </w:tcPr>
          <w:p>
            <w:pPr>
              <w:pStyle w:val="TableParagraph"/>
              <w:spacing w:line="242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45" w:hRule="atLeast"/>
        </w:trPr>
        <w:tc>
          <w:tcPr>
            <w:tcW w:w="5751" w:type="dxa"/>
          </w:tcPr>
          <w:p>
            <w:pPr>
              <w:pStyle w:val="TableParagraph"/>
              <w:spacing w:before="17"/>
              <w:ind w:left="768" w:hanging="28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500.01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5,000.00</w:t>
            </w:r>
          </w:p>
          <w:p>
            <w:pPr>
              <w:pStyle w:val="TableParagraph"/>
              <w:spacing w:line="280" w:lineRule="atLeast" w:before="3"/>
              <w:ind w:left="768"/>
              <w:rPr>
                <w:sz w:val="20"/>
              </w:rPr>
            </w:pPr>
            <w:r>
              <w:rPr>
                <w:spacing w:val="-1"/>
                <w:sz w:val="20"/>
              </w:rPr>
              <w:t>metros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"/>
              <w:ind w:right="4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37.50</w:t>
            </w:r>
          </w:p>
        </w:tc>
        <w:tc>
          <w:tcPr>
            <w:tcW w:w="1472" w:type="dxa"/>
          </w:tcPr>
          <w:p>
            <w:pPr>
              <w:pStyle w:val="TableParagraph"/>
              <w:spacing w:before="20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45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18"/>
              <w:ind w:left="768" w:right="232" w:hanging="286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spacing w:before="1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8"/>
              <w:ind w:left="363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472" w:type="dxa"/>
          </w:tcPr>
          <w:p>
            <w:pPr>
              <w:pStyle w:val="TableParagraph"/>
              <w:spacing w:before="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751" w:type="dxa"/>
          </w:tcPr>
          <w:p>
            <w:pPr>
              <w:pStyle w:val="TableParagraph"/>
              <w:spacing w:before="17"/>
              <w:ind w:left="262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8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100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spacing w:before="1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2"/>
              <w:ind w:left="363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2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46" w:hRule="atLeast"/>
        </w:trPr>
        <w:tc>
          <w:tcPr>
            <w:tcW w:w="5751" w:type="dxa"/>
          </w:tcPr>
          <w:p>
            <w:pPr>
              <w:pStyle w:val="TableParagraph"/>
              <w:spacing w:before="1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</w:p>
          <w:p>
            <w:pPr>
              <w:pStyle w:val="TableParagraph"/>
              <w:spacing w:line="280" w:lineRule="atLeast" w:before="3"/>
              <w:ind w:left="768" w:right="232"/>
              <w:rPr>
                <w:sz w:val="20"/>
              </w:rPr>
            </w:pP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"/>
              <w:ind w:left="368" w:right="4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472" w:type="dxa"/>
          </w:tcPr>
          <w:p>
            <w:pPr>
              <w:pStyle w:val="TableParagraph"/>
              <w:spacing w:before="20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925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18"/>
              <w:ind w:left="768" w:right="238" w:hanging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3) Cuya superficie sea de 100.01 hasta 500.00 metros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8"/>
              <w:ind w:left="368" w:right="4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472" w:type="dxa"/>
          </w:tcPr>
          <w:p>
            <w:pPr>
              <w:pStyle w:val="TableParagraph"/>
              <w:spacing w:before="21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990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96"/>
              <w:ind w:left="768" w:right="239" w:hanging="286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96"/>
              <w:ind w:right="4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472" w:type="dxa"/>
          </w:tcPr>
          <w:p>
            <w:pPr>
              <w:pStyle w:val="TableParagraph"/>
              <w:spacing w:before="99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12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83"/>
              <w:ind w:left="768" w:right="236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83"/>
              <w:ind w:right="4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472" w:type="dxa"/>
          </w:tcPr>
          <w:p>
            <w:pPr>
              <w:pStyle w:val="TableParagraph"/>
              <w:spacing w:before="86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64" w:hRule="atLeast"/>
        </w:trPr>
        <w:tc>
          <w:tcPr>
            <w:tcW w:w="575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34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105"/>
              <w:ind w:left="768" w:right="23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0"/>
              <w:ind w:left="332" w:right="4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2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54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24"/>
              <w:ind w:left="766" w:hanging="2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Cuya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superficie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spacing w:before="1"/>
              <w:ind w:left="766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"/>
              <w:ind w:left="332" w:right="4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472" w:type="dxa"/>
          </w:tcPr>
          <w:p>
            <w:pPr>
              <w:pStyle w:val="TableParagraph"/>
              <w:spacing w:before="20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09" w:hRule="atLeast"/>
        </w:trPr>
        <w:tc>
          <w:tcPr>
            <w:tcW w:w="5751" w:type="dxa"/>
          </w:tcPr>
          <w:p>
            <w:pPr>
              <w:pStyle w:val="TableParagraph"/>
              <w:spacing w:line="278" w:lineRule="auto" w:before="128"/>
              <w:ind w:left="768" w:right="238" w:hanging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3) Cuya superficie sea de 100.01 hasta 500.00 metros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"/>
              <w:ind w:right="50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  <w:tc>
          <w:tcPr>
            <w:tcW w:w="1472" w:type="dxa"/>
          </w:tcPr>
          <w:p>
            <w:pPr>
              <w:pStyle w:val="TableParagraph"/>
              <w:spacing w:before="22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80" w:hRule="atLeast"/>
        </w:trPr>
        <w:tc>
          <w:tcPr>
            <w:tcW w:w="5751" w:type="dxa"/>
          </w:tcPr>
          <w:p>
            <w:pPr>
              <w:pStyle w:val="TableParagraph"/>
              <w:spacing w:before="71"/>
              <w:ind w:left="766" w:hanging="284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500.01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5,000.00</w:t>
            </w:r>
          </w:p>
          <w:p>
            <w:pPr>
              <w:pStyle w:val="TableParagraph"/>
              <w:spacing w:line="280" w:lineRule="atLeast"/>
              <w:ind w:left="766"/>
              <w:rPr>
                <w:sz w:val="20"/>
              </w:rPr>
            </w:pPr>
            <w:r>
              <w:rPr>
                <w:sz w:val="20"/>
              </w:rPr>
              <w:t>metros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76" w:type="dxa"/>
          </w:tcPr>
          <w:p>
            <w:pPr>
              <w:pStyle w:val="TableParagraph"/>
              <w:spacing w:before="71"/>
              <w:ind w:right="50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472" w:type="dxa"/>
          </w:tcPr>
          <w:p>
            <w:pPr>
              <w:pStyle w:val="TableParagraph"/>
              <w:spacing w:before="71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0"/>
        <w:gridCol w:w="1200"/>
        <w:gridCol w:w="1431"/>
      </w:tblGrid>
      <w:tr>
        <w:trPr>
          <w:trHeight w:val="1286" w:hRule="atLeast"/>
        </w:trPr>
        <w:tc>
          <w:tcPr>
            <w:tcW w:w="58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766" w:hanging="284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5,000.00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line="280" w:lineRule="atLeast" w:before="3"/>
              <w:ind w:left="766" w:right="86"/>
              <w:rPr>
                <w:sz w:val="20"/>
              </w:rPr>
            </w:pPr>
            <w:r>
              <w:rPr>
                <w:sz w:val="20"/>
              </w:rPr>
              <w:t>cuadrados excepto lo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80" w:hRule="atLeast"/>
        </w:trPr>
        <w:tc>
          <w:tcPr>
            <w:tcW w:w="5830" w:type="dxa"/>
          </w:tcPr>
          <w:p>
            <w:pPr>
              <w:pStyle w:val="TableParagraph"/>
              <w:spacing w:before="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6" w:hRule="atLeast"/>
        </w:trPr>
        <w:tc>
          <w:tcPr>
            <w:tcW w:w="5830" w:type="dxa"/>
          </w:tcPr>
          <w:p>
            <w:pPr>
              <w:pStyle w:val="TableParagraph"/>
              <w:spacing w:before="98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Cuya  superficie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line="280" w:lineRule="atLeast" w:before="3"/>
              <w:ind w:left="768" w:right="86"/>
              <w:rPr>
                <w:sz w:val="20"/>
              </w:rPr>
            </w:pPr>
            <w:r>
              <w:rPr>
                <w:sz w:val="20"/>
              </w:rPr>
              <w:t>cuadrados excepto lo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spacing w:before="100"/>
              <w:ind w:left="35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00"/>
              <w:ind w:left="35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45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8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 excepto lo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inciso</w:t>
            </w:r>
          </w:p>
          <w:p>
            <w:pPr>
              <w:pStyle w:val="TableParagraph"/>
              <w:spacing w:before="1"/>
              <w:ind w:left="768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spacing w:before="21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21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56" w:hRule="atLeast"/>
        </w:trPr>
        <w:tc>
          <w:tcPr>
            <w:tcW w:w="5830" w:type="dxa"/>
          </w:tcPr>
          <w:p>
            <w:pPr>
              <w:pStyle w:val="TableParagraph"/>
              <w:spacing w:before="17"/>
              <w:ind w:left="768" w:hanging="286"/>
              <w:rPr>
                <w:sz w:val="20"/>
              </w:rPr>
            </w:pPr>
            <w:r>
              <w:rPr>
                <w:w w:val="90"/>
                <w:sz w:val="20"/>
              </w:rPr>
              <w:t>3)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Cuya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superficie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100.01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500.00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</w:p>
          <w:p>
            <w:pPr>
              <w:pStyle w:val="TableParagraph"/>
              <w:spacing w:line="240" w:lineRule="atLeast"/>
              <w:ind w:left="768" w:right="86"/>
              <w:rPr>
                <w:sz w:val="20"/>
              </w:rPr>
            </w:pPr>
            <w:r>
              <w:rPr>
                <w:sz w:val="20"/>
              </w:rPr>
              <w:t>cuadrados excepto lo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spacing w:before="20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431" w:type="dxa"/>
          </w:tcPr>
          <w:p>
            <w:pPr>
              <w:pStyle w:val="TableParagraph"/>
              <w:spacing w:before="20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40" w:hRule="atLeast"/>
        </w:trPr>
        <w:tc>
          <w:tcPr>
            <w:tcW w:w="5830" w:type="dxa"/>
          </w:tcPr>
          <w:p>
            <w:pPr>
              <w:pStyle w:val="TableParagraph"/>
              <w:ind w:left="768" w:hanging="28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500.01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5,000.00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28" w:lineRule="exact" w:before="6"/>
              <w:ind w:left="768"/>
              <w:rPr>
                <w:sz w:val="20"/>
              </w:rPr>
            </w:pP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431" w:type="dxa"/>
          </w:tcPr>
          <w:p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950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74"/>
              <w:ind w:left="768" w:right="245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200" w:type="dxa"/>
          </w:tcPr>
          <w:p>
            <w:pPr>
              <w:pStyle w:val="TableParagraph"/>
              <w:spacing w:before="2"/>
              <w:ind w:left="241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2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1" w:hRule="atLeast"/>
        </w:trPr>
        <w:tc>
          <w:tcPr>
            <w:tcW w:w="5830" w:type="dxa"/>
          </w:tcPr>
          <w:p>
            <w:pPr>
              <w:pStyle w:val="TableParagraph"/>
              <w:spacing w:before="66"/>
              <w:ind w:left="411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5830" w:type="dxa"/>
          </w:tcPr>
          <w:p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trate: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2" w:hRule="atLeast"/>
        </w:trPr>
        <w:tc>
          <w:tcPr>
            <w:tcW w:w="5830" w:type="dxa"/>
          </w:tcPr>
          <w:p>
            <w:pPr>
              <w:pStyle w:val="TableParagraph"/>
              <w:spacing w:before="35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200" w:type="dxa"/>
          </w:tcPr>
          <w:p>
            <w:pPr>
              <w:pStyle w:val="TableParagraph"/>
              <w:spacing w:before="38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714</w:t>
            </w:r>
          </w:p>
        </w:tc>
        <w:tc>
          <w:tcPr>
            <w:tcW w:w="1431" w:type="dxa"/>
          </w:tcPr>
          <w:p>
            <w:pPr>
              <w:pStyle w:val="TableParagraph"/>
              <w:spacing w:before="38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45" w:hRule="atLeast"/>
        </w:trPr>
        <w:tc>
          <w:tcPr>
            <w:tcW w:w="5830" w:type="dxa"/>
          </w:tcPr>
          <w:p>
            <w:pPr>
              <w:pStyle w:val="TableParagraph"/>
              <w:spacing w:before="99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Casino</w:t>
            </w:r>
          </w:p>
        </w:tc>
        <w:tc>
          <w:tcPr>
            <w:tcW w:w="1200" w:type="dxa"/>
          </w:tcPr>
          <w:p>
            <w:pPr>
              <w:pStyle w:val="TableParagraph"/>
              <w:spacing w:before="101"/>
              <w:ind w:left="241"/>
              <w:rPr>
                <w:sz w:val="20"/>
              </w:rPr>
            </w:pPr>
            <w:r>
              <w:rPr>
                <w:w w:val="95"/>
                <w:sz w:val="20"/>
              </w:rPr>
              <w:t>2854</w:t>
            </w:r>
          </w:p>
        </w:tc>
        <w:tc>
          <w:tcPr>
            <w:tcW w:w="1431" w:type="dxa"/>
          </w:tcPr>
          <w:p>
            <w:pPr>
              <w:pStyle w:val="TableParagraph"/>
              <w:spacing w:before="101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45" w:hRule="atLeast"/>
        </w:trPr>
        <w:tc>
          <w:tcPr>
            <w:tcW w:w="5830" w:type="dxa"/>
          </w:tcPr>
          <w:p>
            <w:pPr>
              <w:pStyle w:val="TableParagraph"/>
              <w:spacing w:before="9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Funeraria</w:t>
            </w:r>
          </w:p>
        </w:tc>
        <w:tc>
          <w:tcPr>
            <w:tcW w:w="1200" w:type="dxa"/>
          </w:tcPr>
          <w:p>
            <w:pPr>
              <w:pStyle w:val="TableParagraph"/>
              <w:spacing w:before="100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1431" w:type="dxa"/>
          </w:tcPr>
          <w:p>
            <w:pPr>
              <w:pStyle w:val="TableParagraph"/>
              <w:spacing w:before="100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44" w:hRule="atLeast"/>
        </w:trPr>
        <w:tc>
          <w:tcPr>
            <w:tcW w:w="5830" w:type="dxa"/>
          </w:tcPr>
          <w:p>
            <w:pPr>
              <w:pStyle w:val="TableParagraph"/>
              <w:spacing w:line="280" w:lineRule="atLeast" w:before="62"/>
              <w:ind w:left="768" w:hanging="286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Expendio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cerveza,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tienda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autoservicio,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licorería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bar</w:t>
            </w:r>
          </w:p>
        </w:tc>
        <w:tc>
          <w:tcPr>
            <w:tcW w:w="1200" w:type="dxa"/>
          </w:tcPr>
          <w:p>
            <w:pPr>
              <w:pStyle w:val="TableParagraph"/>
              <w:spacing w:before="101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411</w:t>
            </w:r>
          </w:p>
        </w:tc>
        <w:tc>
          <w:tcPr>
            <w:tcW w:w="1431" w:type="dxa"/>
          </w:tcPr>
          <w:p>
            <w:pPr>
              <w:pStyle w:val="TableParagraph"/>
              <w:spacing w:before="101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24" w:hRule="atLeast"/>
        </w:trPr>
        <w:tc>
          <w:tcPr>
            <w:tcW w:w="5830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5.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Crematorio</w:t>
            </w:r>
          </w:p>
        </w:tc>
        <w:tc>
          <w:tcPr>
            <w:tcW w:w="1200" w:type="dxa"/>
          </w:tcPr>
          <w:p>
            <w:pPr>
              <w:pStyle w:val="TableParagraph"/>
              <w:spacing w:before="18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431" w:type="dxa"/>
          </w:tcPr>
          <w:p>
            <w:pPr>
              <w:pStyle w:val="TableParagraph"/>
              <w:spacing w:before="18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7" w:hRule="atLeast"/>
        </w:trPr>
        <w:tc>
          <w:tcPr>
            <w:tcW w:w="5830" w:type="dxa"/>
          </w:tcPr>
          <w:p>
            <w:pPr>
              <w:pStyle w:val="TableParagraph"/>
              <w:spacing w:before="59"/>
              <w:ind w:left="483"/>
              <w:rPr>
                <w:sz w:val="20"/>
              </w:rPr>
            </w:pPr>
            <w:r>
              <w:rPr>
                <w:spacing w:val="-1"/>
                <w:sz w:val="20"/>
              </w:rPr>
              <w:t>6.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Video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bar,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cabaret,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nocturno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disco.</w:t>
            </w:r>
          </w:p>
        </w:tc>
        <w:tc>
          <w:tcPr>
            <w:tcW w:w="1200" w:type="dxa"/>
          </w:tcPr>
          <w:p>
            <w:pPr>
              <w:pStyle w:val="TableParagraph"/>
              <w:spacing w:before="59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685</w:t>
            </w:r>
          </w:p>
        </w:tc>
        <w:tc>
          <w:tcPr>
            <w:tcW w:w="1431" w:type="dxa"/>
          </w:tcPr>
          <w:p>
            <w:pPr>
              <w:pStyle w:val="TableParagraph"/>
              <w:spacing w:before="59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9" w:hRule="atLeast"/>
        </w:trPr>
        <w:tc>
          <w:tcPr>
            <w:tcW w:w="5830" w:type="dxa"/>
          </w:tcPr>
          <w:p>
            <w:pPr>
              <w:pStyle w:val="TableParagraph"/>
              <w:spacing w:before="62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fiestas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cerrada</w:t>
            </w:r>
          </w:p>
        </w:tc>
        <w:tc>
          <w:tcPr>
            <w:tcW w:w="1200" w:type="dxa"/>
          </w:tcPr>
          <w:p>
            <w:pPr>
              <w:pStyle w:val="TableParagraph"/>
              <w:spacing w:before="62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431" w:type="dxa"/>
          </w:tcPr>
          <w:p>
            <w:pPr>
              <w:pStyle w:val="TableParagraph"/>
              <w:spacing w:before="62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289" w:hRule="atLeast"/>
        </w:trPr>
        <w:tc>
          <w:tcPr>
            <w:tcW w:w="5830" w:type="dxa"/>
          </w:tcPr>
          <w:p>
            <w:pPr>
              <w:pStyle w:val="TableParagraph"/>
              <w:spacing w:line="242" w:lineRule="auto" w:before="62"/>
              <w:ind w:left="768" w:right="239" w:hanging="286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antena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cualquier</w:t>
            </w:r>
          </w:p>
          <w:p>
            <w:pPr>
              <w:pStyle w:val="TableParagraph"/>
              <w:spacing w:line="244" w:lineRule="exact"/>
              <w:ind w:left="768" w:right="250"/>
              <w:jc w:val="both"/>
              <w:rPr>
                <w:sz w:val="20"/>
              </w:rPr>
            </w:pPr>
            <w:r>
              <w:rPr>
                <w:sz w:val="20"/>
              </w:rPr>
              <w:t>equipo de telecomunicación sobre una torre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tensión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existente</w:t>
            </w:r>
          </w:p>
        </w:tc>
        <w:tc>
          <w:tcPr>
            <w:tcW w:w="1200" w:type="dxa"/>
          </w:tcPr>
          <w:p>
            <w:pPr>
              <w:pStyle w:val="TableParagraph"/>
              <w:spacing w:before="64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354</w:t>
            </w:r>
          </w:p>
        </w:tc>
        <w:tc>
          <w:tcPr>
            <w:tcW w:w="1431" w:type="dxa"/>
          </w:tcPr>
          <w:p>
            <w:pPr>
              <w:pStyle w:val="TableParagraph"/>
              <w:spacing w:before="64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830" w:type="dxa"/>
          </w:tcPr>
          <w:p>
            <w:pPr>
              <w:pStyle w:val="TableParagraph"/>
              <w:ind w:left="523"/>
              <w:rPr>
                <w:sz w:val="20"/>
              </w:rPr>
            </w:pPr>
            <w:r>
              <w:rPr>
                <w:w w:val="95"/>
                <w:sz w:val="20"/>
              </w:rPr>
              <w:t>9.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200" w:type="dxa"/>
          </w:tcPr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421</w:t>
            </w:r>
          </w:p>
        </w:tc>
        <w:tc>
          <w:tcPr>
            <w:tcW w:w="1431" w:type="dxa"/>
          </w:tcPr>
          <w:p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830" w:type="dxa"/>
          </w:tcPr>
          <w:p>
            <w:pPr>
              <w:pStyle w:val="TableParagraph"/>
              <w:spacing w:line="225" w:lineRule="exact" w:before="118"/>
              <w:ind w:left="468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 C</w:t>
            </w:r>
          </w:p>
        </w:tc>
        <w:tc>
          <w:tcPr>
            <w:tcW w:w="1200" w:type="dxa"/>
          </w:tcPr>
          <w:p>
            <w:pPr>
              <w:pStyle w:val="TableParagraph"/>
              <w:spacing w:line="225" w:lineRule="exact" w:before="118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431" w:type="dxa"/>
          </w:tcPr>
          <w:p>
            <w:pPr>
              <w:pStyle w:val="TableParagraph"/>
              <w:spacing w:line="225" w:lineRule="exact" w:before="118"/>
              <w:ind w:left="41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1191"/>
        <w:gridCol w:w="1825"/>
      </w:tblGrid>
      <w:tr>
        <w:trPr>
          <w:trHeight w:val="601" w:hRule="atLeast"/>
        </w:trPr>
        <w:tc>
          <w:tcPr>
            <w:tcW w:w="584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11.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Banco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Materiales</w:t>
            </w:r>
          </w:p>
        </w:tc>
        <w:tc>
          <w:tcPr>
            <w:tcW w:w="119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354</w:t>
            </w:r>
          </w:p>
        </w:tc>
        <w:tc>
          <w:tcPr>
            <w:tcW w:w="182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30" w:hRule="atLeast"/>
        </w:trPr>
        <w:tc>
          <w:tcPr>
            <w:tcW w:w="5840" w:type="dxa"/>
          </w:tcPr>
          <w:p>
            <w:pPr>
              <w:pStyle w:val="TableParagraph"/>
              <w:spacing w:before="93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Análisis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Factibilidad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8" w:hRule="atLeast"/>
        </w:trPr>
        <w:tc>
          <w:tcPr>
            <w:tcW w:w="5840" w:type="dxa"/>
          </w:tcPr>
          <w:p>
            <w:pPr>
              <w:pStyle w:val="TableParagraph"/>
              <w:spacing w:line="280" w:lineRule="auto" w:before="92"/>
              <w:ind w:left="699" w:hanging="43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alcohólicas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envase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cerrado</w:t>
            </w:r>
          </w:p>
        </w:tc>
        <w:tc>
          <w:tcPr>
            <w:tcW w:w="1191" w:type="dxa"/>
          </w:tcPr>
          <w:p>
            <w:pPr>
              <w:pStyle w:val="TableParagraph"/>
              <w:spacing w:before="92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825" w:type="dxa"/>
          </w:tcPr>
          <w:p>
            <w:pPr>
              <w:pStyle w:val="TableParagraph"/>
              <w:spacing w:before="92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84" w:hRule="atLeast"/>
        </w:trPr>
        <w:tc>
          <w:tcPr>
            <w:tcW w:w="5840" w:type="dxa"/>
          </w:tcPr>
          <w:p>
            <w:pPr>
              <w:pStyle w:val="TableParagraph"/>
              <w:spacing w:line="280" w:lineRule="auto" w:before="77"/>
              <w:ind w:left="699" w:hanging="435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alcohólicas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 su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 mismo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lugar</w:t>
            </w:r>
          </w:p>
        </w:tc>
        <w:tc>
          <w:tcPr>
            <w:tcW w:w="1191" w:type="dxa"/>
          </w:tcPr>
          <w:p>
            <w:pPr>
              <w:pStyle w:val="TableParagraph"/>
              <w:spacing w:before="77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825" w:type="dxa"/>
          </w:tcPr>
          <w:p>
            <w:pPr>
              <w:pStyle w:val="TableParagraph"/>
              <w:spacing w:before="77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965" w:hRule="atLeast"/>
        </w:trPr>
        <w:tc>
          <w:tcPr>
            <w:tcW w:w="5840" w:type="dxa"/>
          </w:tcPr>
          <w:p>
            <w:pPr>
              <w:pStyle w:val="TableParagraph"/>
              <w:spacing w:line="278" w:lineRule="auto" w:before="77"/>
              <w:ind w:left="699" w:right="258" w:hanging="43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mencionados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d),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j),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6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91" w:type="dxa"/>
          </w:tcPr>
          <w:p>
            <w:pPr>
              <w:pStyle w:val="TableParagraph"/>
              <w:spacing w:before="78"/>
              <w:ind w:left="216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825" w:type="dxa"/>
          </w:tcPr>
          <w:p>
            <w:pPr>
              <w:pStyle w:val="TableParagraph"/>
              <w:spacing w:before="78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31" w:hRule="atLeast"/>
        </w:trPr>
        <w:tc>
          <w:tcPr>
            <w:tcW w:w="5840" w:type="dxa"/>
          </w:tcPr>
          <w:p>
            <w:pPr>
              <w:pStyle w:val="TableParagraph"/>
              <w:spacing w:before="92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91" w:type="dxa"/>
          </w:tcPr>
          <w:p>
            <w:pPr>
              <w:pStyle w:val="TableParagraph"/>
              <w:spacing w:before="92"/>
              <w:ind w:right="28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spacing w:before="92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30" w:hRule="atLeast"/>
        </w:trPr>
        <w:tc>
          <w:tcPr>
            <w:tcW w:w="5840" w:type="dxa"/>
          </w:tcPr>
          <w:p>
            <w:pPr>
              <w:pStyle w:val="TableParagraph"/>
              <w:spacing w:before="93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91" w:type="dxa"/>
          </w:tcPr>
          <w:p>
            <w:pPr>
              <w:pStyle w:val="TableParagraph"/>
              <w:spacing w:before="93"/>
              <w:ind w:right="28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825" w:type="dxa"/>
          </w:tcPr>
          <w:p>
            <w:pPr>
              <w:pStyle w:val="TableParagraph"/>
              <w:spacing w:before="93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30" w:hRule="atLeast"/>
        </w:trPr>
        <w:tc>
          <w:tcPr>
            <w:tcW w:w="5840" w:type="dxa"/>
          </w:tcPr>
          <w:p>
            <w:pPr>
              <w:pStyle w:val="TableParagraph"/>
              <w:spacing w:before="92"/>
              <w:ind w:right="4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91" w:type="dxa"/>
          </w:tcPr>
          <w:p>
            <w:pPr>
              <w:pStyle w:val="TableParagraph"/>
              <w:spacing w:before="92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825" w:type="dxa"/>
          </w:tcPr>
          <w:p>
            <w:pPr>
              <w:pStyle w:val="TableParagraph"/>
              <w:spacing w:before="92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32" w:hRule="atLeast"/>
        </w:trPr>
        <w:tc>
          <w:tcPr>
            <w:tcW w:w="5840" w:type="dxa"/>
          </w:tcPr>
          <w:p>
            <w:pPr>
              <w:pStyle w:val="TableParagraph"/>
              <w:spacing w:before="93"/>
              <w:ind w:left="2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desarrollos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1" w:hRule="atLeast"/>
        </w:trPr>
        <w:tc>
          <w:tcPr>
            <w:tcW w:w="5840" w:type="dxa"/>
          </w:tcPr>
          <w:p>
            <w:pPr>
              <w:pStyle w:val="TableParagraph"/>
              <w:spacing w:before="93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91" w:type="dxa"/>
          </w:tcPr>
          <w:p>
            <w:pPr>
              <w:pStyle w:val="TableParagraph"/>
              <w:spacing w:before="93"/>
              <w:ind w:left="216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825" w:type="dxa"/>
          </w:tcPr>
          <w:p>
            <w:pPr>
              <w:pStyle w:val="TableParagraph"/>
              <w:spacing w:before="93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42" w:hRule="atLeast"/>
        </w:trPr>
        <w:tc>
          <w:tcPr>
            <w:tcW w:w="5840" w:type="dxa"/>
          </w:tcPr>
          <w:p>
            <w:pPr>
              <w:pStyle w:val="TableParagraph"/>
              <w:spacing w:before="112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2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825" w:type="dxa"/>
          </w:tcPr>
          <w:p>
            <w:pPr>
              <w:pStyle w:val="TableParagraph"/>
              <w:spacing w:before="112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16" w:hRule="atLeast"/>
        </w:trPr>
        <w:tc>
          <w:tcPr>
            <w:tcW w:w="5840" w:type="dxa"/>
          </w:tcPr>
          <w:p>
            <w:pPr>
              <w:pStyle w:val="TableParagraph"/>
              <w:spacing w:before="84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91" w:type="dxa"/>
          </w:tcPr>
          <w:p>
            <w:pPr>
              <w:pStyle w:val="TableParagraph"/>
              <w:spacing w:before="84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825" w:type="dxa"/>
          </w:tcPr>
          <w:p>
            <w:pPr>
              <w:pStyle w:val="TableParagraph"/>
              <w:spacing w:before="84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12" w:hRule="atLeast"/>
        </w:trPr>
        <w:tc>
          <w:tcPr>
            <w:tcW w:w="5840" w:type="dxa"/>
          </w:tcPr>
          <w:p>
            <w:pPr>
              <w:pStyle w:val="TableParagraph"/>
              <w:spacing w:before="86"/>
              <w:ind w:right="4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91" w:type="dxa"/>
          </w:tcPr>
          <w:p>
            <w:pPr>
              <w:pStyle w:val="TableParagraph"/>
              <w:spacing w:before="86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825" w:type="dxa"/>
          </w:tcPr>
          <w:p>
            <w:pPr>
              <w:pStyle w:val="TableParagraph"/>
              <w:spacing w:before="86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4" w:hRule="atLeast"/>
        </w:trPr>
        <w:tc>
          <w:tcPr>
            <w:tcW w:w="5840" w:type="dxa"/>
          </w:tcPr>
          <w:p>
            <w:pPr>
              <w:pStyle w:val="TableParagraph"/>
              <w:spacing w:before="81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habitación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unifamiliar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91" w:type="dxa"/>
          </w:tcPr>
          <w:p>
            <w:pPr>
              <w:pStyle w:val="TableParagraph"/>
              <w:spacing w:before="77"/>
              <w:ind w:left="216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1825" w:type="dxa"/>
          </w:tcPr>
          <w:p>
            <w:pPr>
              <w:pStyle w:val="TableParagraph"/>
              <w:spacing w:before="77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54" w:hRule="atLeast"/>
        </w:trPr>
        <w:tc>
          <w:tcPr>
            <w:tcW w:w="5840" w:type="dxa"/>
          </w:tcPr>
          <w:p>
            <w:pPr>
              <w:pStyle w:val="TableParagraph"/>
              <w:spacing w:before="130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0"/>
              <w:ind w:right="28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825" w:type="dxa"/>
          </w:tcPr>
          <w:p>
            <w:pPr>
              <w:pStyle w:val="TableParagraph"/>
              <w:spacing w:before="130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5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right="5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91" w:type="dxa"/>
          </w:tcPr>
          <w:p>
            <w:pPr>
              <w:pStyle w:val="TableParagraph"/>
              <w:spacing w:before="78"/>
              <w:ind w:left="216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  <w:tc>
          <w:tcPr>
            <w:tcW w:w="1825" w:type="dxa"/>
          </w:tcPr>
          <w:p>
            <w:pPr>
              <w:pStyle w:val="TableParagraph"/>
              <w:spacing w:before="78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5840" w:type="dxa"/>
          </w:tcPr>
          <w:p>
            <w:pPr>
              <w:pStyle w:val="TableParagraph"/>
              <w:spacing w:before="81"/>
              <w:ind w:right="4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91" w:type="dxa"/>
          </w:tcPr>
          <w:p>
            <w:pPr>
              <w:pStyle w:val="TableParagraph"/>
              <w:spacing w:before="81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825" w:type="dxa"/>
          </w:tcPr>
          <w:p>
            <w:pPr>
              <w:pStyle w:val="TableParagraph"/>
              <w:spacing w:before="81"/>
              <w:ind w:left="253" w:right="43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82" w:hRule="atLeast"/>
        </w:trPr>
        <w:tc>
          <w:tcPr>
            <w:tcW w:w="5840" w:type="dxa"/>
          </w:tcPr>
          <w:p>
            <w:pPr>
              <w:pStyle w:val="TableParagraph"/>
              <w:spacing w:line="278" w:lineRule="auto" w:before="154"/>
              <w:ind w:left="264" w:right="353"/>
              <w:rPr>
                <w:sz w:val="20"/>
              </w:rPr>
            </w:pPr>
            <w:r>
              <w:rPr>
                <w:w w:val="95"/>
                <w:sz w:val="20"/>
              </w:rPr>
              <w:t>f) Para la instalación de infraestructura en bienes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vías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excepto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h)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4"/>
              <w:ind w:left="216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1825" w:type="dxa"/>
          </w:tcPr>
          <w:p>
            <w:pPr>
              <w:pStyle w:val="TableParagraph"/>
              <w:spacing w:line="280" w:lineRule="auto" w:before="154"/>
              <w:ind w:left="12" w:right="194" w:firstLine="196"/>
              <w:rPr>
                <w:sz w:val="20"/>
              </w:rPr>
            </w:pPr>
            <w:r>
              <w:rPr>
                <w:sz w:val="20"/>
              </w:rPr>
              <w:t>Por aparato,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caseta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</w:tr>
      <w:tr>
        <w:trPr>
          <w:trHeight w:val="518" w:hRule="atLeast"/>
        </w:trPr>
        <w:tc>
          <w:tcPr>
            <w:tcW w:w="5840" w:type="dxa"/>
          </w:tcPr>
          <w:p>
            <w:pPr>
              <w:pStyle w:val="TableParagraph"/>
              <w:spacing w:before="118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Deroga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27" w:hRule="atLeast"/>
        </w:trPr>
        <w:tc>
          <w:tcPr>
            <w:tcW w:w="5840" w:type="dxa"/>
          </w:tcPr>
          <w:p>
            <w:pPr>
              <w:pStyle w:val="TableParagraph"/>
              <w:spacing w:line="278" w:lineRule="auto" w:before="154"/>
              <w:ind w:left="264" w:right="353"/>
              <w:rPr>
                <w:sz w:val="20"/>
              </w:rPr>
            </w:pPr>
            <w:r>
              <w:rPr>
                <w:sz w:val="20"/>
              </w:rPr>
              <w:t>h) Para la instalación de torre de comunicación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 estructura monopolar para colocación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antena celular, de una base de concreto o adición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telecomunicación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</w:p>
          <w:p>
            <w:pPr>
              <w:pStyle w:val="TableParagraph"/>
              <w:spacing w:line="225" w:lineRule="exact" w:before="1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torre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existente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4"/>
              <w:ind w:left="216" w:right="5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825" w:type="dxa"/>
          </w:tcPr>
          <w:p>
            <w:pPr>
              <w:pStyle w:val="TableParagraph"/>
              <w:spacing w:before="154"/>
              <w:ind w:left="250" w:right="43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1190"/>
        <w:gridCol w:w="1874"/>
      </w:tblGrid>
      <w:tr>
        <w:trPr>
          <w:trHeight w:val="901" w:hRule="atLeast"/>
        </w:trPr>
        <w:tc>
          <w:tcPr>
            <w:tcW w:w="584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271" w:right="353"/>
              <w:rPr>
                <w:sz w:val="20"/>
              </w:rPr>
            </w:pPr>
            <w:r>
              <w:rPr>
                <w:w w:val="95"/>
                <w:sz w:val="20"/>
              </w:rPr>
              <w:t>i)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servicio</w:t>
            </w:r>
          </w:p>
        </w:tc>
        <w:tc>
          <w:tcPr>
            <w:tcW w:w="119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54" w:right="4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87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18" w:right="40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j)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utilidad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</w:p>
        </w:tc>
        <w:tc>
          <w:tcPr>
            <w:tcW w:w="1190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874" w:type="dxa"/>
          </w:tcPr>
          <w:p>
            <w:pPr>
              <w:pStyle w:val="TableParagraph"/>
              <w:spacing w:before="78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83" w:hRule="atLeast"/>
        </w:trPr>
        <w:tc>
          <w:tcPr>
            <w:tcW w:w="5840" w:type="dxa"/>
          </w:tcPr>
          <w:p>
            <w:pPr>
              <w:pStyle w:val="TableParagraph"/>
              <w:spacing w:line="280" w:lineRule="auto" w:before="77"/>
              <w:ind w:left="264" w:right="55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bancos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materiales</w:t>
            </w:r>
          </w:p>
        </w:tc>
        <w:tc>
          <w:tcPr>
            <w:tcW w:w="1190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874" w:type="dxa"/>
          </w:tcPr>
          <w:p>
            <w:pPr>
              <w:pStyle w:val="TableParagraph"/>
              <w:spacing w:before="77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2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inmobiliario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90" w:type="dxa"/>
          </w:tcPr>
          <w:p>
            <w:pPr>
              <w:pStyle w:val="TableParagraph"/>
              <w:spacing w:before="78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874" w:type="dxa"/>
          </w:tcPr>
          <w:p>
            <w:pPr>
              <w:pStyle w:val="TableParagraph"/>
              <w:spacing w:before="78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90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874" w:type="dxa"/>
          </w:tcPr>
          <w:p>
            <w:pPr>
              <w:pStyle w:val="TableParagraph"/>
              <w:spacing w:before="77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90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874" w:type="dxa"/>
          </w:tcPr>
          <w:p>
            <w:pPr>
              <w:pStyle w:val="TableParagraph"/>
              <w:spacing w:before="78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415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90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874" w:type="dxa"/>
          </w:tcPr>
          <w:p>
            <w:pPr>
              <w:pStyle w:val="TableParagraph"/>
              <w:spacing w:before="77"/>
              <w:ind w:left="218" w:right="44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07" w:hRule="atLeast"/>
        </w:trPr>
        <w:tc>
          <w:tcPr>
            <w:tcW w:w="8904" w:type="dxa"/>
            <w:gridSpan w:val="3"/>
          </w:tcPr>
          <w:p>
            <w:pPr>
              <w:pStyle w:val="TableParagraph"/>
              <w:spacing w:line="278" w:lineRule="auto" w:before="79"/>
              <w:ind w:left="200" w:right="20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efectos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entiende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3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z w:val="20"/>
              </w:rPr>
              <w:t> 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6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</w:t>
            </w:r>
            <w:r>
              <w:rPr>
                <w:w w:val="85"/>
                <w:sz w:val="20"/>
              </w:rPr>
              <w:t>u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"/>
                <w:w w:val="70"/>
                <w:sz w:val="20"/>
              </w:rPr>
              <w:t>r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88"/>
                <w:sz w:val="20"/>
              </w:rPr>
              <w:t>er</w:t>
            </w:r>
            <w:r>
              <w:rPr>
                <w:spacing w:val="1"/>
                <w:w w:val="88"/>
                <w:sz w:val="20"/>
              </w:rPr>
              <w:t>í</w:t>
            </w:r>
            <w:r>
              <w:rPr>
                <w:spacing w:val="-1"/>
                <w:w w:val="79"/>
                <w:sz w:val="20"/>
              </w:rPr>
              <w:t>st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1"/>
                <w:sz w:val="20"/>
              </w:rPr>
              <w:t>fí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z w:val="20"/>
              </w:rPr>
              <w:t> </w:t>
            </w:r>
            <w:r>
              <w:rPr>
                <w:spacing w:val="-13"/>
                <w:sz w:val="20"/>
              </w:rPr>
              <w:t> </w:t>
            </w:r>
            <w:r>
              <w:rPr>
                <w:w w:val="94"/>
                <w:sz w:val="20"/>
              </w:rPr>
              <w:t>rég</w:t>
            </w:r>
            <w:r>
              <w:rPr>
                <w:spacing w:val="1"/>
                <w:w w:val="94"/>
                <w:sz w:val="20"/>
              </w:rPr>
              <w:t>i</w:t>
            </w:r>
            <w:r>
              <w:rPr>
                <w:w w:val="99"/>
                <w:sz w:val="20"/>
              </w:rPr>
              <w:t>men</w:t>
            </w:r>
            <w:r>
              <w:rPr>
                <w:sz w:val="20"/>
              </w:rPr>
              <w:t> 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constituye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Lotes.</w:t>
            </w:r>
          </w:p>
        </w:tc>
      </w:tr>
      <w:tr>
        <w:trPr>
          <w:trHeight w:val="1327" w:hRule="atLeast"/>
        </w:trPr>
        <w:tc>
          <w:tcPr>
            <w:tcW w:w="8904" w:type="dxa"/>
            <w:gridSpan w:val="3"/>
          </w:tcPr>
          <w:p>
            <w:pPr>
              <w:pStyle w:val="TableParagraph"/>
              <w:spacing w:line="278" w:lineRule="auto" w:before="118"/>
              <w:ind w:left="200" w:right="197"/>
              <w:jc w:val="both"/>
              <w:rPr>
                <w:sz w:val="20"/>
              </w:rPr>
            </w:pPr>
            <w:r>
              <w:rPr>
                <w:sz w:val="20"/>
              </w:rPr>
              <w:t>Para los efectos de las fracciones anteriores se entenderá por Otros Desarrollos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bodegas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vigente.</w:t>
            </w:r>
          </w:p>
        </w:tc>
      </w:tr>
      <w:tr>
        <w:trPr>
          <w:trHeight w:val="441" w:hRule="atLeast"/>
        </w:trPr>
        <w:tc>
          <w:tcPr>
            <w:tcW w:w="584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w w:val="95"/>
                <w:sz w:val="20"/>
              </w:rPr>
              <w:t>n</w:t>
            </w:r>
            <w:r>
              <w:rPr>
                <w:w w:val="110"/>
                <w:sz w:val="20"/>
              </w:rPr>
              <w:t>e</w:t>
            </w:r>
            <w:r>
              <w:rPr>
                <w:spacing w:val="3"/>
                <w:w w:val="110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8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1874" w:type="dxa"/>
          </w:tcPr>
          <w:p>
            <w:pPr>
              <w:pStyle w:val="TableParagraph"/>
              <w:spacing w:before="118"/>
              <w:ind w:left="218" w:right="4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IV.-Trabajos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26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90" w:type="dxa"/>
          </w:tcPr>
          <w:p>
            <w:pPr>
              <w:pStyle w:val="TableParagraph"/>
              <w:spacing w:before="78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1874" w:type="dxa"/>
          </w:tcPr>
          <w:p>
            <w:pPr>
              <w:pStyle w:val="TableParagraph"/>
              <w:spacing w:before="78"/>
              <w:ind w:left="-4" w:right="226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83" w:hRule="atLeast"/>
        </w:trPr>
        <w:tc>
          <w:tcPr>
            <w:tcW w:w="5840" w:type="dxa"/>
          </w:tcPr>
          <w:p>
            <w:pPr>
              <w:pStyle w:val="TableParagraph"/>
              <w:spacing w:line="280" w:lineRule="auto" w:before="77"/>
              <w:ind w:left="766" w:right="256" w:hanging="21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-4" w:right="226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84" w:hRule="atLeast"/>
        </w:trPr>
        <w:tc>
          <w:tcPr>
            <w:tcW w:w="5840" w:type="dxa"/>
          </w:tcPr>
          <w:p>
            <w:pPr>
              <w:pStyle w:val="TableParagraph"/>
              <w:spacing w:line="280" w:lineRule="auto" w:before="77"/>
              <w:ind w:left="766" w:hanging="219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 m2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187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-4" w:right="226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01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190" w:type="dxa"/>
          </w:tcPr>
          <w:p>
            <w:pPr>
              <w:pStyle w:val="TableParagraph"/>
              <w:spacing w:before="77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1874" w:type="dxa"/>
          </w:tcPr>
          <w:p>
            <w:pPr>
              <w:pStyle w:val="TableParagraph"/>
              <w:spacing w:before="77"/>
              <w:ind w:left="-4" w:right="225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01" w:hRule="atLeast"/>
        </w:trPr>
        <w:tc>
          <w:tcPr>
            <w:tcW w:w="5840" w:type="dxa"/>
          </w:tcPr>
          <w:p>
            <w:pPr>
              <w:pStyle w:val="TableParagraph"/>
              <w:spacing w:before="78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5840" w:type="dxa"/>
          </w:tcPr>
          <w:p>
            <w:pPr>
              <w:pStyle w:val="TableParagraph"/>
              <w:spacing w:before="77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90" w:type="dxa"/>
          </w:tcPr>
          <w:p>
            <w:pPr>
              <w:pStyle w:val="TableParagraph"/>
              <w:spacing w:before="77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1874" w:type="dxa"/>
          </w:tcPr>
          <w:p>
            <w:pPr>
              <w:pStyle w:val="TableParagraph"/>
              <w:spacing w:before="77"/>
              <w:ind w:left="-4" w:right="226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04" w:hRule="atLeast"/>
        </w:trPr>
        <w:tc>
          <w:tcPr>
            <w:tcW w:w="5840" w:type="dxa"/>
          </w:tcPr>
          <w:p>
            <w:pPr>
              <w:pStyle w:val="TableParagraph"/>
              <w:spacing w:line="280" w:lineRule="atLeast" w:before="25"/>
              <w:ind w:left="766" w:right="256" w:hanging="21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9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1874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-4" w:right="226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1"/>
        <w:gridCol w:w="1270"/>
        <w:gridCol w:w="1885"/>
      </w:tblGrid>
      <w:tr>
        <w:trPr>
          <w:trHeight w:val="862" w:hRule="atLeast"/>
        </w:trPr>
        <w:tc>
          <w:tcPr>
            <w:tcW w:w="5761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80" w:lineRule="atLeast" w:before="1"/>
              <w:ind w:left="766" w:hanging="21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33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64" w:hRule="atLeast"/>
        </w:trPr>
        <w:tc>
          <w:tcPr>
            <w:tcW w:w="5761" w:type="dxa"/>
          </w:tcPr>
          <w:p>
            <w:pPr>
              <w:pStyle w:val="TableParagraph"/>
              <w:spacing w:before="18"/>
              <w:ind w:left="550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21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1885" w:type="dxa"/>
          </w:tcPr>
          <w:p>
            <w:pPr>
              <w:pStyle w:val="TableParagraph"/>
              <w:spacing w:before="21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44" w:hRule="atLeast"/>
        </w:trPr>
        <w:tc>
          <w:tcPr>
            <w:tcW w:w="5761" w:type="dxa"/>
          </w:tcPr>
          <w:p>
            <w:pPr>
              <w:pStyle w:val="TableParagraph"/>
              <w:spacing w:before="9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6" w:hRule="atLeast"/>
        </w:trPr>
        <w:tc>
          <w:tcPr>
            <w:tcW w:w="5761" w:type="dxa"/>
          </w:tcPr>
          <w:p>
            <w:pPr>
              <w:pStyle w:val="TableParagraph"/>
              <w:spacing w:before="100"/>
              <w:ind w:left="550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102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885" w:type="dxa"/>
          </w:tcPr>
          <w:p>
            <w:pPr>
              <w:pStyle w:val="TableParagraph"/>
              <w:spacing w:before="102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47" w:hRule="atLeast"/>
        </w:trPr>
        <w:tc>
          <w:tcPr>
            <w:tcW w:w="5761" w:type="dxa"/>
          </w:tcPr>
          <w:p>
            <w:pPr>
              <w:pStyle w:val="TableParagraph"/>
              <w:spacing w:line="280" w:lineRule="atLeast" w:before="61"/>
              <w:ind w:left="766" w:hanging="216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100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1885" w:type="dxa"/>
          </w:tcPr>
          <w:p>
            <w:pPr>
              <w:pStyle w:val="TableParagraph"/>
              <w:spacing w:before="100"/>
              <w:ind w:left="33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52" w:hRule="atLeast"/>
        </w:trPr>
        <w:tc>
          <w:tcPr>
            <w:tcW w:w="5761" w:type="dxa"/>
          </w:tcPr>
          <w:p>
            <w:pPr>
              <w:pStyle w:val="TableParagraph"/>
              <w:spacing w:before="21"/>
              <w:ind w:left="768" w:hanging="219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21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885" w:type="dxa"/>
          </w:tcPr>
          <w:p>
            <w:pPr>
              <w:pStyle w:val="TableParagraph"/>
              <w:spacing w:before="21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14" w:hRule="atLeast"/>
        </w:trPr>
        <w:tc>
          <w:tcPr>
            <w:tcW w:w="5761" w:type="dxa"/>
          </w:tcPr>
          <w:p>
            <w:pPr>
              <w:pStyle w:val="TableParagraph"/>
              <w:spacing w:before="40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  <w:tc>
          <w:tcPr>
            <w:tcW w:w="1885" w:type="dxa"/>
          </w:tcPr>
          <w:p>
            <w:pPr>
              <w:pStyle w:val="TableParagraph"/>
              <w:spacing w:before="40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54" w:hRule="atLeast"/>
        </w:trPr>
        <w:tc>
          <w:tcPr>
            <w:tcW w:w="5761" w:type="dxa"/>
          </w:tcPr>
          <w:p>
            <w:pPr>
              <w:pStyle w:val="TableParagraph"/>
              <w:spacing w:before="28"/>
              <w:ind w:left="267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5" w:hRule="atLeast"/>
        </w:trPr>
        <w:tc>
          <w:tcPr>
            <w:tcW w:w="5761" w:type="dxa"/>
          </w:tcPr>
          <w:p>
            <w:pPr>
              <w:pStyle w:val="TableParagraph"/>
              <w:spacing w:before="80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80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1885" w:type="dxa"/>
          </w:tcPr>
          <w:p>
            <w:pPr>
              <w:pStyle w:val="TableParagraph"/>
              <w:spacing w:before="80"/>
              <w:ind w:left="33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95" w:hRule="atLeast"/>
        </w:trPr>
        <w:tc>
          <w:tcPr>
            <w:tcW w:w="5761" w:type="dxa"/>
          </w:tcPr>
          <w:p>
            <w:pPr>
              <w:pStyle w:val="TableParagraph"/>
              <w:spacing w:line="280" w:lineRule="atLeast" w:before="13"/>
              <w:ind w:left="838" w:hanging="35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50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1885" w:type="dxa"/>
          </w:tcPr>
          <w:p>
            <w:pPr>
              <w:pStyle w:val="TableParagraph"/>
              <w:spacing w:before="50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63" w:hRule="atLeast"/>
        </w:trPr>
        <w:tc>
          <w:tcPr>
            <w:tcW w:w="5761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</w:p>
          <w:p>
            <w:pPr>
              <w:pStyle w:val="TableParagraph"/>
              <w:spacing w:before="38"/>
              <w:ind w:left="838"/>
              <w:rPr>
                <w:sz w:val="20"/>
              </w:rPr>
            </w:pPr>
            <w:r>
              <w:rPr>
                <w:w w:val="85"/>
                <w:sz w:val="20"/>
              </w:rPr>
              <w:t>240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18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1885" w:type="dxa"/>
          </w:tcPr>
          <w:p>
            <w:pPr>
              <w:pStyle w:val="TableParagraph"/>
              <w:spacing w:before="18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08" w:hRule="atLeast"/>
        </w:trPr>
        <w:tc>
          <w:tcPr>
            <w:tcW w:w="5761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270" w:type="dxa"/>
          </w:tcPr>
          <w:p>
            <w:pPr>
              <w:pStyle w:val="TableParagraph"/>
              <w:spacing w:before="18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1885" w:type="dxa"/>
          </w:tcPr>
          <w:p>
            <w:pPr>
              <w:pStyle w:val="TableParagraph"/>
              <w:spacing w:before="18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90" w:hRule="atLeast"/>
        </w:trPr>
        <w:tc>
          <w:tcPr>
            <w:tcW w:w="5761" w:type="dxa"/>
          </w:tcPr>
          <w:p>
            <w:pPr>
              <w:pStyle w:val="TableParagraph"/>
              <w:spacing w:line="280" w:lineRule="atLeast" w:before="7"/>
              <w:ind w:left="483" w:hanging="219"/>
              <w:rPr>
                <w:sz w:val="20"/>
              </w:rPr>
            </w:pPr>
            <w:r>
              <w:rPr>
                <w:spacing w:val="-1"/>
                <w:sz w:val="20"/>
              </w:rPr>
              <w:t>2.</w:t>
            </w:r>
            <w:r>
              <w:rPr>
                <w:spacing w:val="-28"/>
                <w:sz w:val="20"/>
              </w:rPr>
              <w:t> </w:t>
            </w:r>
            <w:r>
              <w:rPr>
                <w:spacing w:val="-1"/>
                <w:sz w:val="20"/>
              </w:rPr>
              <w:t>Licencia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demolición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desmantelamiento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bardas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left="269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1885" w:type="dxa"/>
          </w:tcPr>
          <w:p>
            <w:pPr>
              <w:pStyle w:val="TableParagraph"/>
              <w:spacing w:before="44"/>
              <w:ind w:left="33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282" w:hRule="atLeast"/>
        </w:trPr>
        <w:tc>
          <w:tcPr>
            <w:tcW w:w="5761" w:type="dxa"/>
          </w:tcPr>
          <w:p>
            <w:pPr>
              <w:pStyle w:val="TableParagraph"/>
              <w:spacing w:before="17"/>
              <w:ind w:left="26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vialidades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3" w:hRule="atLeast"/>
        </w:trPr>
        <w:tc>
          <w:tcPr>
            <w:tcW w:w="5761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natural,</w:t>
            </w:r>
          </w:p>
          <w:p>
            <w:pPr>
              <w:pStyle w:val="TableParagraph"/>
              <w:spacing w:before="3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gasolina,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diésel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demás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derivados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petróleo</w:t>
            </w:r>
          </w:p>
        </w:tc>
        <w:tc>
          <w:tcPr>
            <w:tcW w:w="1270" w:type="dxa"/>
          </w:tcPr>
          <w:p>
            <w:pPr>
              <w:pStyle w:val="TableParagraph"/>
              <w:spacing w:before="18"/>
              <w:ind w:left="317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1885" w:type="dxa"/>
          </w:tcPr>
          <w:p>
            <w:pPr>
              <w:pStyle w:val="TableParagraph"/>
              <w:spacing w:before="18"/>
              <w:ind w:left="33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564" w:hRule="atLeast"/>
        </w:trPr>
        <w:tc>
          <w:tcPr>
            <w:tcW w:w="5761" w:type="dxa"/>
          </w:tcPr>
          <w:p>
            <w:pPr>
              <w:pStyle w:val="TableParagraph"/>
              <w:spacing w:before="18"/>
              <w:ind w:left="51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explotación</w:t>
            </w:r>
          </w:p>
          <w:p>
            <w:pPr>
              <w:pStyle w:val="TableParagraph"/>
              <w:spacing w:before="39"/>
              <w:ind w:left="54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digitales</w:t>
            </w:r>
          </w:p>
        </w:tc>
        <w:tc>
          <w:tcPr>
            <w:tcW w:w="1270" w:type="dxa"/>
          </w:tcPr>
          <w:p>
            <w:pPr>
              <w:pStyle w:val="TableParagraph"/>
              <w:spacing w:before="18"/>
              <w:ind w:left="317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1885" w:type="dxa"/>
          </w:tcPr>
          <w:p>
            <w:pPr>
              <w:pStyle w:val="TableParagraph"/>
              <w:spacing w:before="18"/>
              <w:ind w:left="33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846" w:hRule="atLeast"/>
        </w:trPr>
        <w:tc>
          <w:tcPr>
            <w:tcW w:w="5761" w:type="dxa"/>
          </w:tcPr>
          <w:p>
            <w:pPr>
              <w:pStyle w:val="TableParagraph"/>
              <w:spacing w:line="278" w:lineRule="auto" w:before="18"/>
              <w:ind w:left="547" w:hanging="7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tipo,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señalados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before="1"/>
              <w:ind w:left="547"/>
              <w:rPr>
                <w:sz w:val="20"/>
              </w:rPr>
            </w:pPr>
            <w:r>
              <w:rPr>
                <w:spacing w:val="-1"/>
                <w:sz w:val="20"/>
              </w:rPr>
              <w:t>numeral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3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esta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</w:p>
        </w:tc>
        <w:tc>
          <w:tcPr>
            <w:tcW w:w="1270" w:type="dxa"/>
          </w:tcPr>
          <w:p>
            <w:pPr>
              <w:pStyle w:val="TableParagraph"/>
              <w:spacing w:before="18"/>
              <w:ind w:left="317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1885" w:type="dxa"/>
          </w:tcPr>
          <w:p>
            <w:pPr>
              <w:pStyle w:val="TableParagraph"/>
              <w:spacing w:before="18"/>
              <w:ind w:left="33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341" w:hRule="atLeast"/>
        </w:trPr>
        <w:tc>
          <w:tcPr>
            <w:tcW w:w="5761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bardas</w:t>
            </w:r>
          </w:p>
        </w:tc>
        <w:tc>
          <w:tcPr>
            <w:tcW w:w="1270" w:type="dxa"/>
          </w:tcPr>
          <w:p>
            <w:pPr>
              <w:pStyle w:val="TableParagraph"/>
              <w:spacing w:before="17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1885" w:type="dxa"/>
          </w:tcPr>
          <w:p>
            <w:pPr>
              <w:pStyle w:val="TableParagraph"/>
              <w:spacing w:before="17"/>
              <w:ind w:left="33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349" w:hRule="atLeast"/>
        </w:trPr>
        <w:tc>
          <w:tcPr>
            <w:tcW w:w="5761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excavaciones</w:t>
            </w:r>
          </w:p>
        </w:tc>
        <w:tc>
          <w:tcPr>
            <w:tcW w:w="1270" w:type="dxa"/>
          </w:tcPr>
          <w:p>
            <w:pPr>
              <w:pStyle w:val="TableParagraph"/>
              <w:spacing w:before="78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1885" w:type="dxa"/>
          </w:tcPr>
          <w:p>
            <w:pPr>
              <w:pStyle w:val="TableParagraph"/>
              <w:spacing w:before="78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852" w:hRule="atLeast"/>
        </w:trPr>
        <w:tc>
          <w:tcPr>
            <w:tcW w:w="5761" w:type="dxa"/>
          </w:tcPr>
          <w:p>
            <w:pPr>
              <w:pStyle w:val="TableParagraph"/>
              <w:spacing w:line="278" w:lineRule="auto" w:before="24"/>
              <w:ind w:left="483" w:hanging="284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demolición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desmantelamiento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distinta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señalada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numeral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esta</w:t>
            </w:r>
          </w:p>
          <w:p>
            <w:pPr>
              <w:pStyle w:val="TableParagraph"/>
              <w:spacing w:before="1"/>
              <w:ind w:left="483"/>
              <w:rPr>
                <w:sz w:val="20"/>
              </w:rPr>
            </w:pPr>
            <w:r>
              <w:rPr>
                <w:sz w:val="20"/>
              </w:rPr>
              <w:t>fracción</w:t>
            </w:r>
          </w:p>
        </w:tc>
        <w:tc>
          <w:tcPr>
            <w:tcW w:w="1270" w:type="dxa"/>
          </w:tcPr>
          <w:p>
            <w:pPr>
              <w:pStyle w:val="TableParagraph"/>
              <w:spacing w:before="24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1885" w:type="dxa"/>
          </w:tcPr>
          <w:p>
            <w:pPr>
              <w:pStyle w:val="TableParagraph"/>
              <w:spacing w:before="24"/>
              <w:ind w:left="32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955" w:hRule="atLeast"/>
        </w:trPr>
        <w:tc>
          <w:tcPr>
            <w:tcW w:w="5761" w:type="dxa"/>
          </w:tcPr>
          <w:p>
            <w:pPr>
              <w:pStyle w:val="TableParagraph"/>
              <w:spacing w:line="278" w:lineRule="auto" w:before="17"/>
              <w:ind w:left="483" w:right="250" w:hanging="284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monopolar para colocación de antena celular,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 de telecomunicación sobre una torre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alta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tensión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existente.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</w:p>
          <w:p>
            <w:pPr>
              <w:pStyle w:val="TableParagraph"/>
              <w:spacing w:line="225" w:lineRule="exact" w:before="1"/>
              <w:ind w:left="483"/>
              <w:jc w:val="both"/>
              <w:rPr>
                <w:sz w:val="20"/>
              </w:rPr>
            </w:pPr>
            <w:r>
              <w:rPr>
                <w:sz w:val="20"/>
              </w:rPr>
              <w:t>colocación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1270" w:type="dxa"/>
          </w:tcPr>
          <w:p>
            <w:pPr>
              <w:pStyle w:val="TableParagraph"/>
              <w:spacing w:before="17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2,500</w:t>
            </w:r>
          </w:p>
        </w:tc>
        <w:tc>
          <w:tcPr>
            <w:tcW w:w="1885" w:type="dxa"/>
          </w:tcPr>
          <w:p>
            <w:pPr>
              <w:pStyle w:val="TableParagraph"/>
              <w:spacing w:before="17"/>
              <w:ind w:left="33" w:right="19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89"/>
        <w:gridCol w:w="866"/>
        <w:gridCol w:w="2428"/>
      </w:tblGrid>
      <w:tr>
        <w:trPr>
          <w:trHeight w:val="459" w:hRule="atLeast"/>
        </w:trPr>
        <w:tc>
          <w:tcPr>
            <w:tcW w:w="6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1"/>
              <w:ind w:left="701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6" w:hRule="atLeast"/>
        </w:trPr>
        <w:tc>
          <w:tcPr>
            <w:tcW w:w="9483" w:type="dxa"/>
            <w:gridSpan w:val="3"/>
          </w:tcPr>
          <w:p>
            <w:pPr>
              <w:pStyle w:val="TableParagraph"/>
              <w:spacing w:before="71"/>
              <w:ind w:left="636" w:right="202"/>
              <w:jc w:val="both"/>
              <w:rPr>
                <w:sz w:val="20"/>
              </w:rPr>
            </w:pPr>
            <w:r>
              <w:rPr>
                <w:sz w:val="20"/>
              </w:rPr>
              <w:t>Por la renovación de la licencia de construcción a que se refiere la fracción IV de este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artículo,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dicha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otorgados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licencia.</w:t>
            </w:r>
          </w:p>
        </w:tc>
      </w:tr>
      <w:tr>
        <w:trPr>
          <w:trHeight w:val="1633" w:hRule="atLeast"/>
        </w:trPr>
        <w:tc>
          <w:tcPr>
            <w:tcW w:w="9483" w:type="dxa"/>
            <w:gridSpan w:val="3"/>
          </w:tcPr>
          <w:p>
            <w:pPr>
              <w:pStyle w:val="TableParagraph"/>
              <w:spacing w:line="242" w:lineRule="auto" w:before="59"/>
              <w:ind w:left="636" w:right="199"/>
              <w:jc w:val="both"/>
              <w:rPr>
                <w:sz w:val="20"/>
              </w:rPr>
            </w:pPr>
            <w:r>
              <w:rPr>
                <w:sz w:val="20"/>
              </w:rPr>
              <w:t>Por la prórroga de la licencia de construcción a que se refiere la fracción IV de 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artículo,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 dicha fracción por los trabajos otorgados en la correspondiente licencia. La cuota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párrafo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considerará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otorga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plazo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24 meses, sin embargo si el plazo fuese menor la cuota será en proporción al número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meses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fuese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dicha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prórroga.</w:t>
            </w:r>
          </w:p>
        </w:tc>
      </w:tr>
      <w:tr>
        <w:trPr>
          <w:trHeight w:val="375" w:hRule="atLeast"/>
        </w:trPr>
        <w:tc>
          <w:tcPr>
            <w:tcW w:w="6189" w:type="dxa"/>
          </w:tcPr>
          <w:p>
            <w:pPr>
              <w:pStyle w:val="TableParagraph"/>
              <w:spacing w:before="99"/>
              <w:ind w:left="636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6" w:hRule="atLeast"/>
        </w:trPr>
        <w:tc>
          <w:tcPr>
            <w:tcW w:w="6189" w:type="dxa"/>
          </w:tcPr>
          <w:p>
            <w:pPr>
              <w:pStyle w:val="TableParagraph"/>
              <w:spacing w:before="30"/>
              <w:ind w:left="854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 cubierta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 m2</w:t>
            </w:r>
          </w:p>
        </w:tc>
        <w:tc>
          <w:tcPr>
            <w:tcW w:w="866" w:type="dxa"/>
          </w:tcPr>
          <w:p>
            <w:pPr>
              <w:pStyle w:val="TableParagraph"/>
              <w:spacing w:before="30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428" w:type="dxa"/>
          </w:tcPr>
          <w:p>
            <w:pPr>
              <w:pStyle w:val="TableParagraph"/>
              <w:spacing w:before="30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28" w:hRule="atLeast"/>
        </w:trPr>
        <w:tc>
          <w:tcPr>
            <w:tcW w:w="6189" w:type="dxa"/>
          </w:tcPr>
          <w:p>
            <w:pPr>
              <w:pStyle w:val="TableParagraph"/>
              <w:spacing w:line="280" w:lineRule="atLeast" w:before="43"/>
              <w:ind w:left="1140" w:right="238" w:hanging="28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866" w:type="dxa"/>
          </w:tcPr>
          <w:p>
            <w:pPr>
              <w:pStyle w:val="TableParagraph"/>
              <w:spacing w:before="80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428" w:type="dxa"/>
          </w:tcPr>
          <w:p>
            <w:pPr>
              <w:pStyle w:val="TableParagraph"/>
              <w:spacing w:before="80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66" w:hRule="atLeast"/>
        </w:trPr>
        <w:tc>
          <w:tcPr>
            <w:tcW w:w="6189" w:type="dxa"/>
          </w:tcPr>
          <w:p>
            <w:pPr>
              <w:pStyle w:val="TableParagraph"/>
              <w:spacing w:before="21"/>
              <w:ind w:left="854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</w:p>
          <w:p>
            <w:pPr>
              <w:pStyle w:val="TableParagraph"/>
              <w:spacing w:before="38"/>
              <w:ind w:left="1140"/>
              <w:rPr>
                <w:sz w:val="20"/>
              </w:rPr>
            </w:pPr>
            <w:r>
              <w:rPr>
                <w:w w:val="85"/>
                <w:sz w:val="20"/>
              </w:rPr>
              <w:t>240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</w:p>
        </w:tc>
        <w:tc>
          <w:tcPr>
            <w:tcW w:w="866" w:type="dxa"/>
          </w:tcPr>
          <w:p>
            <w:pPr>
              <w:pStyle w:val="TableParagraph"/>
              <w:spacing w:before="21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2428" w:type="dxa"/>
          </w:tcPr>
          <w:p>
            <w:pPr>
              <w:pStyle w:val="TableParagraph"/>
              <w:spacing w:before="21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28" w:hRule="atLeast"/>
        </w:trPr>
        <w:tc>
          <w:tcPr>
            <w:tcW w:w="6189" w:type="dxa"/>
          </w:tcPr>
          <w:p>
            <w:pPr>
              <w:pStyle w:val="TableParagraph"/>
              <w:spacing w:before="18"/>
              <w:ind w:left="854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866" w:type="dxa"/>
          </w:tcPr>
          <w:p>
            <w:pPr>
              <w:pStyle w:val="TableParagraph"/>
              <w:spacing w:before="18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2428" w:type="dxa"/>
          </w:tcPr>
          <w:p>
            <w:pPr>
              <w:pStyle w:val="TableParagraph"/>
              <w:spacing w:before="18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86" w:hRule="atLeast"/>
        </w:trPr>
        <w:tc>
          <w:tcPr>
            <w:tcW w:w="6189" w:type="dxa"/>
          </w:tcPr>
          <w:p>
            <w:pPr>
              <w:pStyle w:val="TableParagraph"/>
              <w:spacing w:before="64"/>
              <w:ind w:left="854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866" w:type="dxa"/>
          </w:tcPr>
          <w:p>
            <w:pPr>
              <w:pStyle w:val="TableParagraph"/>
              <w:spacing w:before="64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428" w:type="dxa"/>
          </w:tcPr>
          <w:p>
            <w:pPr>
              <w:pStyle w:val="TableParagraph"/>
              <w:spacing w:before="64"/>
              <w:ind w:left="408" w:right="3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622" w:hRule="atLeast"/>
        </w:trPr>
        <w:tc>
          <w:tcPr>
            <w:tcW w:w="6189" w:type="dxa"/>
          </w:tcPr>
          <w:p>
            <w:pPr>
              <w:pStyle w:val="TableParagraph"/>
              <w:spacing w:line="280" w:lineRule="atLeast" w:before="39"/>
              <w:ind w:left="1140" w:right="226" w:hanging="286"/>
              <w:rPr>
                <w:sz w:val="20"/>
              </w:rPr>
            </w:pPr>
            <w:r>
              <w:rPr>
                <w:sz w:val="20"/>
              </w:rPr>
              <w:t>f) De excavación distinta a la señalada en el 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866" w:type="dxa"/>
          </w:tcPr>
          <w:p>
            <w:pPr>
              <w:pStyle w:val="TableParagraph"/>
              <w:spacing w:before="76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428" w:type="dxa"/>
          </w:tcPr>
          <w:p>
            <w:pPr>
              <w:pStyle w:val="TableParagraph"/>
              <w:spacing w:before="76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342" w:hRule="atLeast"/>
        </w:trPr>
        <w:tc>
          <w:tcPr>
            <w:tcW w:w="6189" w:type="dxa"/>
          </w:tcPr>
          <w:p>
            <w:pPr>
              <w:pStyle w:val="TableParagraph"/>
              <w:spacing w:before="17"/>
              <w:ind w:left="854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demolición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distinta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bardas</w:t>
            </w:r>
          </w:p>
        </w:tc>
        <w:tc>
          <w:tcPr>
            <w:tcW w:w="866" w:type="dxa"/>
          </w:tcPr>
          <w:p>
            <w:pPr>
              <w:pStyle w:val="TableParagraph"/>
              <w:spacing w:before="17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428" w:type="dxa"/>
          </w:tcPr>
          <w:p>
            <w:pPr>
              <w:pStyle w:val="TableParagraph"/>
              <w:spacing w:before="17"/>
              <w:ind w:left="408" w:right="36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034" w:hRule="atLeast"/>
        </w:trPr>
        <w:tc>
          <w:tcPr>
            <w:tcW w:w="6189" w:type="dxa"/>
          </w:tcPr>
          <w:p>
            <w:pPr>
              <w:pStyle w:val="TableParagraph"/>
              <w:spacing w:line="278" w:lineRule="auto" w:before="78"/>
              <w:ind w:left="1140" w:right="237" w:hanging="286"/>
              <w:jc w:val="both"/>
              <w:rPr>
                <w:sz w:val="20"/>
              </w:rPr>
            </w:pPr>
            <w:r>
              <w:rPr>
                <w:sz w:val="20"/>
              </w:rPr>
              <w:t>h) De instalación de una torre de comunicación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una estructura monopolar para colocación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telecomunicación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torre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tensión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existente.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colocación</w:t>
            </w:r>
          </w:p>
          <w:p>
            <w:pPr>
              <w:pStyle w:val="TableParagraph"/>
              <w:spacing w:before="1"/>
              <w:ind w:left="1140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866" w:type="dxa"/>
          </w:tcPr>
          <w:p>
            <w:pPr>
              <w:pStyle w:val="TableParagraph"/>
              <w:spacing w:before="78"/>
              <w:ind w:left="173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275</w:t>
            </w:r>
          </w:p>
        </w:tc>
        <w:tc>
          <w:tcPr>
            <w:tcW w:w="2428" w:type="dxa"/>
          </w:tcPr>
          <w:p>
            <w:pPr>
              <w:pStyle w:val="TableParagraph"/>
              <w:spacing w:before="78"/>
              <w:ind w:left="408" w:right="366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81" w:hRule="atLeast"/>
        </w:trPr>
        <w:tc>
          <w:tcPr>
            <w:tcW w:w="6189" w:type="dxa"/>
          </w:tcPr>
          <w:p>
            <w:pPr>
              <w:pStyle w:val="TableParagraph"/>
              <w:spacing w:before="17"/>
              <w:ind w:left="636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8" w:hRule="atLeast"/>
        </w:trPr>
        <w:tc>
          <w:tcPr>
            <w:tcW w:w="6189" w:type="dxa"/>
          </w:tcPr>
          <w:p>
            <w:pPr>
              <w:pStyle w:val="TableParagraph"/>
              <w:spacing w:before="118"/>
              <w:ind w:left="842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básicos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9" w:hRule="atLeast"/>
        </w:trPr>
        <w:tc>
          <w:tcPr>
            <w:tcW w:w="6189" w:type="dxa"/>
          </w:tcPr>
          <w:p>
            <w:pPr>
              <w:pStyle w:val="TableParagraph"/>
              <w:spacing w:before="64"/>
              <w:ind w:left="984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866" w:type="dxa"/>
          </w:tcPr>
          <w:p>
            <w:pPr>
              <w:pStyle w:val="TableParagraph"/>
              <w:spacing w:before="64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428" w:type="dxa"/>
          </w:tcPr>
          <w:p>
            <w:pPr>
              <w:pStyle w:val="TableParagraph"/>
              <w:spacing w:line="278" w:lineRule="auto" w:before="64"/>
              <w:ind w:left="240" w:right="195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624" w:hRule="atLeast"/>
        </w:trPr>
        <w:tc>
          <w:tcPr>
            <w:tcW w:w="6189" w:type="dxa"/>
          </w:tcPr>
          <w:p>
            <w:pPr>
              <w:pStyle w:val="TableParagraph"/>
              <w:spacing w:before="78"/>
              <w:ind w:left="984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866" w:type="dxa"/>
          </w:tcPr>
          <w:p>
            <w:pPr>
              <w:pStyle w:val="TableParagraph"/>
              <w:spacing w:before="78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428" w:type="dxa"/>
          </w:tcPr>
          <w:p>
            <w:pPr>
              <w:pStyle w:val="TableParagraph"/>
              <w:spacing w:line="280" w:lineRule="atLeast" w:before="42"/>
              <w:ind w:left="240" w:right="195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624" w:hRule="atLeast"/>
        </w:trPr>
        <w:tc>
          <w:tcPr>
            <w:tcW w:w="6189" w:type="dxa"/>
          </w:tcPr>
          <w:p>
            <w:pPr>
              <w:pStyle w:val="TableParagraph"/>
              <w:spacing w:before="18"/>
              <w:ind w:left="984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 Regeneración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866" w:type="dxa"/>
          </w:tcPr>
          <w:p>
            <w:pPr>
              <w:pStyle w:val="TableParagraph"/>
              <w:spacing w:before="18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428" w:type="dxa"/>
          </w:tcPr>
          <w:p>
            <w:pPr>
              <w:pStyle w:val="TableParagraph"/>
              <w:spacing w:line="278" w:lineRule="auto" w:before="18"/>
              <w:ind w:left="240" w:right="195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604" w:hRule="atLeast"/>
        </w:trPr>
        <w:tc>
          <w:tcPr>
            <w:tcW w:w="6189" w:type="dxa"/>
          </w:tcPr>
          <w:p>
            <w:pPr>
              <w:pStyle w:val="TableParagraph"/>
              <w:spacing w:before="78"/>
              <w:ind w:left="984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866" w:type="dxa"/>
          </w:tcPr>
          <w:p>
            <w:pPr>
              <w:pStyle w:val="TableParagraph"/>
              <w:spacing w:before="78"/>
              <w:ind w:left="197" w:right="1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428" w:type="dxa"/>
          </w:tcPr>
          <w:p>
            <w:pPr>
              <w:pStyle w:val="TableParagraph"/>
              <w:spacing w:line="280" w:lineRule="atLeast" w:before="24"/>
              <w:ind w:left="276" w:right="205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</w:tbl>
    <w:p>
      <w:pPr>
        <w:pStyle w:val="BodyText"/>
        <w:spacing w:before="158"/>
        <w:ind w:left="966"/>
      </w:pPr>
      <w:r>
        <w:rPr>
          <w:w w:val="95"/>
        </w:rPr>
        <w:t>2.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deroga</w:t>
      </w:r>
    </w:p>
    <w:p>
      <w:pPr>
        <w:spacing w:after="0"/>
        <w:sectPr>
          <w:headerReference w:type="default" r:id="rId26"/>
          <w:footerReference w:type="default" r:id="rId27"/>
          <w:pgSz w:w="12240" w:h="15840"/>
          <w:pgMar w:header="704" w:footer="969" w:top="9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1"/>
        <w:gridCol w:w="1338"/>
        <w:gridCol w:w="1622"/>
      </w:tblGrid>
      <w:tr>
        <w:trPr>
          <w:trHeight w:val="740" w:hRule="atLeast"/>
        </w:trPr>
        <w:tc>
          <w:tcPr>
            <w:tcW w:w="569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5691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338" w:type="dxa"/>
          </w:tcPr>
          <w:p>
            <w:pPr>
              <w:pStyle w:val="TableParagraph"/>
              <w:spacing w:before="117"/>
              <w:ind w:left="189" w:right="6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17"/>
              <w:ind w:left="253" w:right="1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</w:t>
            </w:r>
          </w:p>
        </w:tc>
      </w:tr>
      <w:tr>
        <w:trPr>
          <w:trHeight w:val="486" w:hRule="atLeast"/>
        </w:trPr>
        <w:tc>
          <w:tcPr>
            <w:tcW w:w="56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dictamen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técnico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5691" w:type="dxa"/>
          </w:tcPr>
          <w:p>
            <w:pPr>
              <w:pStyle w:val="TableParagraph"/>
              <w:spacing w:before="122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2" w:hRule="atLeast"/>
        </w:trPr>
        <w:tc>
          <w:tcPr>
            <w:tcW w:w="5691" w:type="dxa"/>
          </w:tcPr>
          <w:p>
            <w:pPr>
              <w:pStyle w:val="TableParagraph"/>
              <w:spacing w:line="280" w:lineRule="atLeast" w:before="81"/>
              <w:ind w:left="487" w:hanging="8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Por  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propiedad  exclusiva,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118"/>
              <w:ind w:left="204" w:right="6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18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02" w:hRule="atLeast"/>
        </w:trPr>
        <w:tc>
          <w:tcPr>
            <w:tcW w:w="5691" w:type="dxa"/>
          </w:tcPr>
          <w:p>
            <w:pPr>
              <w:pStyle w:val="TableParagraph"/>
              <w:spacing w:before="38"/>
              <w:ind w:left="408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6"/>
                <w:sz w:val="20"/>
              </w:rPr>
              <w:t>3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4</w:t>
            </w:r>
            <w:r>
              <w:rPr>
                <w:w w:val="86"/>
                <w:sz w:val="20"/>
              </w:rPr>
              <w:t>0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de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0"/>
                <w:sz w:val="20"/>
              </w:rPr>
              <w:t>ed</w:t>
            </w:r>
            <w:r>
              <w:rPr>
                <w:spacing w:val="1"/>
                <w:w w:val="110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ex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82"/>
                <w:sz w:val="20"/>
              </w:rPr>
              <w:t>si</w:t>
            </w:r>
            <w:r>
              <w:rPr>
                <w:spacing w:val="2"/>
                <w:w w:val="8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5691" w:type="dxa"/>
          </w:tcPr>
          <w:p>
            <w:pPr>
              <w:pStyle w:val="TableParagraph"/>
              <w:spacing w:before="18"/>
              <w:ind w:left="689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primeras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propiedad</w:t>
            </w:r>
          </w:p>
          <w:p>
            <w:pPr>
              <w:pStyle w:val="TableParagraph"/>
              <w:spacing w:line="213" w:lineRule="exact" w:before="38"/>
              <w:ind w:left="972"/>
              <w:rPr>
                <w:sz w:val="20"/>
              </w:rPr>
            </w:pPr>
            <w:r>
              <w:rPr>
                <w:w w:val="95"/>
                <w:sz w:val="20"/>
              </w:rPr>
              <w:t>exclusiva,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59"/>
              <w:ind w:left="206" w:right="6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5691" w:type="dxa"/>
            <w:vMerge w:val="restart"/>
          </w:tcPr>
          <w:p>
            <w:pPr>
              <w:pStyle w:val="TableParagraph"/>
              <w:spacing w:line="278" w:lineRule="auto" w:before="50"/>
              <w:ind w:left="972" w:right="252" w:hanging="286"/>
              <w:jc w:val="both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adicional, hasta 40 unidades, se pagará 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38" w:lineRule="exact"/>
              <w:ind w:left="216" w:right="19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65" w:hRule="atLeast"/>
        </w:trPr>
        <w:tc>
          <w:tcPr>
            <w:tcW w:w="5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</w:tcPr>
          <w:p>
            <w:pPr>
              <w:pStyle w:val="TableParagraph"/>
              <w:spacing w:before="18"/>
              <w:ind w:right="4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8" w:hRule="atLeast"/>
        </w:trPr>
        <w:tc>
          <w:tcPr>
            <w:tcW w:w="5691" w:type="dxa"/>
          </w:tcPr>
          <w:p>
            <w:pPr>
              <w:pStyle w:val="TableParagraph"/>
              <w:spacing w:line="280" w:lineRule="atLeast" w:before="26"/>
              <w:ind w:left="547" w:right="61" w:hanging="207"/>
              <w:rPr>
                <w:sz w:val="20"/>
              </w:rPr>
            </w:pPr>
            <w:r>
              <w:rPr>
                <w:w w:val="95"/>
                <w:sz w:val="20"/>
              </w:rPr>
              <w:t>c) De 41 hasta 100 unidades de propiedad exclusiva,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63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18" w:hRule="atLeast"/>
        </w:trPr>
        <w:tc>
          <w:tcPr>
            <w:tcW w:w="5691" w:type="dxa"/>
          </w:tcPr>
          <w:p>
            <w:pPr>
              <w:pStyle w:val="TableParagraph"/>
              <w:spacing w:line="278" w:lineRule="auto" w:before="18"/>
              <w:ind w:left="547" w:hanging="2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adelante,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18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8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36" w:hRule="atLeast"/>
        </w:trPr>
        <w:tc>
          <w:tcPr>
            <w:tcW w:w="5691" w:type="dxa"/>
          </w:tcPr>
          <w:p>
            <w:pPr>
              <w:pStyle w:val="TableParagraph"/>
              <w:spacing w:before="72"/>
              <w:ind w:left="264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691" w:type="dxa"/>
          </w:tcPr>
          <w:p>
            <w:pPr>
              <w:pStyle w:val="TableParagraph"/>
              <w:spacing w:before="17"/>
              <w:ind w:right="250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27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1"/>
                <w:sz w:val="20"/>
              </w:rPr>
              <w:t>2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1"/>
                <w:sz w:val="20"/>
              </w:rPr>
              <w:t>unidades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exclusiva,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17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622" w:type="dxa"/>
          </w:tcPr>
          <w:p>
            <w:pPr>
              <w:pStyle w:val="TableParagraph"/>
              <w:spacing w:before="17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281" w:hRule="atLeast"/>
        </w:trPr>
        <w:tc>
          <w:tcPr>
            <w:tcW w:w="5691" w:type="dxa"/>
          </w:tcPr>
          <w:p>
            <w:pPr>
              <w:pStyle w:val="TableParagraph"/>
              <w:spacing w:before="18"/>
              <w:ind w:left="341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6"/>
                <w:sz w:val="20"/>
              </w:rPr>
              <w:t>3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4</w:t>
            </w:r>
            <w:r>
              <w:rPr>
                <w:w w:val="86"/>
                <w:sz w:val="20"/>
              </w:rPr>
              <w:t>0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de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0"/>
                <w:sz w:val="20"/>
              </w:rPr>
              <w:t>ed</w:t>
            </w:r>
            <w:r>
              <w:rPr>
                <w:spacing w:val="1"/>
                <w:w w:val="110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ex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82"/>
                <w:sz w:val="20"/>
              </w:rPr>
              <w:t>si</w:t>
            </w:r>
            <w:r>
              <w:rPr>
                <w:spacing w:val="2"/>
                <w:w w:val="8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1" w:hRule="atLeast"/>
        </w:trPr>
        <w:tc>
          <w:tcPr>
            <w:tcW w:w="5691" w:type="dxa"/>
          </w:tcPr>
          <w:p>
            <w:pPr>
              <w:pStyle w:val="TableParagraph"/>
              <w:spacing w:before="17"/>
              <w:ind w:left="689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0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80"/>
                <w:sz w:val="20"/>
              </w:rPr>
              <w:t> </w:t>
            </w:r>
            <w:r>
              <w:rPr>
                <w:w w:val="95"/>
                <w:sz w:val="20"/>
              </w:rPr>
              <w:t>primeras</w:t>
            </w:r>
            <w:r>
              <w:rPr>
                <w:spacing w:val="80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80"/>
                <w:sz w:val="20"/>
              </w:rPr>
              <w:t> </w:t>
            </w:r>
            <w:r>
              <w:rPr>
                <w:w w:val="95"/>
                <w:sz w:val="20"/>
              </w:rPr>
              <w:t>unidades</w:t>
            </w:r>
            <w:r>
              <w:rPr>
                <w:spacing w:val="80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1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</w:p>
          <w:p>
            <w:pPr>
              <w:pStyle w:val="TableParagraph"/>
              <w:spacing w:line="191" w:lineRule="exact" w:before="40"/>
              <w:ind w:left="831"/>
              <w:rPr>
                <w:sz w:val="20"/>
              </w:rPr>
            </w:pPr>
            <w:r>
              <w:rPr>
                <w:w w:val="95"/>
                <w:sz w:val="20"/>
              </w:rPr>
              <w:t>exclusiva,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60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5691" w:type="dxa"/>
            <w:vMerge w:val="restart"/>
          </w:tcPr>
          <w:p>
            <w:pPr>
              <w:pStyle w:val="TableParagraph"/>
              <w:spacing w:before="70"/>
              <w:ind w:left="831" w:hanging="15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exclusiva</w:t>
            </w:r>
          </w:p>
          <w:p>
            <w:pPr>
              <w:pStyle w:val="TableParagraph"/>
              <w:spacing w:line="280" w:lineRule="atLeast" w:before="3"/>
              <w:ind w:left="831"/>
              <w:rPr>
                <w:sz w:val="20"/>
              </w:rPr>
            </w:pPr>
            <w:r>
              <w:rPr>
                <w:sz w:val="20"/>
              </w:rPr>
              <w:t>adicional,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unidades,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23" w:lineRule="exact"/>
              <w:ind w:left="216" w:right="19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55" w:hRule="atLeast"/>
        </w:trPr>
        <w:tc>
          <w:tcPr>
            <w:tcW w:w="5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</w:tcPr>
          <w:p>
            <w:pPr>
              <w:pStyle w:val="TableParagraph"/>
              <w:spacing w:before="9"/>
              <w:ind w:right="4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5691" w:type="dxa"/>
          </w:tcPr>
          <w:p>
            <w:pPr>
              <w:pStyle w:val="TableParagraph"/>
              <w:spacing w:line="240" w:lineRule="atLeast" w:before="2"/>
              <w:ind w:left="547" w:right="245" w:hanging="207"/>
              <w:rPr>
                <w:sz w:val="20"/>
              </w:rPr>
            </w:pPr>
            <w:r>
              <w:rPr>
                <w:w w:val="95"/>
                <w:sz w:val="20"/>
              </w:rPr>
              <w:t>c) De 41 hasta 100 unidades de propiedad exclusiva,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18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8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6" w:hRule="atLeast"/>
        </w:trPr>
        <w:tc>
          <w:tcPr>
            <w:tcW w:w="5691" w:type="dxa"/>
          </w:tcPr>
          <w:p>
            <w:pPr>
              <w:pStyle w:val="TableParagraph"/>
              <w:spacing w:line="243" w:lineRule="exact"/>
              <w:ind w:left="341"/>
              <w:rPr>
                <w:sz w:val="20"/>
              </w:rPr>
            </w:pPr>
            <w:r>
              <w:rPr>
                <w:sz w:val="20"/>
              </w:rPr>
              <w:t>d)De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before="40"/>
              <w:ind w:left="547"/>
              <w:rPr>
                <w:sz w:val="20"/>
              </w:rPr>
            </w:pPr>
            <w:r>
              <w:rPr>
                <w:sz w:val="20"/>
              </w:rPr>
              <w:t>adelante,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line="243" w:lineRule="exact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85</w:t>
            </w:r>
          </w:p>
        </w:tc>
        <w:tc>
          <w:tcPr>
            <w:tcW w:w="1622" w:type="dxa"/>
          </w:tcPr>
          <w:p>
            <w:pPr>
              <w:pStyle w:val="TableParagraph"/>
              <w:spacing w:line="243" w:lineRule="exact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04" w:hRule="atLeast"/>
        </w:trPr>
        <w:tc>
          <w:tcPr>
            <w:tcW w:w="5691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5691" w:type="dxa"/>
          </w:tcPr>
          <w:p>
            <w:pPr>
              <w:pStyle w:val="TableParagraph"/>
              <w:spacing w:before="41"/>
              <w:ind w:right="250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27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1"/>
                <w:sz w:val="20"/>
              </w:rPr>
              <w:t>2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1"/>
                <w:sz w:val="20"/>
              </w:rPr>
              <w:t>unidades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exclusiva,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41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622" w:type="dxa"/>
          </w:tcPr>
          <w:p>
            <w:pPr>
              <w:pStyle w:val="TableParagraph"/>
              <w:spacing w:before="41"/>
              <w:ind w:left="253" w:right="159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27" w:hRule="atLeast"/>
        </w:trPr>
        <w:tc>
          <w:tcPr>
            <w:tcW w:w="5691" w:type="dxa"/>
          </w:tcPr>
          <w:p>
            <w:pPr>
              <w:pStyle w:val="TableParagraph"/>
              <w:spacing w:before="41"/>
              <w:ind w:left="341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6"/>
                <w:sz w:val="20"/>
              </w:rPr>
              <w:t>3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4</w:t>
            </w:r>
            <w:r>
              <w:rPr>
                <w:w w:val="86"/>
                <w:sz w:val="20"/>
              </w:rPr>
              <w:t>0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de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0"/>
                <w:sz w:val="20"/>
              </w:rPr>
              <w:t>ed</w:t>
            </w:r>
            <w:r>
              <w:rPr>
                <w:spacing w:val="1"/>
                <w:w w:val="110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ex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82"/>
                <w:sz w:val="20"/>
              </w:rPr>
              <w:t>si</w:t>
            </w:r>
            <w:r>
              <w:rPr>
                <w:spacing w:val="2"/>
                <w:w w:val="8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4" w:hRule="atLeast"/>
        </w:trPr>
        <w:tc>
          <w:tcPr>
            <w:tcW w:w="5691" w:type="dxa"/>
          </w:tcPr>
          <w:p>
            <w:pPr>
              <w:pStyle w:val="TableParagraph"/>
              <w:spacing w:line="280" w:lineRule="atLeast"/>
              <w:ind w:left="1267" w:right="250" w:hanging="579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primeras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exclusiva,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  <w:tc>
          <w:tcPr>
            <w:tcW w:w="1338" w:type="dxa"/>
          </w:tcPr>
          <w:p>
            <w:pPr>
              <w:pStyle w:val="TableParagraph"/>
              <w:spacing w:before="81"/>
              <w:ind w:left="206" w:right="6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5691" w:type="dxa"/>
            <w:vMerge w:val="restart"/>
          </w:tcPr>
          <w:p>
            <w:pPr>
              <w:pStyle w:val="TableParagraph"/>
              <w:spacing w:before="45"/>
              <w:ind w:left="972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exclusiva</w:t>
            </w:r>
          </w:p>
          <w:p>
            <w:pPr>
              <w:pStyle w:val="TableParagraph"/>
              <w:spacing w:line="280" w:lineRule="atLeast"/>
              <w:ind w:left="972"/>
              <w:rPr>
                <w:sz w:val="20"/>
              </w:rPr>
            </w:pPr>
            <w:r>
              <w:rPr>
                <w:sz w:val="20"/>
              </w:rPr>
              <w:t>adicional,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unidades,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198" w:lineRule="exact"/>
              <w:ind w:left="253" w:right="156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36" w:hRule="atLeast"/>
        </w:trPr>
        <w:tc>
          <w:tcPr>
            <w:tcW w:w="5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</w:tcPr>
          <w:p>
            <w:pPr>
              <w:pStyle w:val="TableParagraph"/>
              <w:spacing w:before="9"/>
              <w:ind w:right="4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28"/>
          <w:footerReference w:type="default" r:id="rId29"/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8"/>
        <w:gridCol w:w="938"/>
        <w:gridCol w:w="2275"/>
      </w:tblGrid>
      <w:tr>
        <w:trPr>
          <w:trHeight w:val="922" w:hRule="atLeast"/>
        </w:trPr>
        <w:tc>
          <w:tcPr>
            <w:tcW w:w="569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80" w:lineRule="atLeast"/>
              <w:ind w:left="547" w:right="252" w:hanging="207"/>
              <w:rPr>
                <w:sz w:val="20"/>
              </w:rPr>
            </w:pPr>
            <w:r>
              <w:rPr>
                <w:w w:val="95"/>
                <w:sz w:val="20"/>
              </w:rPr>
              <w:t>c) De 41 hasta 100 unidades de propiedad exclusiva,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85</w:t>
            </w:r>
          </w:p>
        </w:tc>
        <w:tc>
          <w:tcPr>
            <w:tcW w:w="2275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88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64" w:hRule="atLeast"/>
        </w:trPr>
        <w:tc>
          <w:tcPr>
            <w:tcW w:w="5698" w:type="dxa"/>
          </w:tcPr>
          <w:p>
            <w:pPr>
              <w:pStyle w:val="TableParagraph"/>
              <w:spacing w:before="18"/>
              <w:ind w:left="329"/>
              <w:rPr>
                <w:sz w:val="20"/>
              </w:rPr>
            </w:pPr>
            <w:r>
              <w:rPr>
                <w:sz w:val="20"/>
              </w:rPr>
              <w:t>d)De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before="38"/>
              <w:ind w:left="547"/>
              <w:rPr>
                <w:sz w:val="20"/>
              </w:rPr>
            </w:pPr>
            <w:r>
              <w:rPr>
                <w:sz w:val="20"/>
              </w:rPr>
              <w:t>adelante,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spacing w:before="18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2275" w:type="dxa"/>
          </w:tcPr>
          <w:p>
            <w:pPr>
              <w:pStyle w:val="TableParagraph"/>
              <w:spacing w:before="18"/>
              <w:ind w:left="688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75" w:hRule="atLeast"/>
        </w:trPr>
        <w:tc>
          <w:tcPr>
            <w:tcW w:w="5698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6" w:hRule="atLeast"/>
        </w:trPr>
        <w:tc>
          <w:tcPr>
            <w:tcW w:w="5698" w:type="dxa"/>
          </w:tcPr>
          <w:p>
            <w:pPr>
              <w:pStyle w:val="TableParagraph"/>
              <w:spacing w:line="280" w:lineRule="atLeast" w:before="74"/>
              <w:ind w:left="406" w:right="252" w:firstLine="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exclusiva,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spacing w:before="111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275" w:type="dxa"/>
          </w:tcPr>
          <w:p>
            <w:pPr>
              <w:pStyle w:val="TableParagraph"/>
              <w:spacing w:before="111"/>
              <w:ind w:left="652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82" w:hRule="atLeast"/>
        </w:trPr>
        <w:tc>
          <w:tcPr>
            <w:tcW w:w="5698" w:type="dxa"/>
          </w:tcPr>
          <w:p>
            <w:pPr>
              <w:pStyle w:val="TableParagraph"/>
              <w:spacing w:before="18"/>
              <w:ind w:right="330"/>
              <w:jc w:val="right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6"/>
                <w:sz w:val="20"/>
              </w:rPr>
              <w:t>3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4</w:t>
            </w:r>
            <w:r>
              <w:rPr>
                <w:w w:val="86"/>
                <w:sz w:val="20"/>
              </w:rPr>
              <w:t>0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de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0"/>
                <w:sz w:val="20"/>
              </w:rPr>
              <w:t>ed</w:t>
            </w:r>
            <w:r>
              <w:rPr>
                <w:spacing w:val="1"/>
                <w:w w:val="110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ex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82"/>
                <w:sz w:val="20"/>
              </w:rPr>
              <w:t>si</w:t>
            </w:r>
            <w:r>
              <w:rPr>
                <w:spacing w:val="2"/>
                <w:w w:val="8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0" w:hRule="atLeast"/>
        </w:trPr>
        <w:tc>
          <w:tcPr>
            <w:tcW w:w="5698" w:type="dxa"/>
          </w:tcPr>
          <w:p>
            <w:pPr>
              <w:pStyle w:val="TableParagraph"/>
              <w:spacing w:line="280" w:lineRule="atLeast" w:before="61"/>
              <w:ind w:left="972" w:right="257" w:hanging="28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primeras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exclusiva,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spacing w:before="118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5698" w:type="dxa"/>
          </w:tcPr>
          <w:p>
            <w:pPr>
              <w:pStyle w:val="TableParagraph"/>
              <w:spacing w:line="278" w:lineRule="auto" w:before="61"/>
              <w:ind w:left="972" w:right="252" w:hanging="29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adicional,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unidades,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</w:p>
          <w:p>
            <w:pPr>
              <w:pStyle w:val="TableParagraph"/>
              <w:spacing w:before="1"/>
              <w:ind w:left="972"/>
              <w:rPr>
                <w:sz w:val="20"/>
              </w:rPr>
            </w:pPr>
            <w:r>
              <w:rPr>
                <w:w w:val="105"/>
                <w:sz w:val="20"/>
              </w:rPr>
              <w:t>cada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una</w:t>
            </w:r>
          </w:p>
        </w:tc>
        <w:tc>
          <w:tcPr>
            <w:tcW w:w="938" w:type="dxa"/>
          </w:tcPr>
          <w:p>
            <w:pPr>
              <w:pStyle w:val="TableParagraph"/>
              <w:spacing w:before="61"/>
              <w:ind w:right="3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275" w:type="dxa"/>
          </w:tcPr>
          <w:p>
            <w:pPr>
              <w:pStyle w:val="TableParagraph"/>
              <w:spacing w:line="220" w:lineRule="exact"/>
              <w:ind w:left="652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92" w:hRule="atLeast"/>
        </w:trPr>
        <w:tc>
          <w:tcPr>
            <w:tcW w:w="5698" w:type="dxa"/>
          </w:tcPr>
          <w:p>
            <w:pPr>
              <w:pStyle w:val="TableParagraph"/>
              <w:spacing w:line="280" w:lineRule="atLeast" w:before="10"/>
              <w:ind w:left="406" w:right="25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41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exclusiva,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spacing w:before="47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2275" w:type="dxa"/>
          </w:tcPr>
          <w:p>
            <w:pPr>
              <w:pStyle w:val="TableParagraph"/>
              <w:spacing w:before="47"/>
              <w:ind w:left="652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63" w:hRule="atLeast"/>
        </w:trPr>
        <w:tc>
          <w:tcPr>
            <w:tcW w:w="5698" w:type="dxa"/>
          </w:tcPr>
          <w:p>
            <w:pPr>
              <w:pStyle w:val="TableParagraph"/>
              <w:spacing w:before="18"/>
              <w:ind w:left="406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before="38"/>
              <w:ind w:left="406"/>
              <w:rPr>
                <w:sz w:val="20"/>
              </w:rPr>
            </w:pPr>
            <w:r>
              <w:rPr>
                <w:sz w:val="20"/>
              </w:rPr>
              <w:t>adelante,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  <w:tc>
          <w:tcPr>
            <w:tcW w:w="938" w:type="dxa"/>
          </w:tcPr>
          <w:p>
            <w:pPr>
              <w:pStyle w:val="TableParagraph"/>
              <w:spacing w:before="18"/>
              <w:ind w:left="216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2275" w:type="dxa"/>
          </w:tcPr>
          <w:p>
            <w:pPr>
              <w:pStyle w:val="TableParagraph"/>
              <w:spacing w:before="18"/>
              <w:ind w:left="652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294" w:hRule="atLeast"/>
        </w:trPr>
        <w:tc>
          <w:tcPr>
            <w:tcW w:w="5698" w:type="dxa"/>
          </w:tcPr>
          <w:p>
            <w:pPr>
              <w:pStyle w:val="TableParagraph"/>
              <w:spacing w:before="18"/>
              <w:ind w:left="41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7" w:hRule="atLeast"/>
        </w:trPr>
        <w:tc>
          <w:tcPr>
            <w:tcW w:w="8911" w:type="dxa"/>
            <w:gridSpan w:val="3"/>
          </w:tcPr>
          <w:p>
            <w:pPr>
              <w:pStyle w:val="TableParagraph"/>
              <w:spacing w:before="2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5.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viabilidad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subterránea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aérea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</w:tr>
      <w:tr>
        <w:trPr>
          <w:trHeight w:val="627" w:hRule="atLeast"/>
        </w:trPr>
        <w:tc>
          <w:tcPr>
            <w:tcW w:w="5698" w:type="dxa"/>
          </w:tcPr>
          <w:p>
            <w:pPr>
              <w:pStyle w:val="TableParagraph"/>
              <w:spacing w:before="82"/>
              <w:ind w:left="406" w:right="25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conductores 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gasolina,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diésel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demás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derivados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petróleo</w:t>
            </w:r>
          </w:p>
        </w:tc>
        <w:tc>
          <w:tcPr>
            <w:tcW w:w="938" w:type="dxa"/>
          </w:tcPr>
          <w:p>
            <w:pPr>
              <w:pStyle w:val="TableParagraph"/>
              <w:spacing w:before="204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2275" w:type="dxa"/>
          </w:tcPr>
          <w:p>
            <w:pPr>
              <w:pStyle w:val="TableParagraph"/>
              <w:spacing w:before="204"/>
              <w:ind w:left="620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596" w:hRule="atLeast"/>
        </w:trPr>
        <w:tc>
          <w:tcPr>
            <w:tcW w:w="5698" w:type="dxa"/>
          </w:tcPr>
          <w:p>
            <w:pPr>
              <w:pStyle w:val="TableParagraph"/>
              <w:spacing w:before="54"/>
              <w:ind w:left="406" w:right="25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digitales</w:t>
            </w:r>
          </w:p>
        </w:tc>
        <w:tc>
          <w:tcPr>
            <w:tcW w:w="938" w:type="dxa"/>
          </w:tcPr>
          <w:p>
            <w:pPr>
              <w:pStyle w:val="TableParagraph"/>
              <w:spacing w:before="177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2275" w:type="dxa"/>
          </w:tcPr>
          <w:p>
            <w:pPr>
              <w:pStyle w:val="TableParagraph"/>
              <w:spacing w:before="177"/>
              <w:ind w:left="620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813" w:hRule="atLeast"/>
        </w:trPr>
        <w:tc>
          <w:tcPr>
            <w:tcW w:w="5698" w:type="dxa"/>
          </w:tcPr>
          <w:p>
            <w:pPr>
              <w:pStyle w:val="TableParagraph"/>
              <w:spacing w:before="51"/>
              <w:ind w:left="406" w:right="25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c) Ductos o conductores de cualquier tipo, distintos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señalados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numeral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938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27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302" w:hRule="atLeast"/>
        </w:trPr>
        <w:tc>
          <w:tcPr>
            <w:tcW w:w="5698" w:type="dxa"/>
          </w:tcPr>
          <w:p>
            <w:pPr>
              <w:pStyle w:val="TableParagraph"/>
              <w:spacing w:before="2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Permisos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anuncios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7" w:hRule="atLeast"/>
        </w:trPr>
        <w:tc>
          <w:tcPr>
            <w:tcW w:w="5698" w:type="dxa"/>
          </w:tcPr>
          <w:p>
            <w:pPr>
              <w:pStyle w:val="TableParagraph"/>
              <w:spacing w:before="29"/>
              <w:ind w:left="406" w:firstLine="12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  <w:r>
              <w:rPr>
                <w:w w:val="80"/>
                <w:sz w:val="20"/>
              </w:rPr>
              <w:t>)</w:t>
            </w:r>
            <w:r>
              <w:rPr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er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82"/>
                <w:sz w:val="20"/>
              </w:rPr>
              <w:t>x</w:t>
            </w:r>
            <w:r>
              <w:rPr>
                <w:spacing w:val="2"/>
                <w:w w:val="82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</w:t>
            </w:r>
          </w:p>
          <w:p>
            <w:pPr>
              <w:pStyle w:val="TableParagraph"/>
              <w:tabs>
                <w:tab w:pos="1928" w:val="left" w:leader="none"/>
                <w:tab w:pos="2315" w:val="left" w:leader="none"/>
                <w:tab w:pos="3632" w:val="left" w:leader="none"/>
                <w:tab w:pos="5188" w:val="left" w:leader="none"/>
              </w:tabs>
              <w:spacing w:line="280" w:lineRule="atLeast" w:before="3"/>
              <w:ind w:left="406" w:right="256"/>
              <w:rPr>
                <w:sz w:val="20"/>
              </w:rPr>
            </w:pPr>
            <w:r>
              <w:rPr>
                <w:sz w:val="20"/>
              </w:rPr>
              <w:t>propaganda</w:t>
              <w:tab/>
              <w:t>o</w:t>
              <w:tab/>
              <w:t>publicidad</w:t>
              <w:tab/>
              <w:t>permanentes</w:t>
              <w:tab/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938" w:type="dxa"/>
          </w:tcPr>
          <w:p>
            <w:pPr>
              <w:pStyle w:val="TableParagraph"/>
              <w:spacing w:before="212"/>
              <w:ind w:right="3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275" w:type="dxa"/>
          </w:tcPr>
          <w:p>
            <w:pPr>
              <w:pStyle w:val="TableParagraph"/>
              <w:spacing w:before="2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846" w:hRule="atLeast"/>
        </w:trPr>
        <w:tc>
          <w:tcPr>
            <w:tcW w:w="5698" w:type="dxa"/>
          </w:tcPr>
          <w:p>
            <w:pPr>
              <w:pStyle w:val="TableParagraph"/>
              <w:tabs>
                <w:tab w:pos="2043" w:val="left" w:leader="none"/>
                <w:tab w:pos="2688" w:val="left" w:leader="none"/>
                <w:tab w:pos="3943" w:val="left" w:leader="none"/>
                <w:tab w:pos="4588" w:val="left" w:leader="none"/>
              </w:tabs>
              <w:spacing w:line="278" w:lineRule="auto" w:before="18"/>
              <w:ind w:left="406" w:right="258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spacing w:val="-2"/>
                <w:w w:val="80"/>
                <w:sz w:val="20"/>
              </w:rPr>
              <w:t>)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ab/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ab/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rá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spacing w:val="-2"/>
                <w:w w:val="90"/>
                <w:sz w:val="20"/>
              </w:rPr>
              <w:t>ter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denominativo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una</w:t>
            </w:r>
          </w:p>
          <w:p>
            <w:pPr>
              <w:pStyle w:val="TableParagraph"/>
              <w:spacing w:before="1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superficie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1.5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38" w:type="dxa"/>
          </w:tcPr>
          <w:p>
            <w:pPr>
              <w:pStyle w:val="TableParagraph"/>
              <w:spacing w:before="201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2275" w:type="dxa"/>
          </w:tcPr>
          <w:p>
            <w:pPr>
              <w:pStyle w:val="TableParagraph"/>
              <w:spacing w:before="201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92" w:hRule="atLeast"/>
        </w:trPr>
        <w:tc>
          <w:tcPr>
            <w:tcW w:w="5698" w:type="dxa"/>
          </w:tcPr>
          <w:p>
            <w:pPr>
              <w:pStyle w:val="TableParagraph"/>
              <w:spacing w:before="17"/>
              <w:ind w:right="309"/>
              <w:jc w:val="right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7"/>
                <w:sz w:val="20"/>
              </w:rPr>
              <w:t>si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spacing w:val="5"/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5698" w:type="dxa"/>
          </w:tcPr>
          <w:p>
            <w:pPr>
              <w:pStyle w:val="TableParagraph"/>
              <w:spacing w:before="29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38" w:type="dxa"/>
          </w:tcPr>
          <w:p>
            <w:pPr>
              <w:pStyle w:val="TableParagraph"/>
              <w:spacing w:before="29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2275" w:type="dxa"/>
          </w:tcPr>
          <w:p>
            <w:pPr>
              <w:pStyle w:val="TableParagraph"/>
              <w:spacing w:before="29"/>
              <w:ind w:left="29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02" w:hRule="atLeast"/>
        </w:trPr>
        <w:tc>
          <w:tcPr>
            <w:tcW w:w="5698" w:type="dxa"/>
          </w:tcPr>
          <w:p>
            <w:pPr>
              <w:pStyle w:val="TableParagraph"/>
              <w:spacing w:before="79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2)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938" w:type="dxa"/>
          </w:tcPr>
          <w:p>
            <w:pPr>
              <w:pStyle w:val="TableParagraph"/>
              <w:spacing w:before="79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275" w:type="dxa"/>
          </w:tcPr>
          <w:p>
            <w:pPr>
              <w:pStyle w:val="TableParagraph"/>
              <w:spacing w:before="79"/>
              <w:ind w:left="29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02" w:hRule="atLeast"/>
        </w:trPr>
        <w:tc>
          <w:tcPr>
            <w:tcW w:w="5698" w:type="dxa"/>
          </w:tcPr>
          <w:p>
            <w:pPr>
              <w:pStyle w:val="TableParagraph"/>
              <w:spacing w:before="77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3)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275" w:type="dxa"/>
          </w:tcPr>
          <w:p>
            <w:pPr>
              <w:pStyle w:val="TableParagraph"/>
              <w:spacing w:before="77"/>
              <w:ind w:left="29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23" w:hRule="atLeast"/>
        </w:trPr>
        <w:tc>
          <w:tcPr>
            <w:tcW w:w="5698" w:type="dxa"/>
          </w:tcPr>
          <w:p>
            <w:pPr>
              <w:pStyle w:val="TableParagraph"/>
              <w:spacing w:line="225" w:lineRule="exact" w:before="7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4)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938" w:type="dxa"/>
          </w:tcPr>
          <w:p>
            <w:pPr>
              <w:pStyle w:val="TableParagraph"/>
              <w:spacing w:line="225" w:lineRule="exact" w:before="78"/>
              <w:ind w:left="21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275" w:type="dxa"/>
          </w:tcPr>
          <w:p>
            <w:pPr>
              <w:pStyle w:val="TableParagraph"/>
              <w:spacing w:line="225" w:lineRule="exact" w:before="78"/>
              <w:ind w:left="29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9"/>
        <w:gridCol w:w="901"/>
        <w:gridCol w:w="2574"/>
      </w:tblGrid>
      <w:tr>
        <w:trPr>
          <w:trHeight w:val="1420" w:hRule="atLeast"/>
        </w:trPr>
        <w:tc>
          <w:tcPr>
            <w:tcW w:w="6129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703" w:right="327" w:hanging="286"/>
              <w:jc w:val="both"/>
              <w:rPr>
                <w:sz w:val="20"/>
              </w:rPr>
            </w:pPr>
            <w:r>
              <w:rPr>
                <w:sz w:val="20"/>
              </w:rPr>
              <w:t>d) Por exhibición de anuncios de carácter mixto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vehículos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transporte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uso</w:t>
            </w:r>
          </w:p>
          <w:p>
            <w:pPr>
              <w:pStyle w:val="TableParagraph"/>
              <w:spacing w:before="2"/>
              <w:ind w:left="703"/>
              <w:rPr>
                <w:sz w:val="20"/>
              </w:rPr>
            </w:pPr>
            <w:r>
              <w:rPr>
                <w:sz w:val="20"/>
              </w:rPr>
              <w:t>privado</w:t>
            </w:r>
          </w:p>
        </w:tc>
        <w:tc>
          <w:tcPr>
            <w:tcW w:w="90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4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574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845" w:hRule="atLeast"/>
        </w:trPr>
        <w:tc>
          <w:tcPr>
            <w:tcW w:w="6129" w:type="dxa"/>
          </w:tcPr>
          <w:p>
            <w:pPr>
              <w:pStyle w:val="TableParagraph"/>
              <w:spacing w:before="17"/>
              <w:ind w:left="703" w:hanging="286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carácter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mixto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80" w:lineRule="atLeast" w:before="3"/>
              <w:ind w:left="703" w:right="148"/>
              <w:rPr>
                <w:sz w:val="20"/>
              </w:rPr>
            </w:pPr>
            <w:r>
              <w:rPr>
                <w:sz w:val="20"/>
              </w:rPr>
              <w:t>propaganda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transitorios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vehículos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</w:p>
        </w:tc>
        <w:tc>
          <w:tcPr>
            <w:tcW w:w="901" w:type="dxa"/>
          </w:tcPr>
          <w:p>
            <w:pPr>
              <w:pStyle w:val="TableParagraph"/>
              <w:spacing w:before="17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574" w:type="dxa"/>
          </w:tcPr>
          <w:p>
            <w:pPr>
              <w:pStyle w:val="TableParagraph"/>
              <w:spacing w:before="17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846" w:hRule="atLeast"/>
        </w:trPr>
        <w:tc>
          <w:tcPr>
            <w:tcW w:w="6129" w:type="dxa"/>
          </w:tcPr>
          <w:p>
            <w:pPr>
              <w:pStyle w:val="TableParagraph"/>
              <w:spacing w:line="278" w:lineRule="auto" w:before="18"/>
              <w:ind w:left="703" w:hanging="286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permanentes,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asociada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before="1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música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sonido</w:t>
            </w:r>
          </w:p>
        </w:tc>
        <w:tc>
          <w:tcPr>
            <w:tcW w:w="901" w:type="dxa"/>
          </w:tcPr>
          <w:p>
            <w:pPr>
              <w:pStyle w:val="TableParagraph"/>
              <w:spacing w:before="18"/>
              <w:ind w:right="1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2574" w:type="dxa"/>
          </w:tcPr>
          <w:p>
            <w:pPr>
              <w:pStyle w:val="TableParagraph"/>
              <w:spacing w:before="18"/>
              <w:ind w:left="1120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</w:t>
            </w:r>
          </w:p>
        </w:tc>
      </w:tr>
      <w:tr>
        <w:trPr>
          <w:trHeight w:val="309" w:hRule="atLeast"/>
        </w:trPr>
        <w:tc>
          <w:tcPr>
            <w:tcW w:w="6129" w:type="dxa"/>
          </w:tcPr>
          <w:p>
            <w:pPr>
              <w:pStyle w:val="TableParagraph"/>
              <w:spacing w:before="17"/>
              <w:ind w:left="418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proyección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óptica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anuncios</w:t>
            </w:r>
          </w:p>
        </w:tc>
        <w:tc>
          <w:tcPr>
            <w:tcW w:w="901" w:type="dxa"/>
          </w:tcPr>
          <w:p>
            <w:pPr>
              <w:pStyle w:val="TableParagraph"/>
              <w:spacing w:before="17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574" w:type="dxa"/>
          </w:tcPr>
          <w:p>
            <w:pPr>
              <w:pStyle w:val="TableParagraph"/>
              <w:spacing w:before="17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337" w:hRule="atLeast"/>
        </w:trPr>
        <w:tc>
          <w:tcPr>
            <w:tcW w:w="6129" w:type="dxa"/>
          </w:tcPr>
          <w:p>
            <w:pPr>
              <w:pStyle w:val="TableParagraph"/>
              <w:spacing w:before="46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h)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anuncios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electrónicos</w:t>
            </w:r>
          </w:p>
        </w:tc>
        <w:tc>
          <w:tcPr>
            <w:tcW w:w="901" w:type="dxa"/>
          </w:tcPr>
          <w:p>
            <w:pPr>
              <w:pStyle w:val="TableParagraph"/>
              <w:spacing w:before="46"/>
              <w:ind w:left="14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574" w:type="dxa"/>
          </w:tcPr>
          <w:p>
            <w:pPr>
              <w:pStyle w:val="TableParagraph"/>
              <w:spacing w:before="46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92" w:hRule="atLeast"/>
        </w:trPr>
        <w:tc>
          <w:tcPr>
            <w:tcW w:w="6129" w:type="dxa"/>
          </w:tcPr>
          <w:p>
            <w:pPr>
              <w:pStyle w:val="TableParagraph"/>
              <w:spacing w:line="280" w:lineRule="atLeast" w:before="8"/>
              <w:ind w:left="703" w:right="321" w:hanging="286"/>
              <w:rPr>
                <w:sz w:val="20"/>
              </w:rPr>
            </w:pPr>
            <w:r>
              <w:rPr>
                <w:w w:val="95"/>
                <w:sz w:val="20"/>
              </w:rPr>
              <w:t>i) Por exhibición de anuncios inflables suspendidos en el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Helio</w:t>
            </w:r>
          </w:p>
        </w:tc>
        <w:tc>
          <w:tcPr>
            <w:tcW w:w="901" w:type="dxa"/>
          </w:tcPr>
          <w:p>
            <w:pPr>
              <w:pStyle w:val="TableParagraph"/>
              <w:spacing w:before="187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574" w:type="dxa"/>
          </w:tcPr>
          <w:p>
            <w:pPr>
              <w:pStyle w:val="TableParagraph"/>
              <w:spacing w:before="187"/>
              <w:ind w:left="77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664" w:hRule="atLeast"/>
        </w:trPr>
        <w:tc>
          <w:tcPr>
            <w:tcW w:w="6129" w:type="dxa"/>
          </w:tcPr>
          <w:p>
            <w:pPr>
              <w:pStyle w:val="TableParagraph"/>
              <w:spacing w:line="280" w:lineRule="auto" w:before="17"/>
              <w:ind w:left="703" w:hanging="286"/>
              <w:rPr>
                <w:sz w:val="20"/>
              </w:rPr>
            </w:pPr>
            <w:r>
              <w:rPr>
                <w:w w:val="95"/>
                <w:sz w:val="20"/>
              </w:rPr>
              <w:t>j)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exhibición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anuncios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inflables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suspendidos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Helio</w:t>
            </w:r>
          </w:p>
        </w:tc>
        <w:tc>
          <w:tcPr>
            <w:tcW w:w="901" w:type="dxa"/>
          </w:tcPr>
          <w:p>
            <w:pPr>
              <w:pStyle w:val="TableParagraph"/>
              <w:spacing w:before="159"/>
              <w:ind w:left="14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2574" w:type="dxa"/>
          </w:tcPr>
          <w:p>
            <w:pPr>
              <w:pStyle w:val="TableParagraph"/>
              <w:spacing w:before="159"/>
              <w:ind w:left="77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481" w:hRule="atLeast"/>
        </w:trPr>
        <w:tc>
          <w:tcPr>
            <w:tcW w:w="6129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k)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exhibición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anuncios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figurativos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volumétricos</w:t>
            </w:r>
          </w:p>
        </w:tc>
        <w:tc>
          <w:tcPr>
            <w:tcW w:w="901" w:type="dxa"/>
          </w:tcPr>
          <w:p>
            <w:pPr>
              <w:pStyle w:val="TableParagraph"/>
              <w:spacing w:before="118"/>
              <w:ind w:left="14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574" w:type="dxa"/>
          </w:tcPr>
          <w:p>
            <w:pPr>
              <w:pStyle w:val="TableParagraph"/>
              <w:spacing w:before="118"/>
              <w:ind w:left="77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764" w:hRule="atLeast"/>
        </w:trPr>
        <w:tc>
          <w:tcPr>
            <w:tcW w:w="9604" w:type="dxa"/>
            <w:gridSpan w:val="3"/>
          </w:tcPr>
          <w:p>
            <w:pPr>
              <w:pStyle w:val="TableParagraph"/>
              <w:spacing w:line="280" w:lineRule="auto" w:before="117"/>
              <w:ind w:left="406"/>
              <w:rPr>
                <w:sz w:val="20"/>
              </w:rPr>
            </w:pPr>
            <w:r>
              <w:rPr>
                <w:spacing w:val="-1"/>
                <w:sz w:val="20"/>
              </w:rPr>
              <w:t>l)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difusión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propaganda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publicidad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impresa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volantes,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catálogos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ofertas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folletos</w:t>
            </w:r>
          </w:p>
        </w:tc>
      </w:tr>
      <w:tr>
        <w:trPr>
          <w:trHeight w:val="413" w:hRule="atLeast"/>
        </w:trPr>
        <w:tc>
          <w:tcPr>
            <w:tcW w:w="6129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1)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 millares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before="118"/>
              <w:ind w:left="628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384" w:hRule="atLeast"/>
        </w:trPr>
        <w:tc>
          <w:tcPr>
            <w:tcW w:w="6129" w:type="dxa"/>
          </w:tcPr>
          <w:p>
            <w:pPr>
              <w:pStyle w:val="TableParagraph"/>
              <w:spacing w:before="50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millar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adicional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before="50"/>
              <w:ind w:left="488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</w:tr>
      <w:tr>
        <w:trPr>
          <w:trHeight w:val="695" w:hRule="atLeast"/>
        </w:trPr>
        <w:tc>
          <w:tcPr>
            <w:tcW w:w="6129" w:type="dxa"/>
          </w:tcPr>
          <w:p>
            <w:pPr>
              <w:pStyle w:val="TableParagraph"/>
              <w:spacing w:line="280" w:lineRule="auto" w:before="88"/>
              <w:ind w:left="703" w:right="438" w:hanging="284"/>
              <w:rPr>
                <w:sz w:val="20"/>
              </w:rPr>
            </w:pPr>
            <w:r>
              <w:rPr>
                <w:w w:val="95"/>
                <w:sz w:val="20"/>
              </w:rPr>
              <w:t>m)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anuncios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iluminados con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luz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Neón</w:t>
            </w:r>
          </w:p>
        </w:tc>
        <w:tc>
          <w:tcPr>
            <w:tcW w:w="901" w:type="dxa"/>
          </w:tcPr>
          <w:p>
            <w:pPr>
              <w:pStyle w:val="TableParagraph"/>
              <w:spacing w:before="88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574" w:type="dxa"/>
          </w:tcPr>
          <w:p>
            <w:pPr>
              <w:pStyle w:val="TableParagraph"/>
              <w:spacing w:before="88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906" w:hRule="atLeast"/>
        </w:trPr>
        <w:tc>
          <w:tcPr>
            <w:tcW w:w="9604" w:type="dxa"/>
            <w:gridSpan w:val="3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renovación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prórroga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refieren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g),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h)</w:t>
            </w:r>
          </w:p>
          <w:p>
            <w:pPr>
              <w:pStyle w:val="TableParagraph"/>
              <w:spacing w:line="280" w:lineRule="atLeast" w:before="3"/>
              <w:ind w:left="200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m)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mismas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cuotas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dichos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señalen.</w:t>
            </w:r>
          </w:p>
        </w:tc>
      </w:tr>
      <w:tr>
        <w:trPr>
          <w:trHeight w:val="639" w:hRule="atLeast"/>
        </w:trPr>
        <w:tc>
          <w:tcPr>
            <w:tcW w:w="9604" w:type="dxa"/>
            <w:gridSpan w:val="3"/>
          </w:tcPr>
          <w:p>
            <w:pPr>
              <w:pStyle w:val="TableParagraph"/>
              <w:spacing w:line="278" w:lineRule="auto" w:before="18"/>
              <w:ind w:left="200" w:right="21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pague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98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refiere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fracción.</w:t>
            </w:r>
          </w:p>
        </w:tc>
      </w:tr>
      <w:tr>
        <w:trPr>
          <w:trHeight w:val="357" w:hRule="atLeast"/>
        </w:trPr>
        <w:tc>
          <w:tcPr>
            <w:tcW w:w="6129" w:type="dxa"/>
          </w:tcPr>
          <w:p>
            <w:pPr>
              <w:pStyle w:val="TableParagraph"/>
              <w:spacing w:before="94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6129" w:type="dxa"/>
          </w:tcPr>
          <w:p>
            <w:pPr>
              <w:pStyle w:val="TableParagraph"/>
              <w:spacing w:before="17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fosas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sépticas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4" w:hRule="atLeast"/>
        </w:trPr>
        <w:tc>
          <w:tcPr>
            <w:tcW w:w="6129" w:type="dxa"/>
          </w:tcPr>
          <w:p>
            <w:pPr>
              <w:pStyle w:val="TableParagraph"/>
              <w:spacing w:before="35"/>
              <w:ind w:left="843" w:hanging="28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line="280" w:lineRule="atLeast" w:before="3"/>
              <w:ind w:left="843"/>
              <w:rPr>
                <w:sz w:val="20"/>
              </w:rPr>
            </w:pPr>
            <w:r>
              <w:rPr>
                <w:sz w:val="20"/>
              </w:rPr>
              <w:t>conjunto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habitacional,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901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574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147" w:right="8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564" w:hRule="atLeast"/>
        </w:trPr>
        <w:tc>
          <w:tcPr>
            <w:tcW w:w="6129" w:type="dxa"/>
          </w:tcPr>
          <w:p>
            <w:pPr>
              <w:pStyle w:val="TableParagraph"/>
              <w:spacing w:before="19"/>
              <w:ind w:left="55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casos,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una</w:t>
            </w:r>
          </w:p>
          <w:p>
            <w:pPr>
              <w:pStyle w:val="TableParagraph"/>
              <w:spacing w:before="38"/>
              <w:ind w:left="843"/>
              <w:rPr>
                <w:sz w:val="20"/>
              </w:rPr>
            </w:pPr>
            <w:r>
              <w:rPr>
                <w:w w:val="95"/>
                <w:sz w:val="20"/>
              </w:rPr>
              <w:t>tercera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901" w:type="dxa"/>
          </w:tcPr>
          <w:p>
            <w:pPr>
              <w:pStyle w:val="TableParagraph"/>
              <w:spacing w:before="158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574" w:type="dxa"/>
          </w:tcPr>
          <w:p>
            <w:pPr>
              <w:pStyle w:val="TableParagraph"/>
              <w:spacing w:before="158"/>
              <w:ind w:left="1147" w:right="8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1108" w:hRule="atLeast"/>
        </w:trPr>
        <w:tc>
          <w:tcPr>
            <w:tcW w:w="6129" w:type="dxa"/>
          </w:tcPr>
          <w:p>
            <w:pPr>
              <w:pStyle w:val="TableParagraph"/>
              <w:spacing w:line="278" w:lineRule="auto" w:before="18"/>
              <w:ind w:left="703" w:right="326" w:hanging="29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edificación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distinta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señalada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fracción,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posterior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4" w:lineRule="exact"/>
              <w:ind w:left="703"/>
              <w:rPr>
                <w:sz w:val="20"/>
              </w:rPr>
            </w:pPr>
            <w:r>
              <w:rPr>
                <w:sz w:val="20"/>
              </w:rPr>
              <w:t>inspección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1147" w:right="8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2"/>
        <w:gridCol w:w="880"/>
        <w:gridCol w:w="2364"/>
      </w:tblGrid>
      <w:tr>
        <w:trPr>
          <w:trHeight w:val="886" w:hRule="atLeast"/>
        </w:trPr>
        <w:tc>
          <w:tcPr>
            <w:tcW w:w="9436" w:type="dxa"/>
            <w:gridSpan w:val="3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80" w:lineRule="atLeast"/>
              <w:ind w:left="406" w:right="127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recepción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requiera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</w:tr>
      <w:tr>
        <w:trPr>
          <w:trHeight w:val="549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843" w:right="588" w:hanging="154"/>
              <w:rPr>
                <w:sz w:val="20"/>
              </w:rPr>
            </w:pPr>
            <w:r>
              <w:rPr>
                <w:sz w:val="20"/>
              </w:rPr>
              <w:t>1) Por los primeros 10,000 metros cuadrados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  <w:tc>
          <w:tcPr>
            <w:tcW w:w="3244" w:type="dxa"/>
            <w:gridSpan w:val="2"/>
          </w:tcPr>
          <w:p>
            <w:pPr>
              <w:pStyle w:val="TableParagraph"/>
              <w:spacing w:before="18"/>
              <w:ind w:left="1262" w:right="13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314" w:hRule="atLeast"/>
        </w:trPr>
        <w:tc>
          <w:tcPr>
            <w:tcW w:w="6192" w:type="dxa"/>
          </w:tcPr>
          <w:p>
            <w:pPr>
              <w:pStyle w:val="TableParagraph"/>
              <w:spacing w:before="40"/>
              <w:ind w:left="68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3244" w:type="dxa"/>
            <w:gridSpan w:val="2"/>
          </w:tcPr>
          <w:p>
            <w:pPr>
              <w:pStyle w:val="TableParagraph"/>
              <w:spacing w:before="40"/>
              <w:ind w:left="1262" w:right="13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573" w:hRule="atLeast"/>
        </w:trPr>
        <w:tc>
          <w:tcPr>
            <w:tcW w:w="9436" w:type="dxa"/>
            <w:gridSpan w:val="3"/>
          </w:tcPr>
          <w:p>
            <w:pPr>
              <w:pStyle w:val="TableParagraph"/>
              <w:spacing w:line="280" w:lineRule="exact"/>
              <w:ind w:left="689" w:right="127" w:hanging="284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verificación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solicitud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 se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</w:tr>
      <w:tr>
        <w:trPr>
          <w:trHeight w:val="563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559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8"/>
              <w:ind w:left="703"/>
              <w:rPr>
                <w:sz w:val="20"/>
              </w:rPr>
            </w:pPr>
            <w:r>
              <w:rPr>
                <w:sz w:val="20"/>
              </w:rPr>
              <w:t>vialidad</w:t>
            </w:r>
          </w:p>
        </w:tc>
        <w:tc>
          <w:tcPr>
            <w:tcW w:w="3244" w:type="dxa"/>
            <w:gridSpan w:val="2"/>
          </w:tcPr>
          <w:p>
            <w:pPr>
              <w:pStyle w:val="TableParagraph"/>
              <w:spacing w:before="18"/>
              <w:ind w:left="1262" w:right="13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306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55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3244" w:type="dxa"/>
            <w:gridSpan w:val="2"/>
          </w:tcPr>
          <w:p>
            <w:pPr>
              <w:pStyle w:val="TableParagraph"/>
              <w:spacing w:before="18"/>
              <w:ind w:left="1262" w:right="13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314" w:hRule="atLeast"/>
        </w:trPr>
        <w:tc>
          <w:tcPr>
            <w:tcW w:w="6192" w:type="dxa"/>
          </w:tcPr>
          <w:p>
            <w:pPr>
              <w:pStyle w:val="TableParagraph"/>
              <w:spacing w:before="41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2" w:hRule="atLeast"/>
        </w:trPr>
        <w:tc>
          <w:tcPr>
            <w:tcW w:w="6192" w:type="dxa"/>
          </w:tcPr>
          <w:p>
            <w:pPr>
              <w:pStyle w:val="TableParagraph"/>
              <w:spacing w:line="280" w:lineRule="exact"/>
              <w:ind w:left="703" w:right="588" w:hanging="14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gasolinera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servicio</w:t>
            </w:r>
          </w:p>
        </w:tc>
        <w:tc>
          <w:tcPr>
            <w:tcW w:w="880" w:type="dxa"/>
          </w:tcPr>
          <w:p>
            <w:pPr>
              <w:pStyle w:val="TableParagraph"/>
              <w:spacing w:before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68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64" w:hRule="atLeast"/>
        </w:trPr>
        <w:tc>
          <w:tcPr>
            <w:tcW w:w="6192" w:type="dxa"/>
          </w:tcPr>
          <w:p>
            <w:pPr>
              <w:pStyle w:val="TableParagraph"/>
              <w:spacing w:before="19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b) 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</w:p>
          <w:p>
            <w:pPr>
              <w:pStyle w:val="TableParagraph"/>
              <w:spacing w:before="38"/>
              <w:ind w:left="703"/>
              <w:rPr>
                <w:sz w:val="20"/>
              </w:rPr>
            </w:pPr>
            <w:r>
              <w:rPr>
                <w:w w:val="90"/>
                <w:sz w:val="20"/>
              </w:rPr>
              <w:t>sea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1,000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</w:p>
        </w:tc>
        <w:tc>
          <w:tcPr>
            <w:tcW w:w="880" w:type="dxa"/>
          </w:tcPr>
          <w:p>
            <w:pPr>
              <w:pStyle w:val="TableParagraph"/>
              <w:spacing w:before="1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60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64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55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distinto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before="38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comprendidos en los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 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</w:t>
            </w:r>
          </w:p>
        </w:tc>
        <w:tc>
          <w:tcPr>
            <w:tcW w:w="880" w:type="dxa"/>
          </w:tcPr>
          <w:p>
            <w:pPr>
              <w:pStyle w:val="TableParagraph"/>
              <w:spacing w:before="1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60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63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559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8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gasolinera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880" w:type="dxa"/>
          </w:tcPr>
          <w:p>
            <w:pPr>
              <w:pStyle w:val="TableParagraph"/>
              <w:spacing w:before="1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60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63" w:hRule="atLeast"/>
        </w:trPr>
        <w:tc>
          <w:tcPr>
            <w:tcW w:w="6192" w:type="dxa"/>
          </w:tcPr>
          <w:p>
            <w:pPr>
              <w:pStyle w:val="TableParagraph"/>
              <w:spacing w:before="18"/>
              <w:ind w:left="559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  <w:p>
            <w:pPr>
              <w:pStyle w:val="TableParagraph"/>
              <w:spacing w:before="38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cuya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880" w:type="dxa"/>
          </w:tcPr>
          <w:p>
            <w:pPr>
              <w:pStyle w:val="TableParagraph"/>
              <w:spacing w:before="1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60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846" w:hRule="atLeast"/>
        </w:trPr>
        <w:tc>
          <w:tcPr>
            <w:tcW w:w="6192" w:type="dxa"/>
          </w:tcPr>
          <w:p>
            <w:pPr>
              <w:pStyle w:val="TableParagraph"/>
              <w:spacing w:line="278" w:lineRule="auto" w:before="18"/>
              <w:ind w:left="703" w:right="603" w:hanging="144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hasta</w:t>
            </w:r>
          </w:p>
          <w:p>
            <w:pPr>
              <w:pStyle w:val="TableParagraph"/>
              <w:spacing w:before="1"/>
              <w:ind w:left="703"/>
              <w:rPr>
                <w:sz w:val="20"/>
              </w:rPr>
            </w:pPr>
            <w:r>
              <w:rPr>
                <w:w w:val="85"/>
                <w:sz w:val="20"/>
              </w:rPr>
              <w:t>1,000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</w:p>
        </w:tc>
        <w:tc>
          <w:tcPr>
            <w:tcW w:w="88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41" w:hRule="atLeast"/>
        </w:trPr>
        <w:tc>
          <w:tcPr>
            <w:tcW w:w="6192" w:type="dxa"/>
          </w:tcPr>
          <w:p>
            <w:pPr>
              <w:pStyle w:val="TableParagraph"/>
              <w:spacing w:line="280" w:lineRule="auto" w:before="17"/>
              <w:ind w:left="703" w:right="588" w:hanging="144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88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236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922" w:hRule="atLeast"/>
        </w:trPr>
        <w:tc>
          <w:tcPr>
            <w:tcW w:w="6192" w:type="dxa"/>
          </w:tcPr>
          <w:p>
            <w:pPr>
              <w:pStyle w:val="TableParagraph"/>
              <w:spacing w:before="94"/>
              <w:ind w:left="200"/>
              <w:rPr>
                <w:sz w:val="20"/>
              </w:rPr>
            </w:pPr>
            <w:r>
              <w:rPr>
                <w:sz w:val="20"/>
              </w:rPr>
              <w:t>XII.-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80" w:lineRule="atLeast" w:before="3"/>
              <w:ind w:left="200" w:right="588"/>
              <w:rPr>
                <w:sz w:val="20"/>
              </w:rPr>
            </w:pPr>
            <w:r>
              <w:rPr>
                <w:sz w:val="20"/>
              </w:rPr>
              <w:t>urbanización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requiera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364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846" w:hRule="atLeast"/>
        </w:trPr>
        <w:tc>
          <w:tcPr>
            <w:tcW w:w="6192" w:type="dxa"/>
          </w:tcPr>
          <w:p>
            <w:pPr>
              <w:pStyle w:val="TableParagraph"/>
              <w:spacing w:line="278" w:lineRule="auto" w:before="18"/>
              <w:ind w:left="200" w:right="588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88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36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32" w:right="19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63" w:hRule="atLeast"/>
        </w:trPr>
        <w:tc>
          <w:tcPr>
            <w:tcW w:w="6192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lotificación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40"/>
              <w:ind w:left="200"/>
              <w:rPr>
                <w:sz w:val="20"/>
              </w:rPr>
            </w:pPr>
            <w:r>
              <w:rPr>
                <w:sz w:val="20"/>
              </w:rPr>
              <w:t>fraccionamientos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8" w:hRule="atLeast"/>
        </w:trPr>
        <w:tc>
          <w:tcPr>
            <w:tcW w:w="6192" w:type="dxa"/>
          </w:tcPr>
          <w:p>
            <w:pPr>
              <w:pStyle w:val="TableParagraph"/>
              <w:spacing w:before="17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880" w:type="dxa"/>
          </w:tcPr>
          <w:p>
            <w:pPr>
              <w:pStyle w:val="TableParagraph"/>
              <w:spacing w:before="135"/>
              <w:ind w:right="79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2364" w:type="dxa"/>
          </w:tcPr>
          <w:p>
            <w:pPr>
              <w:pStyle w:val="TableParagraph"/>
              <w:spacing w:before="135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459" w:hRule="atLeast"/>
        </w:trPr>
        <w:tc>
          <w:tcPr>
            <w:tcW w:w="6192" w:type="dxa"/>
          </w:tcPr>
          <w:p>
            <w:pPr>
              <w:pStyle w:val="TableParagraph"/>
              <w:spacing w:before="77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7" w:hRule="atLeast"/>
        </w:trPr>
        <w:tc>
          <w:tcPr>
            <w:tcW w:w="6192" w:type="dxa"/>
          </w:tcPr>
          <w:p>
            <w:pPr>
              <w:pStyle w:val="TableParagraph"/>
              <w:spacing w:before="136"/>
              <w:ind w:left="693" w:right="11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</w:t>
            </w:r>
          </w:p>
        </w:tc>
        <w:tc>
          <w:tcPr>
            <w:tcW w:w="880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364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03" w:hRule="atLeast"/>
        </w:trPr>
        <w:tc>
          <w:tcPr>
            <w:tcW w:w="6192" w:type="dxa"/>
          </w:tcPr>
          <w:p>
            <w:pPr>
              <w:pStyle w:val="TableParagraph"/>
              <w:spacing w:line="280" w:lineRule="atLeast" w:before="23"/>
              <w:ind w:left="689" w:right="605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Hectáreas</w:t>
            </w:r>
          </w:p>
        </w:tc>
        <w:tc>
          <w:tcPr>
            <w:tcW w:w="880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right="2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158" w:right="327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3"/>
        <w:gridCol w:w="1218"/>
        <w:gridCol w:w="2178"/>
      </w:tblGrid>
      <w:tr>
        <w:trPr>
          <w:trHeight w:val="964" w:hRule="atLeast"/>
        </w:trPr>
        <w:tc>
          <w:tcPr>
            <w:tcW w:w="6213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44" w:lineRule="auto" w:before="1"/>
              <w:ind w:left="831" w:right="510" w:hanging="142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Hectáreas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526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328" w:right="26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463" w:hRule="atLeast"/>
        </w:trPr>
        <w:tc>
          <w:tcPr>
            <w:tcW w:w="6213" w:type="dxa"/>
          </w:tcPr>
          <w:p>
            <w:pPr>
              <w:pStyle w:val="TableParagraph"/>
              <w:spacing w:before="101"/>
              <w:ind w:left="689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99"/>
              <w:ind w:left="526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2178" w:type="dxa"/>
          </w:tcPr>
          <w:p>
            <w:pPr>
              <w:pStyle w:val="TableParagraph"/>
              <w:spacing w:before="99"/>
              <w:ind w:left="328" w:right="26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3" w:hRule="atLeast"/>
        </w:trPr>
        <w:tc>
          <w:tcPr>
            <w:tcW w:w="6213" w:type="dxa"/>
          </w:tcPr>
          <w:p>
            <w:pPr>
              <w:pStyle w:val="TableParagraph"/>
              <w:spacing w:line="280" w:lineRule="auto" w:before="116"/>
              <w:ind w:left="200" w:right="510"/>
              <w:rPr>
                <w:sz w:val="20"/>
              </w:rPr>
            </w:pPr>
            <w:r>
              <w:rPr>
                <w:sz w:val="20"/>
              </w:rPr>
              <w:t>XV.-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anuencia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electrificación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8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178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328" w:right="25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3" w:hRule="atLeast"/>
        </w:trPr>
        <w:tc>
          <w:tcPr>
            <w:tcW w:w="6213" w:type="dxa"/>
          </w:tcPr>
          <w:p>
            <w:pPr>
              <w:pStyle w:val="TableParagraph"/>
              <w:spacing w:line="278" w:lineRule="auto" w:before="118"/>
              <w:ind w:left="200" w:right="514"/>
              <w:rPr>
                <w:sz w:val="20"/>
              </w:rPr>
            </w:pPr>
            <w:r>
              <w:rPr>
                <w:sz w:val="20"/>
              </w:rPr>
              <w:t>XVI.-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17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28" w:right="25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4" w:hRule="atLeast"/>
        </w:trPr>
        <w:tc>
          <w:tcPr>
            <w:tcW w:w="9609" w:type="dxa"/>
            <w:gridSpan w:val="3"/>
          </w:tcPr>
          <w:p>
            <w:pPr>
              <w:pStyle w:val="TableParagraph"/>
              <w:spacing w:line="280" w:lineRule="auto" w:before="118"/>
              <w:ind w:left="200" w:right="57"/>
              <w:rPr>
                <w:sz w:val="20"/>
              </w:rPr>
            </w:pPr>
            <w:r>
              <w:rPr>
                <w:w w:val="95"/>
                <w:sz w:val="20"/>
              </w:rPr>
              <w:t>XVII.-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documentación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contenida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expedientes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</w:tr>
      <w:tr>
        <w:trPr>
          <w:trHeight w:val="481" w:hRule="atLeast"/>
        </w:trPr>
        <w:tc>
          <w:tcPr>
            <w:tcW w:w="6213" w:type="dxa"/>
          </w:tcPr>
          <w:p>
            <w:pPr>
              <w:pStyle w:val="TableParagraph"/>
              <w:spacing w:before="117"/>
              <w:ind w:left="54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118"/>
              <w:ind w:left="831" w:right="510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documentación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contenida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17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328" w:right="312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1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99"/>
              <w:ind w:left="8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2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2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99"/>
              <w:ind w:left="831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2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2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98"/>
              <w:ind w:left="831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3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3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463" w:hRule="atLeast"/>
        </w:trPr>
        <w:tc>
          <w:tcPr>
            <w:tcW w:w="6213" w:type="dxa"/>
          </w:tcPr>
          <w:p>
            <w:pPr>
              <w:pStyle w:val="TableParagraph"/>
              <w:spacing w:before="100"/>
              <w:ind w:left="54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cada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8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117"/>
              <w:ind w:left="831" w:right="510"/>
              <w:rPr>
                <w:sz w:val="20"/>
              </w:rPr>
            </w:pPr>
            <w:r>
              <w:rPr>
                <w:sz w:val="20"/>
              </w:rPr>
              <w:t>1)Cualquier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documentación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contenida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8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178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28" w:right="313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1" w:hRule="atLeast"/>
        </w:trPr>
        <w:tc>
          <w:tcPr>
            <w:tcW w:w="6213" w:type="dxa"/>
          </w:tcPr>
          <w:p>
            <w:pPr>
              <w:pStyle w:val="TableParagraph"/>
              <w:spacing w:line="247" w:lineRule="auto" w:before="98"/>
              <w:ind w:left="8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3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3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98"/>
              <w:ind w:left="831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3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2.20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3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3" w:type="dxa"/>
          </w:tcPr>
          <w:p>
            <w:pPr>
              <w:pStyle w:val="TableParagraph"/>
              <w:spacing w:line="244" w:lineRule="auto" w:before="99"/>
              <w:ind w:left="831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2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178" w:type="dxa"/>
          </w:tcPr>
          <w:p>
            <w:pPr>
              <w:pStyle w:val="TableParagraph"/>
              <w:spacing w:before="202"/>
              <w:ind w:left="328" w:right="3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744" w:hRule="atLeast"/>
        </w:trPr>
        <w:tc>
          <w:tcPr>
            <w:tcW w:w="9609" w:type="dxa"/>
            <w:gridSpan w:val="3"/>
          </w:tcPr>
          <w:p>
            <w:pPr>
              <w:pStyle w:val="TableParagraph"/>
              <w:spacing w:line="278" w:lineRule="auto" w:before="99"/>
              <w:ind w:left="200" w:right="57"/>
              <w:rPr>
                <w:sz w:val="20"/>
              </w:rPr>
            </w:pPr>
            <w:r>
              <w:rPr>
                <w:w w:val="95"/>
                <w:sz w:val="20"/>
              </w:rPr>
              <w:t>XVIII.-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aprobados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disco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regrabable</w:t>
            </w:r>
          </w:p>
        </w:tc>
      </w:tr>
      <w:tr>
        <w:trPr>
          <w:trHeight w:val="482" w:hRule="atLeast"/>
        </w:trPr>
        <w:tc>
          <w:tcPr>
            <w:tcW w:w="6213" w:type="dxa"/>
          </w:tcPr>
          <w:p>
            <w:pPr>
              <w:pStyle w:val="TableParagraph"/>
              <w:spacing w:before="118"/>
              <w:ind w:left="691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8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178" w:type="dxa"/>
          </w:tcPr>
          <w:p>
            <w:pPr>
              <w:pStyle w:val="TableParagraph"/>
              <w:spacing w:before="118"/>
              <w:ind w:left="328" w:right="316"/>
              <w:jc w:val="center"/>
              <w:rPr>
                <w:sz w:val="20"/>
              </w:rPr>
            </w:pPr>
            <w:r>
              <w:rPr>
                <w:sz w:val="20"/>
              </w:rPr>
              <w:t>Disco</w:t>
            </w:r>
          </w:p>
        </w:tc>
      </w:tr>
      <w:tr>
        <w:trPr>
          <w:trHeight w:val="363" w:hRule="atLeast"/>
        </w:trPr>
        <w:tc>
          <w:tcPr>
            <w:tcW w:w="6213" w:type="dxa"/>
          </w:tcPr>
          <w:p>
            <w:pPr>
              <w:pStyle w:val="TableParagraph"/>
              <w:spacing w:line="225" w:lineRule="exact" w:before="118"/>
              <w:ind w:left="69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1218" w:type="dxa"/>
          </w:tcPr>
          <w:p>
            <w:pPr>
              <w:pStyle w:val="TableParagraph"/>
              <w:spacing w:line="225" w:lineRule="exact" w:before="118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178" w:type="dxa"/>
          </w:tcPr>
          <w:p>
            <w:pPr>
              <w:pStyle w:val="TableParagraph"/>
              <w:spacing w:line="225" w:lineRule="exact" w:before="118"/>
              <w:ind w:left="328" w:right="317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955"/>
        <w:gridCol w:w="2328"/>
      </w:tblGrid>
      <w:tr>
        <w:trPr>
          <w:trHeight w:val="730" w:hRule="atLeast"/>
        </w:trPr>
        <w:tc>
          <w:tcPr>
            <w:tcW w:w="9357" w:type="dxa"/>
            <w:gridSpan w:val="3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75"/>
                <w:sz w:val="20"/>
              </w:rPr>
              <w:t>I</w:t>
            </w:r>
            <w:r>
              <w:rPr>
                <w:spacing w:val="1"/>
                <w:w w:val="75"/>
                <w:sz w:val="20"/>
              </w:rPr>
              <w:t>X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90"/>
                <w:sz w:val="20"/>
              </w:rPr>
              <w:t>esarrol</w:t>
            </w:r>
            <w:r>
              <w:rPr>
                <w:spacing w:val="1"/>
                <w:w w:val="90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11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1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left="689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8"/>
              <w:ind w:right="11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40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right="42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11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68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54" w:hRule="atLeast"/>
        </w:trPr>
        <w:tc>
          <w:tcPr>
            <w:tcW w:w="6074" w:type="dxa"/>
          </w:tcPr>
          <w:p>
            <w:pPr>
              <w:pStyle w:val="TableParagraph"/>
              <w:spacing w:before="117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 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117"/>
              <w:ind w:right="11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25" w:hRule="atLeast"/>
        </w:trPr>
        <w:tc>
          <w:tcPr>
            <w:tcW w:w="6074" w:type="dxa"/>
          </w:tcPr>
          <w:p>
            <w:pPr>
              <w:pStyle w:val="TableParagraph"/>
              <w:spacing w:before="92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150,000.01 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 metros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92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113</w:t>
            </w:r>
          </w:p>
        </w:tc>
        <w:tc>
          <w:tcPr>
            <w:tcW w:w="2328" w:type="dxa"/>
          </w:tcPr>
          <w:p>
            <w:pPr>
              <w:pStyle w:val="TableParagraph"/>
              <w:spacing w:before="92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91" w:hRule="atLeast"/>
        </w:trPr>
        <w:tc>
          <w:tcPr>
            <w:tcW w:w="6074" w:type="dxa"/>
          </w:tcPr>
          <w:p>
            <w:pPr>
              <w:pStyle w:val="TableParagraph"/>
              <w:spacing w:before="88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88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8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06" w:hRule="atLeast"/>
        </w:trPr>
        <w:tc>
          <w:tcPr>
            <w:tcW w:w="6074" w:type="dxa"/>
          </w:tcPr>
          <w:p>
            <w:pPr>
              <w:pStyle w:val="TableParagraph"/>
              <w:spacing w:before="157"/>
              <w:ind w:left="406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6074" w:type="dxa"/>
          </w:tcPr>
          <w:p>
            <w:pPr>
              <w:pStyle w:val="TableParagraph"/>
              <w:spacing w:before="104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104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04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5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689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5" w:hRule="atLeast"/>
        </w:trPr>
        <w:tc>
          <w:tcPr>
            <w:tcW w:w="6074" w:type="dxa"/>
          </w:tcPr>
          <w:p>
            <w:pPr>
              <w:pStyle w:val="TableParagraph"/>
              <w:spacing w:before="82"/>
              <w:ind w:right="42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82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180</w:t>
            </w:r>
          </w:p>
        </w:tc>
        <w:tc>
          <w:tcPr>
            <w:tcW w:w="2328" w:type="dxa"/>
          </w:tcPr>
          <w:p>
            <w:pPr>
              <w:pStyle w:val="TableParagraph"/>
              <w:spacing w:before="82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 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1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150,000.01 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 metros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9"/>
              <w:ind w:left="689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9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9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1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right="42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 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right="3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150,000.01 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 metros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right="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8"/>
              <w:ind w:right="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1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6074" w:type="dxa"/>
          </w:tcPr>
          <w:p>
            <w:pPr>
              <w:pStyle w:val="TableParagraph"/>
              <w:spacing w:before="78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8"/>
              <w:ind w:left="458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7"/>
              <w:ind w:left="689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7"/>
              <w:ind w:left="458"/>
              <w:rPr>
                <w:sz w:val="20"/>
              </w:rPr>
            </w:pPr>
            <w:r>
              <w:rPr>
                <w:w w:val="95"/>
                <w:sz w:val="20"/>
              </w:rPr>
              <w:t>800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02" w:hRule="atLeast"/>
        </w:trPr>
        <w:tc>
          <w:tcPr>
            <w:tcW w:w="6074" w:type="dxa"/>
          </w:tcPr>
          <w:p>
            <w:pPr>
              <w:pStyle w:val="TableParagraph"/>
              <w:spacing w:before="79"/>
              <w:ind w:right="42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5" w:type="dxa"/>
          </w:tcPr>
          <w:p>
            <w:pPr>
              <w:pStyle w:val="TableParagraph"/>
              <w:spacing w:before="79"/>
              <w:ind w:left="458"/>
              <w:rPr>
                <w:sz w:val="20"/>
              </w:rPr>
            </w:pPr>
            <w:r>
              <w:rPr>
                <w:w w:val="95"/>
                <w:sz w:val="20"/>
              </w:rPr>
              <w:t>900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9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322" w:hRule="atLeast"/>
        </w:trPr>
        <w:tc>
          <w:tcPr>
            <w:tcW w:w="6074" w:type="dxa"/>
          </w:tcPr>
          <w:p>
            <w:pPr>
              <w:pStyle w:val="TableParagraph"/>
              <w:spacing w:line="225" w:lineRule="exact" w:before="77"/>
              <w:ind w:right="37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 cuadrados</w:t>
            </w:r>
          </w:p>
        </w:tc>
        <w:tc>
          <w:tcPr>
            <w:tcW w:w="955" w:type="dxa"/>
          </w:tcPr>
          <w:p>
            <w:pPr>
              <w:pStyle w:val="TableParagraph"/>
              <w:spacing w:line="225" w:lineRule="exact" w:before="77"/>
              <w:ind w:right="8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2328" w:type="dxa"/>
          </w:tcPr>
          <w:p>
            <w:pPr>
              <w:pStyle w:val="TableParagraph"/>
              <w:spacing w:line="225" w:lineRule="exact" w:before="7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3"/>
        <w:gridCol w:w="957"/>
        <w:gridCol w:w="2328"/>
      </w:tblGrid>
      <w:tr>
        <w:trPr>
          <w:trHeight w:val="741" w:hRule="atLeast"/>
        </w:trPr>
        <w:tc>
          <w:tcPr>
            <w:tcW w:w="6073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150,000.01 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 metros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1,500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6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6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8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2,000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6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before="182"/>
              <w:ind w:left="200"/>
              <w:rPr>
                <w:sz w:val="20"/>
              </w:rPr>
            </w:pPr>
            <w:r>
              <w:rPr>
                <w:spacing w:val="1"/>
                <w:w w:val="85"/>
                <w:sz w:val="20"/>
              </w:rPr>
              <w:t>XX</w:t>
            </w:r>
            <w:r>
              <w:rPr>
                <w:spacing w:val="-3"/>
                <w:w w:val="8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</w:t>
            </w:r>
            <w:r>
              <w:rPr>
                <w:spacing w:val="3"/>
                <w:w w:val="71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1"/>
                <w:sz w:val="20"/>
              </w:rPr>
              <w:t>t</w:t>
            </w:r>
            <w:r>
              <w:rPr>
                <w:spacing w:val="-2"/>
                <w:w w:val="91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86"/>
                <w:sz w:val="20"/>
              </w:rPr>
              <w:t>sarrol</w:t>
            </w:r>
            <w:r>
              <w:rPr>
                <w:spacing w:val="1"/>
                <w:w w:val="86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m</w:t>
            </w:r>
            <w:r>
              <w:rPr>
                <w:spacing w:val="1"/>
                <w:w w:val="100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ili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54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34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7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7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7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225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6073" w:type="dxa"/>
          </w:tcPr>
          <w:p>
            <w:pPr>
              <w:pStyle w:val="TableParagraph"/>
              <w:spacing w:line="225" w:lineRule="exact"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957" w:type="dxa"/>
          </w:tcPr>
          <w:p>
            <w:pPr>
              <w:pStyle w:val="TableParagraph"/>
              <w:spacing w:line="225" w:lineRule="exact" w:before="118"/>
              <w:ind w:right="1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2328" w:type="dxa"/>
          </w:tcPr>
          <w:p>
            <w:pPr>
              <w:pStyle w:val="TableParagraph"/>
              <w:spacing w:line="225" w:lineRule="exact"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4"/>
        <w:gridCol w:w="1027"/>
        <w:gridCol w:w="2586"/>
      </w:tblGrid>
      <w:tr>
        <w:trPr>
          <w:trHeight w:val="728" w:hRule="atLeast"/>
        </w:trPr>
        <w:tc>
          <w:tcPr>
            <w:tcW w:w="600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258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886" w:right="42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027" w:type="dxa"/>
          </w:tcPr>
          <w:p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2586" w:type="dxa"/>
          </w:tcPr>
          <w:p>
            <w:pPr>
              <w:pStyle w:val="TableParagraph"/>
              <w:spacing w:before="117"/>
              <w:ind w:left="886" w:right="42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027" w:type="dxa"/>
          </w:tcPr>
          <w:p>
            <w:pPr>
              <w:pStyle w:val="TableParagraph"/>
              <w:spacing w:before="118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2586" w:type="dxa"/>
          </w:tcPr>
          <w:p>
            <w:pPr>
              <w:pStyle w:val="TableParagraph"/>
              <w:spacing w:before="118"/>
              <w:ind w:left="886" w:right="42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027" w:type="dxa"/>
          </w:tcPr>
          <w:p>
            <w:pPr>
              <w:pStyle w:val="TableParagraph"/>
              <w:spacing w:before="118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2586" w:type="dxa"/>
          </w:tcPr>
          <w:p>
            <w:pPr>
              <w:pStyle w:val="TableParagraph"/>
              <w:spacing w:before="118"/>
              <w:ind w:left="886" w:right="42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27" w:type="dxa"/>
          </w:tcPr>
          <w:p>
            <w:pPr>
              <w:pStyle w:val="TableParagraph"/>
              <w:spacing w:before="118"/>
              <w:ind w:right="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2586" w:type="dxa"/>
          </w:tcPr>
          <w:p>
            <w:pPr>
              <w:pStyle w:val="TableParagraph"/>
              <w:spacing w:before="118"/>
              <w:ind w:left="886" w:right="42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027" w:type="dxa"/>
          </w:tcPr>
          <w:p>
            <w:pPr>
              <w:pStyle w:val="TableParagraph"/>
              <w:spacing w:before="118"/>
              <w:ind w:left="638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586" w:type="dxa"/>
          </w:tcPr>
          <w:p>
            <w:pPr>
              <w:pStyle w:val="TableParagraph"/>
              <w:spacing w:before="118"/>
              <w:ind w:left="886" w:right="4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Cédula</w:t>
            </w:r>
          </w:p>
        </w:tc>
      </w:tr>
      <w:tr>
        <w:trPr>
          <w:trHeight w:val="795" w:hRule="atLeast"/>
        </w:trPr>
        <w:tc>
          <w:tcPr>
            <w:tcW w:w="6004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XXII.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integración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ejidales</w:t>
            </w:r>
          </w:p>
        </w:tc>
        <w:tc>
          <w:tcPr>
            <w:tcW w:w="1027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  <w:tc>
          <w:tcPr>
            <w:tcW w:w="2586" w:type="dxa"/>
          </w:tcPr>
          <w:p>
            <w:pPr>
              <w:pStyle w:val="TableParagraph"/>
              <w:spacing w:line="278" w:lineRule="auto" w:before="118"/>
              <w:ind w:left="994" w:right="6" w:hanging="276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terreno</w:t>
            </w:r>
          </w:p>
        </w:tc>
      </w:tr>
      <w:tr>
        <w:trPr>
          <w:trHeight w:val="527" w:hRule="atLeast"/>
        </w:trPr>
        <w:tc>
          <w:tcPr>
            <w:tcW w:w="6004" w:type="dxa"/>
          </w:tcPr>
          <w:p>
            <w:pPr>
              <w:pStyle w:val="TableParagraph"/>
              <w:spacing w:before="151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XXIII.-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Autorización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Prototipo</w:t>
            </w:r>
          </w:p>
        </w:tc>
        <w:tc>
          <w:tcPr>
            <w:tcW w:w="1027" w:type="dxa"/>
          </w:tcPr>
          <w:p>
            <w:pPr>
              <w:pStyle w:val="TableParagraph"/>
              <w:spacing w:before="151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586" w:type="dxa"/>
          </w:tcPr>
          <w:p>
            <w:pPr>
              <w:pStyle w:val="TableParagraph"/>
              <w:spacing w:before="151"/>
              <w:ind w:left="886" w:right="420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58" w:hRule="atLeast"/>
        </w:trPr>
        <w:tc>
          <w:tcPr>
            <w:tcW w:w="9617" w:type="dxa"/>
            <w:gridSpan w:val="3"/>
          </w:tcPr>
          <w:p>
            <w:pPr>
              <w:pStyle w:val="TableParagraph"/>
              <w:spacing w:line="278" w:lineRule="auto" w:before="130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En las zonas denominadas Centros de Población y Centros de Población en Transición,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pagarán los derechos de acuerdo a lo establecido en la Zona 1. Consolidación 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44" w:hRule="atLeast"/>
        </w:trPr>
        <w:tc>
          <w:tcPr>
            <w:tcW w:w="9617" w:type="dxa"/>
            <w:gridSpan w:val="3"/>
          </w:tcPr>
          <w:p>
            <w:pPr>
              <w:pStyle w:val="TableParagraph"/>
              <w:spacing w:line="280" w:lineRule="atLeast" w:before="64"/>
              <w:ind w:left="200" w:right="197"/>
              <w:rPr>
                <w:sz w:val="20"/>
              </w:rPr>
            </w:pPr>
            <w:r>
              <w:rPr>
                <w:sz w:val="20"/>
              </w:rPr>
              <w:t>En la zona de conservación ecológica Reserva Cuxtal se pagarán los derechos de acuerdo 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spacing w:line="362" w:lineRule="auto" w:before="1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Heading1"/>
        <w:ind w:left="683"/>
        <w:jc w:val="both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exenciones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</w:rPr>
        <w:t>ARTÍCULO 77.- </w:t>
      </w:r>
      <w:r>
        <w:rPr/>
        <w:t>Quedarán exentos del pago de los derechos establecidos en la presente</w:t>
      </w:r>
      <w:r>
        <w:rPr>
          <w:spacing w:val="1"/>
        </w:rPr>
        <w:t> </w:t>
      </w:r>
      <w:r>
        <w:rPr/>
        <w:t>Sección Segunda, los servicios que se soliciten a la Dirección de Desarrollo Urbano</w:t>
      </w:r>
      <w:r>
        <w:rPr>
          <w:spacing w:val="1"/>
        </w:rPr>
        <w:t> </w:t>
      </w:r>
      <w:r>
        <w:rPr/>
        <w:t>directamente relacionados con aquellos bienes inmuebles que se encuentran catalogados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1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3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4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6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3"/>
          <w:w w:val="96"/>
        </w:rPr>
        <w:t>í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e</w:t>
      </w:r>
      <w:r>
        <w:rPr/>
        <w:t> </w:t>
      </w:r>
      <w:r>
        <w:rPr>
          <w:spacing w:val="-31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75"/>
        </w:rPr>
        <w:t>,</w:t>
      </w:r>
      <w:r>
        <w:rPr/>
        <w:t> </w:t>
      </w:r>
      <w:r>
        <w:rPr>
          <w:spacing w:val="-33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5"/>
        </w:rPr>
        <w:t>sma </w:t>
      </w:r>
      <w:r>
        <w:rPr/>
        <w:t>exención será aplicable a los sitios patrimoniales a que se refiere la Ley de Preservación y</w:t>
      </w:r>
      <w:r>
        <w:rPr>
          <w:spacing w:val="-68"/>
        </w:rPr>
        <w:t> </w:t>
      </w:r>
      <w:r>
        <w:rPr/>
        <w:t>Promoción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pStyle w:val="BodyText"/>
        <w:spacing w:line="280" w:lineRule="auto" w:before="200"/>
        <w:ind w:left="683" w:right="662"/>
        <w:jc w:val="both"/>
      </w:pPr>
      <w:r>
        <w:rPr>
          <w:w w:val="95"/>
        </w:rPr>
        <w:t>I.- Estarán exentos del pago del derecho por los servicios previstos en las fracciones IV y V del</w:t>
      </w:r>
      <w:r>
        <w:rPr>
          <w:spacing w:val="-64"/>
          <w:w w:val="95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75,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casos:</w:t>
      </w:r>
    </w:p>
    <w:p>
      <w:pPr>
        <w:spacing w:after="0" w:line="280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825" w:right="649"/>
      </w:pPr>
      <w:r>
        <w:rPr/>
        <w:t>a).- Las construcciones para vivienda unifamiliar que sean edificadas físicamente por sus</w:t>
      </w:r>
      <w:r>
        <w:rPr>
          <w:spacing w:val="-68"/>
        </w:rPr>
        <w:t> </w:t>
      </w:r>
      <w:r>
        <w:rPr/>
        <w:t>propietarios.</w:t>
      </w:r>
    </w:p>
    <w:p>
      <w:pPr>
        <w:pStyle w:val="BodyText"/>
        <w:spacing w:before="200"/>
        <w:ind w:left="825"/>
      </w:pPr>
      <w:r>
        <w:rPr>
          <w:w w:val="95"/>
        </w:rPr>
        <w:t>b).-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construcción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fosa</w:t>
      </w:r>
      <w:r>
        <w:rPr>
          <w:spacing w:val="8"/>
          <w:w w:val="95"/>
        </w:rPr>
        <w:t> </w:t>
      </w:r>
      <w:r>
        <w:rPr>
          <w:w w:val="95"/>
        </w:rPr>
        <w:t>séptica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pozos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absorción.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8"/>
        <w:jc w:val="both"/>
      </w:pPr>
      <w:r>
        <w:rPr>
          <w:w w:val="95"/>
        </w:rPr>
        <w:t>II.-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pagarán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derechos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servicios</w:t>
      </w:r>
      <w:r>
        <w:rPr>
          <w:spacing w:val="-17"/>
          <w:w w:val="95"/>
        </w:rPr>
        <w:t> </w:t>
      </w:r>
      <w:r>
        <w:rPr>
          <w:w w:val="95"/>
        </w:rPr>
        <w:t>previstos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fracción</w:t>
      </w:r>
      <w:r>
        <w:rPr>
          <w:spacing w:val="-20"/>
          <w:w w:val="95"/>
        </w:rPr>
        <w:t> </w:t>
      </w:r>
      <w:r>
        <w:rPr>
          <w:w w:val="95"/>
        </w:rPr>
        <w:t>IX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artículo</w:t>
      </w:r>
      <w:r>
        <w:rPr>
          <w:spacing w:val="-19"/>
          <w:w w:val="95"/>
        </w:rPr>
        <w:t> </w:t>
      </w:r>
      <w:r>
        <w:rPr>
          <w:w w:val="95"/>
        </w:rPr>
        <w:t>75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65"/>
          <w:w w:val="95"/>
        </w:rPr>
        <w:t> </w:t>
      </w:r>
      <w:r>
        <w:rPr>
          <w:spacing w:val="-1"/>
          <w:w w:val="72"/>
        </w:rPr>
        <w:t>S</w:t>
      </w:r>
      <w:r>
        <w:rPr>
          <w:w w:val="115"/>
        </w:rPr>
        <w:t>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80" w:lineRule="auto" w:before="199" w:after="0"/>
        <w:ind w:left="825" w:right="653" w:firstLine="0"/>
        <w:jc w:val="both"/>
        <w:rPr>
          <w:sz w:val="20"/>
        </w:rPr>
      </w:pPr>
      <w:r>
        <w:rPr>
          <w:w w:val="95"/>
          <w:sz w:val="20"/>
        </w:rPr>
        <w:t>Los anuncios y propaganda de carácter político, los cuales se regirán conforme a las leyes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electorales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federal,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estatal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convenios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correspondientes.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78" w:lineRule="auto" w:before="197" w:after="0"/>
        <w:ind w:left="825" w:right="659" w:firstLine="0"/>
        <w:jc w:val="both"/>
        <w:rPr>
          <w:sz w:val="20"/>
        </w:rPr>
      </w:pPr>
      <w:r>
        <w:rPr>
          <w:sz w:val="20"/>
        </w:rPr>
        <w:t>Periódicos en tableros sobre edificios que estén ocupados por la casa editora de los</w:t>
      </w:r>
      <w:r>
        <w:rPr>
          <w:spacing w:val="1"/>
          <w:sz w:val="20"/>
        </w:rPr>
        <w:t> </w:t>
      </w:r>
      <w:r>
        <w:rPr>
          <w:sz w:val="20"/>
        </w:rPr>
        <w:t>mismos.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78" w:lineRule="auto" w:before="200" w:after="0"/>
        <w:ind w:left="825" w:right="656" w:firstLine="0"/>
        <w:jc w:val="both"/>
        <w:rPr>
          <w:sz w:val="20"/>
        </w:rPr>
      </w:pPr>
      <w:r>
        <w:rPr>
          <w:sz w:val="20"/>
        </w:rPr>
        <w:t>Programas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anuncios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espectáculos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diversiones</w:t>
      </w:r>
      <w:r>
        <w:rPr>
          <w:spacing w:val="-4"/>
          <w:sz w:val="20"/>
        </w:rPr>
        <w:t> </w:t>
      </w:r>
      <w:r>
        <w:rPr>
          <w:sz w:val="20"/>
        </w:rPr>
        <w:t>públicas</w:t>
      </w:r>
      <w:r>
        <w:rPr>
          <w:spacing w:val="-5"/>
          <w:sz w:val="20"/>
        </w:rPr>
        <w:t> </w:t>
      </w:r>
      <w:r>
        <w:rPr>
          <w:sz w:val="20"/>
        </w:rPr>
        <w:t>fijadas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tableros,</w:t>
      </w:r>
      <w:r>
        <w:rPr>
          <w:spacing w:val="-7"/>
          <w:sz w:val="20"/>
        </w:rPr>
        <w:t> </w:t>
      </w:r>
      <w:r>
        <w:rPr>
          <w:sz w:val="20"/>
        </w:rPr>
        <w:t>cuya</w:t>
      </w:r>
      <w:r>
        <w:rPr>
          <w:spacing w:val="-67"/>
          <w:sz w:val="20"/>
        </w:rPr>
        <w:t> </w:t>
      </w:r>
      <w:r>
        <w:rPr>
          <w:spacing w:val="-1"/>
          <w:w w:val="85"/>
          <w:sz w:val="20"/>
        </w:rPr>
        <w:t>s</w:t>
      </w:r>
      <w:r>
        <w:rPr>
          <w:spacing w:val="-2"/>
          <w:w w:val="85"/>
          <w:sz w:val="20"/>
        </w:rPr>
        <w:t>u</w:t>
      </w:r>
      <w:r>
        <w:rPr>
          <w:w w:val="109"/>
          <w:sz w:val="20"/>
        </w:rPr>
        <w:t>p</w:t>
      </w:r>
      <w:r>
        <w:rPr>
          <w:w w:val="88"/>
          <w:sz w:val="20"/>
        </w:rPr>
        <w:t>erfi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8"/>
          <w:sz w:val="20"/>
        </w:rPr>
        <w:t>e</w:t>
      </w:r>
      <w:r>
        <w:rPr>
          <w:spacing w:val="-11"/>
          <w:sz w:val="20"/>
        </w:rPr>
        <w:t> </w:t>
      </w:r>
      <w:r>
        <w:rPr>
          <w:w w:val="102"/>
          <w:sz w:val="20"/>
        </w:rPr>
        <w:t>en</w:t>
      </w:r>
      <w:r>
        <w:rPr>
          <w:spacing w:val="-10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2"/>
          <w:w w:val="58"/>
          <w:sz w:val="20"/>
        </w:rPr>
        <w:t>j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spacing w:val="-12"/>
          <w:sz w:val="20"/>
        </w:rPr>
        <w:t> </w:t>
      </w:r>
      <w:r>
        <w:rPr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spacing w:val="-12"/>
          <w:sz w:val="20"/>
        </w:rPr>
        <w:t> </w:t>
      </w:r>
      <w:r>
        <w:rPr>
          <w:w w:val="103"/>
          <w:sz w:val="20"/>
        </w:rPr>
        <w:t>ex</w:t>
      </w:r>
      <w:r>
        <w:rPr>
          <w:spacing w:val="1"/>
          <w:w w:val="103"/>
          <w:sz w:val="20"/>
        </w:rPr>
        <w:t>c</w:t>
      </w:r>
      <w:r>
        <w:rPr>
          <w:w w:val="110"/>
          <w:sz w:val="20"/>
        </w:rPr>
        <w:t>eda</w:t>
      </w:r>
      <w:r>
        <w:rPr>
          <w:spacing w:val="-10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0"/>
          <w:sz w:val="20"/>
        </w:rPr>
        <w:t> 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2"/>
          <w:sz w:val="20"/>
        </w:rPr>
        <w:t> </w:t>
      </w:r>
      <w:r>
        <w:rPr>
          <w:w w:val="97"/>
          <w:sz w:val="20"/>
        </w:rPr>
        <w:t>me</w:t>
      </w:r>
      <w:r>
        <w:rPr>
          <w:spacing w:val="2"/>
          <w:w w:val="97"/>
          <w:sz w:val="20"/>
        </w:rPr>
        <w:t>t</w:t>
      </w:r>
      <w:r>
        <w:rPr>
          <w:w w:val="92"/>
          <w:sz w:val="20"/>
        </w:rPr>
        <w:t>r</w:t>
      </w:r>
      <w:r>
        <w:rPr>
          <w:spacing w:val="1"/>
          <w:w w:val="92"/>
          <w:sz w:val="20"/>
        </w:rPr>
        <w:t>o</w:t>
      </w:r>
      <w:r>
        <w:rPr>
          <w:w w:val="74"/>
          <w:sz w:val="20"/>
        </w:rPr>
        <w:t>s</w:t>
      </w:r>
      <w:r>
        <w:rPr>
          <w:spacing w:val="-9"/>
          <w:sz w:val="20"/>
        </w:rPr>
        <w:t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-1"/>
          <w:w w:val="100"/>
          <w:sz w:val="20"/>
        </w:rPr>
        <w:t>dr</w:t>
      </w:r>
      <w:r>
        <w:rPr>
          <w:w w:val="100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spacing w:val="1"/>
          <w:w w:val="108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75"/>
          <w:sz w:val="20"/>
        </w:rPr>
        <w:t>,</w:t>
      </w:r>
      <w:r>
        <w:rPr>
          <w:spacing w:val="-13"/>
          <w:sz w:val="20"/>
        </w:rPr>
        <w:t> </w:t>
      </w:r>
      <w:r>
        <w:rPr>
          <w:w w:val="113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spacing w:val="1"/>
          <w:w w:val="108"/>
          <w:sz w:val="20"/>
        </w:rPr>
        <w:t>o</w:t>
      </w:r>
      <w:r>
        <w:rPr>
          <w:spacing w:val="-1"/>
          <w:w w:val="100"/>
          <w:sz w:val="20"/>
        </w:rPr>
        <w:t>sa</w:t>
      </w:r>
      <w:r>
        <w:rPr>
          <w:w w:val="100"/>
          <w:sz w:val="20"/>
        </w:rPr>
        <w:t>d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2"/>
          <w:sz w:val="20"/>
        </w:rPr>
        <w:t> </w:t>
      </w:r>
      <w:r>
        <w:rPr>
          <w:w w:val="109"/>
          <w:sz w:val="20"/>
        </w:rPr>
        <w:t>p</w:t>
      </w:r>
      <w:r>
        <w:rPr>
          <w:w w:val="103"/>
          <w:sz w:val="20"/>
        </w:rPr>
        <w:t>rec</w:t>
      </w:r>
      <w:r>
        <w:rPr>
          <w:w w:val="72"/>
          <w:sz w:val="20"/>
        </w:rPr>
        <w:t>i</w:t>
      </w:r>
      <w:r>
        <w:rPr>
          <w:spacing w:val="-1"/>
          <w:w w:val="95"/>
          <w:sz w:val="20"/>
        </w:rPr>
        <w:t>sa</w:t>
      </w:r>
      <w:r>
        <w:rPr>
          <w:w w:val="95"/>
          <w:sz w:val="20"/>
        </w:rPr>
        <w:t>m</w:t>
      </w:r>
      <w:r>
        <w:rPr>
          <w:w w:val="102"/>
          <w:sz w:val="20"/>
        </w:rPr>
        <w:t>en</w:t>
      </w:r>
      <w:r>
        <w:rPr>
          <w:spacing w:val="1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-11"/>
          <w:sz w:val="20"/>
        </w:rPr>
        <w:t> </w:t>
      </w:r>
      <w:r>
        <w:rPr>
          <w:w w:val="102"/>
          <w:sz w:val="20"/>
        </w:rPr>
        <w:t>en</w:t>
      </w:r>
      <w:r>
        <w:rPr>
          <w:spacing w:val="-10"/>
          <w:sz w:val="20"/>
        </w:rPr>
        <w:t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 </w:t>
      </w:r>
      <w:r>
        <w:rPr>
          <w:sz w:val="20"/>
        </w:rPr>
        <w:t>edificios,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presente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espectáculo.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78" w:lineRule="auto" w:before="201" w:after="0"/>
        <w:ind w:left="825" w:right="664" w:firstLine="0"/>
        <w:jc w:val="both"/>
        <w:rPr>
          <w:sz w:val="20"/>
        </w:rPr>
      </w:pPr>
      <w:r>
        <w:rPr>
          <w:w w:val="95"/>
          <w:sz w:val="20"/>
        </w:rPr>
        <w:t>Anuncios referentes a cultos religiosos, cuando estén sobre tableros en las puertas de los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templos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lugares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específicamente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diseñados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efecto.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80" w:lineRule="auto" w:before="199" w:after="0"/>
        <w:ind w:left="825" w:right="660" w:firstLine="0"/>
        <w:jc w:val="both"/>
        <w:rPr>
          <w:sz w:val="20"/>
        </w:rPr>
      </w:pPr>
      <w:r>
        <w:rPr>
          <w:sz w:val="20"/>
        </w:rPr>
        <w:t>Adornos navideños, anuncios y adornos para fiestas cívicas nacionales o para eventos</w:t>
      </w:r>
      <w:r>
        <w:rPr>
          <w:spacing w:val="-68"/>
          <w:sz w:val="20"/>
        </w:rPr>
        <w:t> </w:t>
      </w:r>
      <w:r>
        <w:rPr>
          <w:sz w:val="20"/>
        </w:rPr>
        <w:t>oficiales.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80" w:lineRule="auto" w:before="194" w:after="0"/>
        <w:ind w:left="825" w:right="659" w:firstLine="0"/>
        <w:jc w:val="both"/>
        <w:rPr>
          <w:sz w:val="20"/>
        </w:rPr>
      </w:pPr>
      <w:r>
        <w:rPr>
          <w:w w:val="95"/>
          <w:sz w:val="20"/>
        </w:rPr>
        <w:t>Anuncios de eventos culturales o educativos organizados por instituciones que no persigan</w:t>
      </w:r>
      <w:r>
        <w:rPr>
          <w:spacing w:val="-65"/>
          <w:w w:val="95"/>
          <w:sz w:val="20"/>
        </w:rPr>
        <w:t> </w:t>
      </w:r>
      <w:r>
        <w:rPr>
          <w:sz w:val="20"/>
        </w:rPr>
        <w:t>propósitos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lucro.</w:t>
      </w:r>
    </w:p>
    <w:p>
      <w:pPr>
        <w:pStyle w:val="ListParagraph"/>
        <w:numPr>
          <w:ilvl w:val="0"/>
          <w:numId w:val="15"/>
        </w:numPr>
        <w:tabs>
          <w:tab w:pos="1111" w:val="left" w:leader="none"/>
        </w:tabs>
        <w:spacing w:line="278" w:lineRule="auto" w:before="197" w:after="0"/>
        <w:ind w:left="825" w:right="659" w:firstLine="0"/>
        <w:jc w:val="both"/>
        <w:rPr>
          <w:sz w:val="20"/>
        </w:rPr>
      </w:pPr>
      <w:r>
        <w:rPr>
          <w:sz w:val="20"/>
        </w:rPr>
        <w:t>Anuncios transitorios colocados o fijados en el interior de escaparates y vitrinas</w:t>
      </w:r>
      <w:r>
        <w:rPr>
          <w:spacing w:val="1"/>
          <w:sz w:val="20"/>
        </w:rPr>
        <w:t> </w:t>
      </w:r>
      <w:r>
        <w:rPr>
          <w:sz w:val="20"/>
        </w:rPr>
        <w:t>comerciales.</w:t>
      </w:r>
    </w:p>
    <w:p>
      <w:pPr>
        <w:pStyle w:val="BodyText"/>
        <w:spacing w:line="278" w:lineRule="auto" w:before="200"/>
        <w:ind w:left="683" w:right="660"/>
        <w:jc w:val="both"/>
      </w:pPr>
      <w:r>
        <w:rPr>
          <w:w w:val="90"/>
        </w:rPr>
        <w:t>III.- Estarán exentos del pago del derecho por los servicios previstos en las fracciones I, II, III, IV,</w:t>
      </w:r>
      <w:r>
        <w:rPr>
          <w:spacing w:val="1"/>
          <w:w w:val="90"/>
        </w:rPr>
        <w:t> </w:t>
      </w:r>
      <w:r>
        <w:rPr>
          <w:w w:val="95"/>
        </w:rPr>
        <w:t>V, IX y XIII del artículo 76 que estén directamente relacionados con aquellos bienes inmuebles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3"/>
        </w:rPr>
        <w:t> </w:t>
      </w:r>
      <w:r>
        <w:rPr/>
        <w:t>dominio</w:t>
      </w:r>
      <w:r>
        <w:rPr>
          <w:spacing w:val="-12"/>
        </w:rPr>
        <w:t> </w:t>
      </w:r>
      <w:r>
        <w:rPr/>
        <w:t>público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Federación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Estado,</w:t>
      </w:r>
      <w:r>
        <w:rPr>
          <w:spacing w:val="-14"/>
        </w:rPr>
        <w:t> </w:t>
      </w:r>
      <w:r>
        <w:rPr/>
        <w:t>salvo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tales</w:t>
      </w:r>
      <w:r>
        <w:rPr>
          <w:spacing w:val="-13"/>
        </w:rPr>
        <w:t> </w:t>
      </w:r>
      <w:r>
        <w:rPr/>
        <w:t>bienes</w:t>
      </w:r>
      <w:r>
        <w:rPr>
          <w:spacing w:val="-13"/>
        </w:rPr>
        <w:t> </w:t>
      </w:r>
      <w:r>
        <w:rPr/>
        <w:t>sean</w:t>
      </w:r>
      <w:r>
        <w:rPr>
          <w:spacing w:val="-10"/>
        </w:rPr>
        <w:t> </w:t>
      </w:r>
      <w:r>
        <w:rPr/>
        <w:t>utilizados</w:t>
      </w:r>
      <w:r>
        <w:rPr>
          <w:spacing w:val="-13"/>
        </w:rPr>
        <w:t> </w:t>
      </w:r>
      <w:r>
        <w:rPr/>
        <w:t>por</w:t>
      </w:r>
      <w:r>
        <w:rPr>
          <w:spacing w:val="-67"/>
        </w:rPr>
        <w:t> </w:t>
      </w:r>
      <w:r>
        <w:rPr>
          <w:w w:val="95"/>
        </w:rPr>
        <w:t>entidades paraestatales o por particulares, bajo cualquier título, para fines administrativos o</w:t>
      </w:r>
      <w:r>
        <w:rPr>
          <w:spacing w:val="1"/>
          <w:w w:val="95"/>
        </w:rPr>
        <w:t> </w:t>
      </w:r>
      <w:r>
        <w:rPr>
          <w:w w:val="95"/>
        </w:rPr>
        <w:t>propósitos</w:t>
      </w:r>
      <w:r>
        <w:rPr>
          <w:spacing w:val="-13"/>
          <w:w w:val="95"/>
        </w:rPr>
        <w:t> </w:t>
      </w:r>
      <w:r>
        <w:rPr>
          <w:w w:val="95"/>
        </w:rPr>
        <w:t>distintos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objeto</w:t>
      </w:r>
      <w:r>
        <w:rPr>
          <w:spacing w:val="-13"/>
          <w:w w:val="95"/>
        </w:rPr>
        <w:t> </w:t>
      </w:r>
      <w:r>
        <w:rPr>
          <w:w w:val="95"/>
        </w:rPr>
        <w:t>público.</w:t>
      </w:r>
    </w:p>
    <w:p>
      <w:pPr>
        <w:pStyle w:val="Heading1"/>
        <w:spacing w:before="204"/>
        <w:ind w:left="683"/>
        <w:jc w:val="both"/>
      </w:pPr>
      <w:r>
        <w:rPr>
          <w:w w:val="95"/>
        </w:rPr>
        <w:t>De la</w:t>
      </w:r>
      <w:r>
        <w:rPr>
          <w:spacing w:val="4"/>
          <w:w w:val="95"/>
        </w:rPr>
        <w:t> </w:t>
      </w:r>
      <w:r>
        <w:rPr>
          <w:w w:val="95"/>
        </w:rPr>
        <w:t>facultad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disminuir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cuotas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tarifas</w:t>
      </w:r>
    </w:p>
    <w:p>
      <w:pPr>
        <w:pStyle w:val="BodyText"/>
        <w:spacing w:line="278" w:lineRule="auto" w:before="199"/>
        <w:ind w:left="683" w:right="65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1"/>
          <w:w w:val="95"/>
        </w:rPr>
        <w:t> </w:t>
      </w:r>
      <w:r>
        <w:rPr>
          <w:rFonts w:ascii="Tahoma" w:hAnsi="Tahoma"/>
          <w:b/>
          <w:w w:val="95"/>
        </w:rPr>
        <w:t>78.-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Director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Tesorero</w:t>
      </w:r>
      <w:r>
        <w:rPr>
          <w:spacing w:val="-14"/>
          <w:w w:val="95"/>
        </w:rPr>
        <w:t> </w:t>
      </w:r>
      <w:r>
        <w:rPr>
          <w:w w:val="95"/>
        </w:rPr>
        <w:t>Municipal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solicitud</w:t>
      </w:r>
      <w:r>
        <w:rPr>
          <w:spacing w:val="-12"/>
          <w:w w:val="95"/>
        </w:rPr>
        <w:t> </w:t>
      </w:r>
      <w:r>
        <w:rPr>
          <w:w w:val="95"/>
        </w:rPr>
        <w:t>escrita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Dirección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Urbano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Dirección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Desarrollo</w:t>
      </w:r>
      <w:r>
        <w:rPr>
          <w:spacing w:val="-17"/>
        </w:rPr>
        <w:t> </w:t>
      </w:r>
      <w:r>
        <w:rPr/>
        <w:t>Social,</w:t>
      </w:r>
      <w:r>
        <w:rPr>
          <w:spacing w:val="-16"/>
        </w:rPr>
        <w:t> </w:t>
      </w:r>
      <w:r>
        <w:rPr/>
        <w:t>podrá</w:t>
      </w:r>
      <w:r>
        <w:rPr>
          <w:spacing w:val="-14"/>
        </w:rPr>
        <w:t> </w:t>
      </w:r>
      <w:r>
        <w:rPr/>
        <w:t>disminuir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cuotas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tarifas</w:t>
      </w:r>
      <w:r>
        <w:rPr>
          <w:spacing w:val="-68"/>
        </w:rPr>
        <w:t> </w:t>
      </w:r>
      <w:r>
        <w:rPr>
          <w:w w:val="95"/>
        </w:rPr>
        <w:t>señaladas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casos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80" w:lineRule="auto" w:before="201"/>
        <w:ind w:left="683" w:right="662"/>
        <w:jc w:val="both"/>
      </w:pPr>
      <w:r>
        <w:rPr/>
        <w:t>I.- A los contribuyentes de ostensible pobreza, que tengan dependientes económicos. Se</w:t>
      </w:r>
      <w:r>
        <w:rPr>
          <w:spacing w:val="1"/>
        </w:rPr>
        <w:t> </w:t>
      </w:r>
      <w:r>
        <w:rPr>
          <w:w w:val="95"/>
        </w:rPr>
        <w:t>considera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contribuyente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ostensible</w:t>
      </w:r>
      <w:r>
        <w:rPr>
          <w:spacing w:val="-9"/>
          <w:w w:val="95"/>
        </w:rPr>
        <w:t> </w:t>
      </w:r>
      <w:r>
        <w:rPr>
          <w:w w:val="95"/>
        </w:rPr>
        <w:t>pobreza,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casos</w:t>
      </w:r>
      <w:r>
        <w:rPr>
          <w:spacing w:val="-8"/>
          <w:w w:val="95"/>
        </w:rPr>
        <w:t> </w:t>
      </w:r>
      <w:r>
        <w:rPr>
          <w:w w:val="95"/>
        </w:rPr>
        <w:t>siguientes:</w:t>
      </w:r>
    </w:p>
    <w:p>
      <w:pPr>
        <w:pStyle w:val="ListParagraph"/>
        <w:numPr>
          <w:ilvl w:val="0"/>
          <w:numId w:val="16"/>
        </w:numPr>
        <w:tabs>
          <w:tab w:pos="1078" w:val="left" w:leader="none"/>
        </w:tabs>
        <w:spacing w:line="278" w:lineRule="auto" w:before="197" w:after="0"/>
        <w:ind w:left="825" w:right="656" w:firstLine="0"/>
        <w:jc w:val="both"/>
        <w:rPr>
          <w:sz w:val="20"/>
        </w:rPr>
      </w:pPr>
      <w:r>
        <w:rPr>
          <w:w w:val="95"/>
          <w:sz w:val="20"/>
        </w:rPr>
        <w:t>Cuando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ingreso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familiar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contribuyente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inferior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salarios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mínimos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solicitante</w:t>
      </w:r>
      <w:r>
        <w:rPr>
          <w:spacing w:val="-64"/>
          <w:w w:val="95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disminución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monto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derecho,</w:t>
      </w:r>
      <w:r>
        <w:rPr>
          <w:spacing w:val="-15"/>
          <w:sz w:val="20"/>
        </w:rPr>
        <w:t> </w:t>
      </w:r>
      <w:r>
        <w:rPr>
          <w:sz w:val="20"/>
        </w:rPr>
        <w:t>tenga</w:t>
      </w:r>
      <w:r>
        <w:rPr>
          <w:spacing w:val="-12"/>
          <w:sz w:val="20"/>
        </w:rPr>
        <w:t> </w:t>
      </w:r>
      <w:r>
        <w:rPr>
          <w:sz w:val="20"/>
        </w:rPr>
        <w:t>algún</w:t>
      </w:r>
      <w:r>
        <w:rPr>
          <w:spacing w:val="-12"/>
          <w:sz w:val="20"/>
        </w:rPr>
        <w:t> </w:t>
      </w:r>
      <w:r>
        <w:rPr>
          <w:sz w:val="20"/>
        </w:rPr>
        <w:t>dependiente</w:t>
      </w:r>
      <w:r>
        <w:rPr>
          <w:spacing w:val="-13"/>
          <w:sz w:val="20"/>
        </w:rPr>
        <w:t> </w:t>
      </w:r>
      <w:r>
        <w:rPr>
          <w:sz w:val="20"/>
        </w:rPr>
        <w:t>económico.</w:t>
      </w:r>
    </w:p>
    <w:p>
      <w:pPr>
        <w:pStyle w:val="ListParagraph"/>
        <w:numPr>
          <w:ilvl w:val="0"/>
          <w:numId w:val="16"/>
        </w:numPr>
        <w:tabs>
          <w:tab w:pos="1092" w:val="left" w:leader="none"/>
        </w:tabs>
        <w:spacing w:line="278" w:lineRule="auto" w:before="199" w:after="0"/>
        <w:ind w:left="825" w:right="660" w:firstLine="0"/>
        <w:jc w:val="both"/>
        <w:rPr>
          <w:sz w:val="20"/>
        </w:rPr>
      </w:pPr>
      <w:r>
        <w:rPr>
          <w:w w:val="95"/>
          <w:sz w:val="20"/>
        </w:rPr>
        <w:t>Cuando el ingreso familiar del contribuyente no exceda de 3 veces el salario mínimo y los</w:t>
      </w:r>
      <w:r>
        <w:rPr>
          <w:spacing w:val="1"/>
          <w:w w:val="95"/>
          <w:sz w:val="20"/>
        </w:rPr>
        <w:t> </w:t>
      </w:r>
      <w:r>
        <w:rPr>
          <w:sz w:val="20"/>
        </w:rPr>
        <w:t>dependientes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él</w:t>
      </w:r>
      <w:r>
        <w:rPr>
          <w:spacing w:val="-15"/>
          <w:sz w:val="20"/>
        </w:rPr>
        <w:t> </w:t>
      </w:r>
      <w:r>
        <w:rPr>
          <w:sz w:val="20"/>
        </w:rPr>
        <w:t>sean</w:t>
      </w:r>
      <w:r>
        <w:rPr>
          <w:spacing w:val="-15"/>
          <w:sz w:val="20"/>
        </w:rPr>
        <w:t> </w:t>
      </w:r>
      <w:r>
        <w:rPr>
          <w:sz w:val="20"/>
        </w:rPr>
        <w:t>más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dos.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8"/>
        <w:jc w:val="both"/>
      </w:pPr>
      <w:r>
        <w:rPr>
          <w:w w:val="95"/>
        </w:rPr>
        <w:t>II.- Tratándose de construcciones, mejoras y ampliaciones destinadas a la vivienda que sean</w:t>
      </w:r>
      <w:r>
        <w:rPr>
          <w:spacing w:val="1"/>
          <w:w w:val="95"/>
        </w:rPr>
        <w:t> </w:t>
      </w:r>
      <w:r>
        <w:rPr/>
        <w:t>realizadas con recursos que deriven de programas de apoyos sociales de dependencias de</w:t>
      </w:r>
      <w:r>
        <w:rPr>
          <w:spacing w:val="-6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4"/>
        </w:rPr>
        <w:t> </w:t>
      </w:r>
      <w:r>
        <w:rPr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4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spacing w:val="-2"/>
          <w:w w:val="123"/>
        </w:rPr>
        <w:t>c</w:t>
      </w:r>
      <w:r>
        <w:rPr>
          <w:w w:val="113"/>
        </w:rPr>
        <w:t>a</w:t>
      </w:r>
      <w:r>
        <w:rPr>
          <w:spacing w:val="14"/>
        </w:rPr>
        <w:t> </w:t>
      </w:r>
      <w:r>
        <w:rPr>
          <w:w w:val="102"/>
        </w:rPr>
        <w:t>feder</w:t>
      </w:r>
      <w:r>
        <w:rPr>
          <w:spacing w:val="1"/>
          <w:w w:val="102"/>
        </w:rPr>
        <w:t>a</w:t>
      </w:r>
      <w:r>
        <w:rPr>
          <w:spacing w:val="3"/>
          <w:w w:val="72"/>
        </w:rPr>
        <w:t>l</w:t>
      </w:r>
      <w:r>
        <w:rPr>
          <w:w w:val="75"/>
        </w:rPr>
        <w:t>,</w:t>
      </w:r>
      <w:r>
        <w:rPr>
          <w:spacing w:val="11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4"/>
        </w:rPr>
        <w:t> </w:t>
      </w:r>
      <w:r>
        <w:rPr>
          <w:w w:val="107"/>
        </w:rPr>
        <w:t>o</w:t>
      </w:r>
      <w:r>
        <w:rPr>
          <w:spacing w:val="12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spacing w:val="3"/>
          <w:w w:val="95"/>
        </w:rPr>
        <w:t>n</w:t>
      </w:r>
      <w:r>
        <w:rPr>
          <w:spacing w:val="7"/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14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12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4"/>
        </w:rPr>
        <w:t> </w:t>
      </w:r>
      <w:r>
        <w:rPr>
          <w:spacing w:val="-1"/>
          <w:w w:val="109"/>
        </w:rPr>
        <w:t>de</w:t>
      </w:r>
      <w:r>
        <w:rPr>
          <w:spacing w:val="3"/>
          <w:w w:val="109"/>
        </w:rPr>
        <w:t>b</w:t>
      </w:r>
      <w:r>
        <w:rPr>
          <w:w w:val="100"/>
        </w:rPr>
        <w:t>erá</w:t>
      </w:r>
      <w:r>
        <w:rPr>
          <w:spacing w:val="1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9"/>
        </w:rPr>
        <w:t>si</w:t>
      </w:r>
      <w:r>
        <w:rPr>
          <w:w w:val="89"/>
        </w:rPr>
        <w:t>d</w:t>
      </w:r>
      <w:r>
        <w:rPr>
          <w:w w:val="100"/>
        </w:rPr>
        <w:t>era</w:t>
      </w:r>
      <w:r>
        <w:rPr>
          <w:spacing w:val="2"/>
          <w:w w:val="70"/>
        </w:rPr>
        <w:t>r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13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marginación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grado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pobreza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sector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va</w:t>
      </w:r>
      <w:r>
        <w:rPr>
          <w:spacing w:val="-9"/>
        </w:rPr>
        <w:t> </w:t>
      </w:r>
      <w:r>
        <w:rPr/>
        <w:t>dirigido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programa.</w:t>
      </w:r>
    </w:p>
    <w:p>
      <w:pPr>
        <w:pStyle w:val="BodyText"/>
        <w:spacing w:line="280" w:lineRule="auto" w:before="200"/>
        <w:ind w:left="683" w:right="661"/>
        <w:jc w:val="both"/>
      </w:pPr>
      <w:r>
        <w:rPr/>
        <w:t>El solicitante de la disminución del monto del derecho deberá justificar a satisfacción de la</w:t>
      </w:r>
      <w:r>
        <w:rPr>
          <w:spacing w:val="-68"/>
        </w:rPr>
        <w:t> </w:t>
      </w:r>
      <w:r>
        <w:rPr>
          <w:w w:val="95"/>
        </w:rPr>
        <w:t>autoridad,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encuentra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algunos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supuestos</w:t>
      </w:r>
      <w:r>
        <w:rPr>
          <w:spacing w:val="-8"/>
          <w:w w:val="95"/>
        </w:rPr>
        <w:t> </w:t>
      </w:r>
      <w:r>
        <w:rPr>
          <w:w w:val="95"/>
        </w:rPr>
        <w:t>mencionados.</w:t>
      </w:r>
    </w:p>
    <w:p>
      <w:pPr>
        <w:pStyle w:val="BodyText"/>
        <w:spacing w:line="280" w:lineRule="auto" w:before="194"/>
        <w:ind w:left="683" w:right="659"/>
        <w:jc w:val="both"/>
      </w:pPr>
      <w:r>
        <w:rPr/>
        <w:t>La</w:t>
      </w:r>
      <w:r>
        <w:rPr>
          <w:spacing w:val="-13"/>
        </w:rPr>
        <w:t> </w:t>
      </w:r>
      <w:r>
        <w:rPr/>
        <w:t>dependencia</w:t>
      </w:r>
      <w:r>
        <w:rPr>
          <w:spacing w:val="-12"/>
        </w:rPr>
        <w:t> </w:t>
      </w:r>
      <w:r>
        <w:rPr/>
        <w:t>competente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realizará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investigación</w:t>
      </w:r>
      <w:r>
        <w:rPr>
          <w:spacing w:val="-12"/>
        </w:rPr>
        <w:t> </w:t>
      </w:r>
      <w:r>
        <w:rPr/>
        <w:t>socioeconómica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/>
        <w:t>cada</w:t>
      </w:r>
      <w:r>
        <w:rPr>
          <w:spacing w:val="-7"/>
        </w:rPr>
        <w:t> </w:t>
      </w:r>
      <w:r>
        <w:rPr/>
        <w:t>solicitante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remitirá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dictamen</w:t>
      </w:r>
      <w:r>
        <w:rPr>
          <w:spacing w:val="-7"/>
        </w:rPr>
        <w:t> </w:t>
      </w:r>
      <w:r>
        <w:rPr/>
        <w:t>aprobando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negando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reducción.</w:t>
      </w:r>
    </w:p>
    <w:p>
      <w:pPr>
        <w:pStyle w:val="BodyText"/>
        <w:spacing w:line="278" w:lineRule="auto" w:before="197"/>
        <w:ind w:left="683" w:right="657"/>
        <w:jc w:val="both"/>
      </w:pPr>
      <w:r>
        <w:rPr/>
        <w:t>Un ejemplar del dictamen se anexará al comprobante de ingresos y ambos documentos</w:t>
      </w:r>
      <w:r>
        <w:rPr>
          <w:spacing w:val="1"/>
        </w:rPr>
        <w:t> </w:t>
      </w:r>
      <w:r>
        <w:rPr/>
        <w:t>formarán</w:t>
      </w:r>
      <w:r>
        <w:rPr>
          <w:spacing w:val="-16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cuenta</w:t>
      </w:r>
      <w:r>
        <w:rPr>
          <w:spacing w:val="-15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rendirá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Congreso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Estado.</w:t>
      </w:r>
    </w:p>
    <w:p>
      <w:pPr>
        <w:pStyle w:val="BodyText"/>
        <w:spacing w:line="280" w:lineRule="auto" w:before="200"/>
        <w:ind w:left="683" w:right="662"/>
        <w:jc w:val="both"/>
      </w:pPr>
      <w:r>
        <w:rPr>
          <w:w w:val="95"/>
        </w:rPr>
        <w:t>En las oficinas recaudadoras se instalarán cartelones en lugares visibles, informando al público</w:t>
      </w:r>
      <w:r>
        <w:rPr>
          <w:spacing w:val="-64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requisitos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procedimiento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obtener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reducción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derechos.</w:t>
      </w:r>
    </w:p>
    <w:p>
      <w:pPr>
        <w:pStyle w:val="BodyText"/>
        <w:spacing w:line="280" w:lineRule="auto" w:before="194"/>
        <w:ind w:left="683" w:right="664"/>
        <w:jc w:val="both"/>
      </w:pPr>
      <w:r>
        <w:rPr/>
        <w:t>Lo dispuesto en este artículo, no libera a los responsables de las obras o de los actos</w:t>
      </w:r>
      <w:r>
        <w:rPr>
          <w:spacing w:val="1"/>
        </w:rPr>
        <w:t> </w:t>
      </w:r>
      <w:r>
        <w:rPr>
          <w:w w:val="95"/>
        </w:rPr>
        <w:t>relacionados,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obligación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solicitar los permisos</w:t>
      </w:r>
      <w:r>
        <w:rPr>
          <w:spacing w:val="2"/>
          <w:w w:val="95"/>
        </w:rPr>
        <w:t> </w:t>
      </w:r>
      <w:r>
        <w:rPr>
          <w:w w:val="95"/>
        </w:rPr>
        <w:t>o</w:t>
      </w:r>
      <w:r>
        <w:rPr>
          <w:spacing w:val="-1"/>
          <w:w w:val="95"/>
        </w:rPr>
        <w:t> </w:t>
      </w:r>
      <w:r>
        <w:rPr>
          <w:w w:val="95"/>
        </w:rPr>
        <w:t>autorizaciones correspondientes.</w:t>
      </w:r>
    </w:p>
    <w:p>
      <w:pPr>
        <w:pStyle w:val="Heading1"/>
        <w:spacing w:before="198"/>
        <w:ind w:right="259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6"/>
        <w:ind w:left="283" w:right="25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Otros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prestados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Ayuntamiento</w:t>
      </w:r>
    </w:p>
    <w:p>
      <w:pPr>
        <w:pStyle w:val="BodyText"/>
        <w:spacing w:line="280" w:lineRule="auto" w:before="199"/>
        <w:ind w:left="683" w:right="663"/>
        <w:jc w:val="both"/>
      </w:pPr>
      <w:r>
        <w:rPr>
          <w:rFonts w:ascii="Tahoma" w:hAnsi="Tahoma"/>
          <w:b/>
          <w:w w:val="95"/>
        </w:rPr>
        <w:t>ARTÍCULO 79.- </w:t>
      </w:r>
      <w:r>
        <w:rPr>
          <w:w w:val="95"/>
        </w:rPr>
        <w:t>Las personas físicas o morales que soliciten los servicios que a continuación se</w:t>
      </w:r>
      <w:r>
        <w:rPr>
          <w:spacing w:val="1"/>
          <w:w w:val="95"/>
        </w:rPr>
        <w:t> </w:t>
      </w:r>
      <w:r>
        <w:rPr/>
        <w:t>detallan</w:t>
      </w:r>
      <w:r>
        <w:rPr>
          <w:spacing w:val="-16"/>
        </w:rPr>
        <w:t> </w:t>
      </w:r>
      <w:r>
        <w:rPr/>
        <w:t>estarán</w:t>
      </w:r>
      <w:r>
        <w:rPr>
          <w:spacing w:val="-16"/>
        </w:rPr>
        <w:t> </w:t>
      </w:r>
      <w:r>
        <w:rPr/>
        <w:t>obligadas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pago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2647"/>
      </w:tblGrid>
      <w:tr>
        <w:trPr>
          <w:trHeight w:val="655" w:hRule="atLeast"/>
        </w:trPr>
        <w:tc>
          <w:tcPr>
            <w:tcW w:w="5807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Servicio</w:t>
            </w:r>
          </w:p>
        </w:tc>
        <w:tc>
          <w:tcPr>
            <w:tcW w:w="2647" w:type="dxa"/>
          </w:tcPr>
          <w:p>
            <w:pPr>
              <w:pStyle w:val="TableParagraph"/>
              <w:spacing w:line="242" w:lineRule="auto"/>
              <w:ind w:left="139" w:right="190" w:firstLine="3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Factor Unidad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28" w:hRule="atLeast"/>
        </w:trPr>
        <w:tc>
          <w:tcPr>
            <w:tcW w:w="5807" w:type="dxa"/>
          </w:tcPr>
          <w:p>
            <w:pPr>
              <w:pStyle w:val="TableParagraph"/>
              <w:spacing w:before="165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I.-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constancia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funcionamiento</w:t>
            </w:r>
          </w:p>
        </w:tc>
        <w:tc>
          <w:tcPr>
            <w:tcW w:w="2647" w:type="dxa"/>
          </w:tcPr>
          <w:p>
            <w:pPr>
              <w:pStyle w:val="TableParagraph"/>
              <w:spacing w:before="165"/>
              <w:ind w:left="1157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281" w:hRule="atLeast"/>
        </w:trPr>
        <w:tc>
          <w:tcPr>
            <w:tcW w:w="5807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duplicados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recibos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oficiales</w:t>
            </w:r>
          </w:p>
        </w:tc>
        <w:tc>
          <w:tcPr>
            <w:tcW w:w="2647" w:type="dxa"/>
          </w:tcPr>
          <w:p>
            <w:pPr>
              <w:pStyle w:val="TableParagraph"/>
              <w:spacing w:before="17"/>
              <w:ind w:left="1157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544" w:hRule="atLeast"/>
        </w:trPr>
        <w:tc>
          <w:tcPr>
            <w:tcW w:w="5807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sz w:val="20"/>
              </w:rPr>
              <w:t>III.-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</w:p>
          <w:p>
            <w:pPr>
              <w:pStyle w:val="TableParagraph"/>
              <w:spacing w:line="225" w:lineRule="exact" w:before="38"/>
              <w:ind w:left="200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647" w:type="dxa"/>
          </w:tcPr>
          <w:p>
            <w:pPr>
              <w:pStyle w:val="TableParagraph"/>
              <w:spacing w:before="18"/>
              <w:ind w:left="1157"/>
              <w:rPr>
                <w:sz w:val="20"/>
              </w:rPr>
            </w:pPr>
            <w:r>
              <w:rPr>
                <w:w w:val="95"/>
                <w:sz w:val="20"/>
              </w:rPr>
              <w:t>0.7</w:t>
            </w:r>
          </w:p>
        </w:tc>
      </w:tr>
    </w:tbl>
    <w:p>
      <w:pPr>
        <w:spacing w:before="112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151"/>
        <w:ind w:left="68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1"/>
          <w:w w:val="95"/>
        </w:rPr>
        <w:t> </w:t>
      </w:r>
      <w:r>
        <w:rPr>
          <w:rFonts w:ascii="Tahoma" w:hAnsi="Tahoma"/>
          <w:b/>
          <w:w w:val="95"/>
        </w:rPr>
        <w:t>80.-</w:t>
      </w:r>
      <w:r>
        <w:rPr>
          <w:rFonts w:ascii="Tahoma" w:hAnsi="Tahoma"/>
          <w:b/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la reproducción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documentos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2"/>
          <w:w w:val="95"/>
        </w:rPr>
        <w:t> </w:t>
      </w:r>
      <w:r>
        <w:rPr>
          <w:w w:val="95"/>
        </w:rPr>
        <w:t>archivos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cuales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refiere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artículo</w:t>
      </w:r>
    </w:p>
    <w:p>
      <w:pPr>
        <w:pStyle w:val="BodyText"/>
        <w:spacing w:line="278" w:lineRule="auto" w:before="40"/>
        <w:ind w:left="683" w:right="663"/>
        <w:jc w:val="both"/>
      </w:pPr>
      <w:r>
        <w:rPr>
          <w:spacing w:val="-1"/>
          <w:w w:val="86"/>
        </w:rPr>
        <w:t>14</w:t>
      </w:r>
      <w:r>
        <w:rPr>
          <w:w w:val="86"/>
        </w:rPr>
        <w:t>1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12"/>
        </w:rPr>
        <w:t>G</w:t>
      </w:r>
      <w:r>
        <w:rPr>
          <w:w w:val="102"/>
        </w:rPr>
        <w:t>en</w:t>
      </w:r>
      <w:r>
        <w:rPr>
          <w:w w:val="100"/>
        </w:rPr>
        <w:t>era</w:t>
      </w:r>
      <w:r>
        <w:rPr>
          <w:w w:val="72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100"/>
        </w:rPr>
        <w:t>sp</w:t>
      </w:r>
      <w:r>
        <w:rPr>
          <w:w w:val="100"/>
        </w:rPr>
        <w:t>a</w:t>
      </w:r>
      <w:r>
        <w:rPr>
          <w:w w:val="93"/>
        </w:rPr>
        <w:t>ren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30"/>
        </w:rPr>
        <w:t> </w:t>
      </w:r>
      <w:r>
        <w:rPr>
          <w:spacing w:val="-6"/>
          <w:w w:val="107"/>
        </w:rPr>
        <w:t>A</w:t>
      </w:r>
      <w:r>
        <w:rPr>
          <w:spacing w:val="3"/>
          <w:w w:val="123"/>
        </w:rPr>
        <w:t>c</w:t>
      </w:r>
      <w:r>
        <w:rPr>
          <w:w w:val="123"/>
        </w:rPr>
        <w:t>c</w:t>
      </w:r>
      <w:r>
        <w:rPr>
          <w:w w:val="97"/>
        </w:rPr>
        <w:t>eso</w:t>
      </w:r>
      <w:r>
        <w:rPr/>
        <w:t> </w:t>
      </w:r>
      <w:r>
        <w:rPr>
          <w:spacing w:val="-35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3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34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10"/>
        </w:rPr>
        <w:t>ga</w:t>
      </w:r>
      <w:r>
        <w:rPr>
          <w:w w:val="95"/>
        </w:rPr>
        <w:t>rá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cuotas,</w:t>
      </w:r>
      <w:r>
        <w:rPr>
          <w:spacing w:val="-4"/>
        </w:rPr>
        <w:t> </w:t>
      </w:r>
      <w:r>
        <w:rPr/>
        <w:t>siempre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cuando</w:t>
      </w:r>
      <w:r>
        <w:rPr>
          <w:spacing w:val="-5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estipule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otra</w:t>
      </w:r>
      <w:r>
        <w:rPr>
          <w:spacing w:val="-3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68"/>
        </w:rPr>
        <w:t> </w:t>
      </w:r>
      <w:r>
        <w:rPr>
          <w:spacing w:val="-2"/>
          <w:w w:val="114"/>
        </w:rPr>
        <w:t>C</w:t>
      </w:r>
      <w:r>
        <w:rPr>
          <w:w w:val="114"/>
        </w:rPr>
        <w:t>a</w:t>
      </w:r>
      <w:r>
        <w:rPr>
          <w:w w:val="109"/>
        </w:rPr>
        <w:t>p</w:t>
      </w:r>
      <w:r>
        <w:rPr>
          <w:w w:val="72"/>
        </w:rPr>
        <w:t>í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98"/>
        </w:rPr>
        <w:t>esp</w:t>
      </w:r>
      <w:r>
        <w:rPr>
          <w:spacing w:val="2"/>
          <w:w w:val="108"/>
        </w:rPr>
        <w:t>e</w:t>
      </w:r>
      <w:r>
        <w:rPr>
          <w:w w:val="123"/>
        </w:rPr>
        <w:t>c</w:t>
      </w:r>
      <w:r>
        <w:rPr>
          <w:w w:val="72"/>
        </w:rPr>
        <w:t>í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4"/>
        <w:gridCol w:w="2647"/>
      </w:tblGrid>
      <w:tr>
        <w:trPr>
          <w:trHeight w:val="256" w:hRule="atLeast"/>
        </w:trPr>
        <w:tc>
          <w:tcPr>
            <w:tcW w:w="6384" w:type="dxa"/>
          </w:tcPr>
          <w:p>
            <w:pPr>
              <w:pStyle w:val="TableParagraph"/>
              <w:spacing w:line="236" w:lineRule="exact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647" w:type="dxa"/>
          </w:tcPr>
          <w:p>
            <w:pPr>
              <w:pStyle w:val="TableParagraph"/>
              <w:spacing w:line="236" w:lineRule="exact"/>
              <w:ind w:left="15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Precio</w:t>
            </w:r>
          </w:p>
        </w:tc>
      </w:tr>
      <w:tr>
        <w:trPr>
          <w:trHeight w:val="838" w:hRule="atLeast"/>
        </w:trPr>
        <w:tc>
          <w:tcPr>
            <w:tcW w:w="6384" w:type="dxa"/>
          </w:tcPr>
          <w:p>
            <w:pPr>
              <w:pStyle w:val="TableParagraph"/>
              <w:spacing w:line="278" w:lineRule="auto" w:before="11"/>
              <w:ind w:left="200" w:right="122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impresiones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documentos,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por  cada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página</w:t>
            </w:r>
          </w:p>
        </w:tc>
        <w:tc>
          <w:tcPr>
            <w:tcW w:w="2647" w:type="dxa"/>
          </w:tcPr>
          <w:p>
            <w:pPr>
              <w:pStyle w:val="TableParagraph"/>
              <w:spacing w:before="11"/>
              <w:ind w:right="29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$1.00 peso</w:t>
            </w:r>
          </w:p>
        </w:tc>
      </w:tr>
      <w:tr>
        <w:trPr>
          <w:trHeight w:val="563" w:hRule="atLeast"/>
        </w:trPr>
        <w:tc>
          <w:tcPr>
            <w:tcW w:w="6384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certificadas,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tamaño</w:t>
            </w:r>
          </w:p>
          <w:p>
            <w:pPr>
              <w:pStyle w:val="TableParagraph"/>
              <w:spacing w:before="40"/>
              <w:ind w:left="200"/>
              <w:rPr>
                <w:sz w:val="20"/>
              </w:rPr>
            </w:pPr>
            <w:r>
              <w:rPr>
                <w:sz w:val="20"/>
              </w:rPr>
              <w:t>carta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hoja</w:t>
            </w:r>
          </w:p>
        </w:tc>
        <w:tc>
          <w:tcPr>
            <w:tcW w:w="2647" w:type="dxa"/>
          </w:tcPr>
          <w:p>
            <w:pPr>
              <w:pStyle w:val="TableParagraph"/>
              <w:spacing w:before="17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$3.00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545" w:hRule="atLeast"/>
        </w:trPr>
        <w:tc>
          <w:tcPr>
            <w:tcW w:w="6384" w:type="dxa"/>
          </w:tcPr>
          <w:p>
            <w:pPr>
              <w:pStyle w:val="TableParagraph"/>
              <w:tabs>
                <w:tab w:pos="626" w:val="left" w:leader="none"/>
                <w:tab w:pos="2020" w:val="left" w:leader="none"/>
                <w:tab w:pos="2983" w:val="left" w:leader="none"/>
                <w:tab w:pos="4163" w:val="left" w:leader="none"/>
                <w:tab w:pos="4638" w:val="left" w:leader="none"/>
              </w:tabs>
              <w:spacing w:before="17"/>
              <w:ind w:left="20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z w:val="20"/>
              </w:rPr>
              <w:tab/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ab/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ab/>
            </w:r>
            <w:r>
              <w:rPr>
                <w:spacing w:val="-3"/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ab/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s</w:t>
            </w:r>
            <w:r>
              <w:rPr>
                <w:spacing w:val="-3"/>
                <w:w w:val="98"/>
                <w:sz w:val="20"/>
              </w:rPr>
              <w:t>c</w:t>
            </w:r>
            <w:r>
              <w:rPr>
                <w:w w:val="107"/>
                <w:sz w:val="20"/>
              </w:rPr>
              <w:t>o</w:t>
            </w:r>
          </w:p>
          <w:p>
            <w:pPr>
              <w:pStyle w:val="TableParagraph"/>
              <w:spacing w:line="225" w:lineRule="exact" w:before="40"/>
              <w:ind w:left="200"/>
              <w:rPr>
                <w:sz w:val="20"/>
              </w:rPr>
            </w:pPr>
            <w:r>
              <w:rPr>
                <w:w w:val="110"/>
                <w:sz w:val="20"/>
              </w:rPr>
              <w:t>compacto</w:t>
            </w:r>
          </w:p>
        </w:tc>
        <w:tc>
          <w:tcPr>
            <w:tcW w:w="2647" w:type="dxa"/>
          </w:tcPr>
          <w:p>
            <w:pPr>
              <w:pStyle w:val="TableParagraph"/>
              <w:spacing w:before="1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$10.00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2"/>
        <w:jc w:val="both"/>
      </w:pPr>
      <w:r>
        <w:rPr>
          <w:w w:val="95"/>
        </w:rPr>
        <w:t>Las cuotas establecidas en el presente artículo también serán aplicables a los servicios que por</w:t>
      </w:r>
      <w:r>
        <w:rPr>
          <w:spacing w:val="-64"/>
          <w:w w:val="95"/>
        </w:rPr>
        <w:t> </w:t>
      </w:r>
      <w:r>
        <w:rPr>
          <w:w w:val="95"/>
        </w:rPr>
        <w:t>esos conceptos presten los organismos descentralizados o paramunicipales del Ayuntamiento</w:t>
      </w:r>
      <w:r>
        <w:rPr>
          <w:spacing w:val="1"/>
          <w:w w:val="9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Mérida,</w:t>
      </w:r>
      <w:r>
        <w:rPr>
          <w:spacing w:val="-17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cuales</w:t>
      </w:r>
      <w:r>
        <w:rPr>
          <w:spacing w:val="-15"/>
        </w:rPr>
        <w:t> </w:t>
      </w:r>
      <w:r>
        <w:rPr>
          <w:spacing w:val="-1"/>
        </w:rPr>
        <w:t>serán</w:t>
      </w:r>
      <w:r>
        <w:rPr>
          <w:spacing w:val="-14"/>
        </w:rPr>
        <w:t> </w:t>
      </w:r>
      <w:r>
        <w:rPr>
          <w:spacing w:val="-1"/>
        </w:rPr>
        <w:t>recaudados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administrados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sus</w:t>
      </w:r>
      <w:r>
        <w:rPr>
          <w:spacing w:val="-13"/>
        </w:rPr>
        <w:t> </w:t>
      </w:r>
      <w:r>
        <w:rPr/>
        <w:t>respectivos</w:t>
      </w:r>
      <w:r>
        <w:rPr>
          <w:spacing w:val="-68"/>
        </w:rPr>
        <w:t> </w:t>
      </w:r>
      <w:r>
        <w:rPr/>
        <w:t>regímenes</w:t>
      </w:r>
      <w:r>
        <w:rPr>
          <w:spacing w:val="-18"/>
        </w:rPr>
        <w:t> </w:t>
      </w:r>
      <w:r>
        <w:rPr/>
        <w:t>interiores</w:t>
      </w:r>
      <w:r>
        <w:rPr>
          <w:spacing w:val="-17"/>
        </w:rPr>
        <w:t> </w:t>
      </w:r>
      <w:r>
        <w:rPr/>
        <w:t>establezcan.</w:t>
      </w:r>
    </w:p>
    <w:p>
      <w:pPr>
        <w:spacing w:line="364" w:lineRule="auto" w:before="199"/>
        <w:ind w:left="7078" w:right="649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0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4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81.</w:t>
      </w:r>
      <w:r>
        <w:rPr/>
        <w:t>-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ejemplares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publicaciones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Gaceta</w:t>
      </w:r>
      <w:r>
        <w:rPr>
          <w:spacing w:val="-7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Ayuntamiento</w:t>
      </w:r>
      <w:r>
        <w:rPr>
          <w:spacing w:val="-12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Mérida,</w:t>
      </w:r>
      <w:r>
        <w:rPr>
          <w:spacing w:val="-13"/>
          <w:w w:val="95"/>
        </w:rPr>
        <w:t> </w:t>
      </w:r>
      <w:r>
        <w:rPr>
          <w:w w:val="95"/>
        </w:rPr>
        <w:t>causarán</w:t>
      </w:r>
      <w:r>
        <w:rPr>
          <w:spacing w:val="-9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conforme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siguiente:</w:t>
      </w:r>
    </w:p>
    <w:p>
      <w:pPr>
        <w:pStyle w:val="BodyText"/>
      </w:pP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2"/>
        <w:gridCol w:w="3190"/>
      </w:tblGrid>
      <w:tr>
        <w:trPr>
          <w:trHeight w:val="590" w:hRule="atLeast"/>
        </w:trPr>
        <w:tc>
          <w:tcPr>
            <w:tcW w:w="6362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190" w:type="dxa"/>
          </w:tcPr>
          <w:p>
            <w:pPr>
              <w:pStyle w:val="TableParagraph"/>
              <w:spacing w:line="244" w:lineRule="auto"/>
              <w:ind w:left="887" w:hanging="7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63" w:hRule="atLeast"/>
        </w:trPr>
        <w:tc>
          <w:tcPr>
            <w:tcW w:w="6362" w:type="dxa"/>
          </w:tcPr>
          <w:p>
            <w:pPr>
              <w:pStyle w:val="TableParagraph"/>
              <w:spacing w:before="9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ejemplar</w:t>
            </w:r>
          </w:p>
        </w:tc>
        <w:tc>
          <w:tcPr>
            <w:tcW w:w="3190" w:type="dxa"/>
          </w:tcPr>
          <w:p>
            <w:pPr>
              <w:pStyle w:val="TableParagraph"/>
              <w:spacing w:before="100"/>
              <w:ind w:left="1351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</w:tr>
      <w:tr>
        <w:trPr>
          <w:trHeight w:val="481" w:hRule="atLeast"/>
        </w:trPr>
        <w:tc>
          <w:tcPr>
            <w:tcW w:w="6362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Publicaciones, por: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4" w:hRule="atLeast"/>
        </w:trPr>
        <w:tc>
          <w:tcPr>
            <w:tcW w:w="6362" w:type="dxa"/>
          </w:tcPr>
          <w:p>
            <w:pPr>
              <w:pStyle w:val="TableParagraph"/>
              <w:spacing w:line="280" w:lineRule="atLeast" w:before="81"/>
              <w:ind w:left="483" w:hanging="142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Edictos,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circulares,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avisos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diez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líneas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columna,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publicación</w:t>
            </w:r>
          </w:p>
        </w:tc>
        <w:tc>
          <w:tcPr>
            <w:tcW w:w="3190" w:type="dxa"/>
          </w:tcPr>
          <w:p>
            <w:pPr>
              <w:pStyle w:val="TableParagraph"/>
              <w:spacing w:before="120"/>
              <w:ind w:left="1351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</w:tr>
      <w:tr>
        <w:trPr>
          <w:trHeight w:val="364" w:hRule="atLeast"/>
        </w:trPr>
        <w:tc>
          <w:tcPr>
            <w:tcW w:w="6362" w:type="dxa"/>
          </w:tcPr>
          <w:p>
            <w:pPr>
              <w:pStyle w:val="TableParagraph"/>
              <w:spacing w:before="17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palabra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3190" w:type="dxa"/>
          </w:tcPr>
          <w:p>
            <w:pPr>
              <w:pStyle w:val="TableParagraph"/>
              <w:spacing w:before="20"/>
              <w:ind w:left="1351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</w:tr>
      <w:tr>
        <w:trPr>
          <w:trHeight w:val="463" w:hRule="atLeast"/>
        </w:trPr>
        <w:tc>
          <w:tcPr>
            <w:tcW w:w="6362" w:type="dxa"/>
          </w:tcPr>
          <w:p>
            <w:pPr>
              <w:pStyle w:val="TableParagraph"/>
              <w:spacing w:before="99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90" w:type="dxa"/>
          </w:tcPr>
          <w:p>
            <w:pPr>
              <w:pStyle w:val="TableParagraph"/>
              <w:spacing w:before="101"/>
              <w:ind w:left="1296"/>
              <w:rPr>
                <w:sz w:val="20"/>
              </w:rPr>
            </w:pPr>
            <w:r>
              <w:rPr>
                <w:w w:val="95"/>
                <w:sz w:val="20"/>
              </w:rPr>
              <w:t>10.50</w:t>
            </w:r>
          </w:p>
        </w:tc>
      </w:tr>
      <w:tr>
        <w:trPr>
          <w:trHeight w:val="481" w:hRule="atLeast"/>
        </w:trPr>
        <w:tc>
          <w:tcPr>
            <w:tcW w:w="6362" w:type="dxa"/>
          </w:tcPr>
          <w:p>
            <w:pPr>
              <w:pStyle w:val="TableParagraph"/>
              <w:spacing w:before="116"/>
              <w:ind w:left="341"/>
              <w:rPr>
                <w:sz w:val="20"/>
              </w:rPr>
            </w:pPr>
            <w:r>
              <w:rPr>
                <w:sz w:val="20"/>
              </w:rPr>
              <w:t>d) Media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90" w:type="dxa"/>
          </w:tcPr>
          <w:p>
            <w:pPr>
              <w:pStyle w:val="TableParagraph"/>
              <w:spacing w:before="118"/>
              <w:ind w:left="1351"/>
              <w:rPr>
                <w:sz w:val="20"/>
              </w:rPr>
            </w:pPr>
            <w:r>
              <w:rPr>
                <w:w w:val="95"/>
                <w:sz w:val="20"/>
              </w:rPr>
              <w:t>5.50</w:t>
            </w:r>
          </w:p>
        </w:tc>
      </w:tr>
      <w:tr>
        <w:trPr>
          <w:trHeight w:val="364" w:hRule="atLeast"/>
        </w:trPr>
        <w:tc>
          <w:tcPr>
            <w:tcW w:w="6362" w:type="dxa"/>
          </w:tcPr>
          <w:p>
            <w:pPr>
              <w:pStyle w:val="TableParagraph"/>
              <w:spacing w:line="227" w:lineRule="exact" w:before="117"/>
              <w:ind w:left="34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cuarto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90" w:type="dxa"/>
          </w:tcPr>
          <w:p>
            <w:pPr>
              <w:pStyle w:val="TableParagraph"/>
              <w:spacing w:line="225" w:lineRule="exact" w:before="119"/>
              <w:ind w:left="1351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spacing w:before="1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6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</w:rPr>
      </w:pPr>
    </w:p>
    <w:p>
      <w:pPr>
        <w:pStyle w:val="Heading1"/>
        <w:ind w:left="68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242" w:lineRule="auto" w:before="101"/>
        <w:ind w:left="683" w:right="3523" w:firstLine="943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13"/>
          <w:sz w:val="20"/>
        </w:rPr>
        <w:t> </w:t>
      </w:r>
      <w:r>
        <w:rPr>
          <w:rFonts w:ascii="Tahoma" w:hAnsi="Tahoma"/>
          <w:b/>
          <w:sz w:val="20"/>
        </w:rPr>
        <w:t>Cuarta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Derechos por Matanza de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Ganado</w:t>
      </w:r>
    </w:p>
    <w:p>
      <w:pPr>
        <w:spacing w:after="0" w:line="242" w:lineRule="auto"/>
        <w:jc w:val="left"/>
        <w:rPr>
          <w:rFonts w:ascii="Tahoma" w:hAnsi="Tahoma"/>
          <w:sz w:val="20"/>
        </w:rPr>
        <w:sectPr>
          <w:type w:val="continuous"/>
          <w:pgSz w:w="12240" w:h="15840"/>
          <w:pgMar w:top="1500" w:bottom="280" w:left="1160" w:right="620"/>
          <w:cols w:num="2" w:equalWidth="0">
            <w:col w:w="2028" w:space="836"/>
            <w:col w:w="7596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42" w:lineRule="auto" w:before="100"/>
        <w:ind w:left="683" w:right="662"/>
        <w:jc w:val="both"/>
      </w:pPr>
      <w:r>
        <w:rPr>
          <w:rFonts w:ascii="Tahoma" w:hAnsi="Tahoma"/>
          <w:b/>
        </w:rPr>
        <w:t>ARTÍCULO 82.- </w:t>
      </w:r>
      <w:r>
        <w:rPr/>
        <w:t>Son sujetos obligados al pago de los derechos por matanza de ganado, las</w:t>
      </w:r>
      <w:r>
        <w:rPr>
          <w:spacing w:val="-68"/>
        </w:rPr>
        <w:t> </w:t>
      </w:r>
      <w:r>
        <w:rPr/>
        <w:t>personas físicas o morales que utilicen el servicio de Rastro Público para el sacrificio de</w:t>
      </w:r>
      <w:r>
        <w:rPr>
          <w:spacing w:val="1"/>
        </w:rPr>
        <w:t> </w:t>
      </w:r>
      <w:r>
        <w:rPr/>
        <w:t>animales,</w:t>
      </w:r>
      <w:r>
        <w:rPr>
          <w:spacing w:val="-8"/>
        </w:rPr>
        <w:t> </w:t>
      </w:r>
      <w:r>
        <w:rPr/>
        <w:t>prestado</w:t>
      </w:r>
      <w:r>
        <w:rPr>
          <w:spacing w:val="-6"/>
        </w:rPr>
        <w:t> </w:t>
      </w:r>
      <w:r>
        <w:rPr/>
        <w:t>por</w:t>
      </w:r>
      <w:r>
        <w:rPr>
          <w:spacing w:val="-2"/>
        </w:rPr>
        <w:t> </w:t>
      </w:r>
      <w:r>
        <w:rPr/>
        <w:t>alguna</w:t>
      </w:r>
      <w:r>
        <w:rPr>
          <w:spacing w:val="-5"/>
        </w:rPr>
        <w:t> </w:t>
      </w:r>
      <w:r>
        <w:rPr/>
        <w:t>dependencia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bien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paramunicipal</w:t>
      </w:r>
      <w:r>
        <w:rPr>
          <w:spacing w:val="-5"/>
        </w:rPr>
        <w:t> </w:t>
      </w:r>
      <w:r>
        <w:rPr/>
        <w:t>u</w:t>
      </w:r>
      <w:r>
        <w:rPr>
          <w:spacing w:val="-68"/>
        </w:rPr>
        <w:t> </w:t>
      </w:r>
      <w:r>
        <w:rPr>
          <w:w w:val="95"/>
        </w:rPr>
        <w:t>organismo</w:t>
      </w:r>
      <w:r>
        <w:rPr>
          <w:spacing w:val="-10"/>
          <w:w w:val="95"/>
        </w:rPr>
        <w:t> </w:t>
      </w:r>
      <w:r>
        <w:rPr>
          <w:w w:val="95"/>
        </w:rPr>
        <w:t>descentralizado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Administración</w:t>
      </w:r>
      <w:r>
        <w:rPr>
          <w:spacing w:val="-7"/>
          <w:w w:val="95"/>
        </w:rPr>
        <w:t> </w:t>
      </w:r>
      <w:r>
        <w:rPr>
          <w:w w:val="95"/>
        </w:rPr>
        <w:t>Pública</w:t>
      </w:r>
      <w:r>
        <w:rPr>
          <w:spacing w:val="-7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199"/>
        <w:ind w:left="683" w:right="658"/>
        <w:jc w:val="both"/>
      </w:pPr>
      <w:r>
        <w:rPr/>
        <w:t>Los</w:t>
      </w:r>
      <w:r>
        <w:rPr>
          <w:spacing w:val="-8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obtengan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concepto</w:t>
      </w:r>
      <w:r>
        <w:rPr>
          <w:spacing w:val="-9"/>
        </w:rPr>
        <w:t> </w:t>
      </w:r>
      <w:r>
        <w:rPr/>
        <w:t>expresado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párrafo</w:t>
      </w:r>
      <w:r>
        <w:rPr>
          <w:spacing w:val="-7"/>
        </w:rPr>
        <w:t> </w:t>
      </w:r>
      <w:r>
        <w:rPr/>
        <w:t>anterior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68"/>
        </w:rPr>
        <w:t> </w:t>
      </w:r>
      <w:r>
        <w:rPr/>
        <w:t>deriven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actividades</w:t>
      </w:r>
      <w:r>
        <w:rPr>
          <w:spacing w:val="-11"/>
        </w:rPr>
        <w:t> </w:t>
      </w:r>
      <w:r>
        <w:rPr/>
        <w:t>señaladas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Decreto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Ley</w:t>
      </w:r>
      <w:r>
        <w:rPr>
          <w:spacing w:val="-12"/>
        </w:rPr>
        <w:t> </w:t>
      </w:r>
      <w:r>
        <w:rPr/>
        <w:t>número</w:t>
      </w:r>
      <w:r>
        <w:rPr>
          <w:spacing w:val="-8"/>
        </w:rPr>
        <w:t> </w:t>
      </w:r>
      <w:r>
        <w:rPr/>
        <w:t>223</w:t>
      </w:r>
      <w:r>
        <w:rPr>
          <w:spacing w:val="-68"/>
        </w:rPr>
        <w:t> </w:t>
      </w:r>
      <w:r>
        <w:rPr/>
        <w:t>publicado en el Diario Oficial del Estado del 3 de octubre de 1978, serán destinados</w:t>
      </w:r>
      <w:r>
        <w:rPr>
          <w:spacing w:val="1"/>
        </w:rPr>
        <w:t> </w:t>
      </w:r>
      <w:r>
        <w:rPr/>
        <w:t>íntegramente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descentralizado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</w:t>
      </w:r>
      <w:r>
        <w:rPr>
          <w:spacing w:val="1"/>
        </w:rPr>
        <w:t> </w:t>
      </w:r>
      <w:r>
        <w:rPr/>
        <w:t>denominado</w:t>
      </w:r>
      <w:r>
        <w:rPr>
          <w:spacing w:val="-17"/>
        </w:rPr>
        <w:t> </w:t>
      </w:r>
      <w:r>
        <w:rPr/>
        <w:t>"Abastos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Mérida."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100"/>
        <w:ind w:left="68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0"/>
        <w:jc w:val="both"/>
      </w:pPr>
      <w:r>
        <w:rPr>
          <w:rFonts w:ascii="Tahoma" w:hAnsi="Tahoma"/>
          <w:b/>
        </w:rPr>
        <w:t>ARTÍCULO 83.- </w:t>
      </w:r>
      <w:r>
        <w:rPr/>
        <w:t>La base del presente derecho, será la cabeza de ganado vacuno, porcino,</w:t>
      </w:r>
      <w:r>
        <w:rPr>
          <w:spacing w:val="1"/>
        </w:rPr>
        <w:t> </w:t>
      </w:r>
      <w:r>
        <w:rPr/>
        <w:t>equino y caprino que sea sacrificada en alguna de las instalaciones de las prestadoras del</w:t>
      </w:r>
      <w:r>
        <w:rPr>
          <w:spacing w:val="1"/>
        </w:rPr>
        <w:t> </w:t>
      </w:r>
      <w:r>
        <w:rPr>
          <w:w w:val="95"/>
        </w:rPr>
        <w:t>servicio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mencionadas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82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Heading1"/>
        <w:spacing w:before="202"/>
        <w:ind w:left="683"/>
        <w:jc w:val="left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204"/>
        <w:ind w:left="68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4"/>
          <w:w w:val="95"/>
        </w:rPr>
        <w:t> </w:t>
      </w:r>
      <w:r>
        <w:rPr>
          <w:rFonts w:ascii="Tahoma" w:hAnsi="Tahoma"/>
          <w:b/>
          <w:w w:val="95"/>
        </w:rPr>
        <w:t>84.-</w:t>
      </w:r>
      <w:r>
        <w:rPr>
          <w:rFonts w:ascii="Tahoma" w:hAnsi="Tahoma"/>
          <w:b/>
          <w:spacing w:val="18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tarifa</w:t>
      </w:r>
      <w:r>
        <w:rPr>
          <w:spacing w:val="3"/>
          <w:w w:val="95"/>
        </w:rPr>
        <w:t> </w:t>
      </w:r>
      <w:r>
        <w:rPr>
          <w:w w:val="95"/>
        </w:rPr>
        <w:t>aplicable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derechos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matanza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ganado</w:t>
      </w:r>
      <w:r>
        <w:rPr>
          <w:spacing w:val="2"/>
          <w:w w:val="95"/>
        </w:rPr>
        <w:t> </w:t>
      </w:r>
      <w:r>
        <w:rPr>
          <w:w w:val="95"/>
        </w:rPr>
        <w:t>será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siguiente:</w:t>
      </w: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8"/>
        <w:gridCol w:w="3490"/>
      </w:tblGrid>
      <w:tr>
        <w:trPr>
          <w:trHeight w:val="605" w:hRule="atLeast"/>
        </w:trPr>
        <w:tc>
          <w:tcPr>
            <w:tcW w:w="4578" w:type="dxa"/>
          </w:tcPr>
          <w:p>
            <w:pPr>
              <w:pStyle w:val="TableParagraph"/>
              <w:ind w:left="22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490" w:type="dxa"/>
          </w:tcPr>
          <w:p>
            <w:pPr>
              <w:pStyle w:val="TableParagraph"/>
              <w:spacing w:line="244" w:lineRule="auto"/>
              <w:ind w:left="989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58" w:hRule="atLeast"/>
        </w:trPr>
        <w:tc>
          <w:tcPr>
            <w:tcW w:w="4578" w:type="dxa"/>
          </w:tcPr>
          <w:p>
            <w:pPr>
              <w:pStyle w:val="TableParagraph"/>
              <w:spacing w:before="113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Por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cabeza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ganado</w:t>
            </w:r>
          </w:p>
        </w:tc>
        <w:tc>
          <w:tcPr>
            <w:tcW w:w="3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pacing w:val="1"/>
                <w:w w:val="10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490" w:type="dxa"/>
          </w:tcPr>
          <w:p>
            <w:pPr>
              <w:pStyle w:val="TableParagraph"/>
              <w:spacing w:before="99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3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3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Porcino:</w:t>
            </w:r>
          </w:p>
        </w:tc>
        <w:tc>
          <w:tcPr>
            <w:tcW w:w="3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3490" w:type="dxa"/>
          </w:tcPr>
          <w:p>
            <w:pPr>
              <w:pStyle w:val="TableParagraph"/>
              <w:spacing w:before="99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Peso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kg</w:t>
            </w:r>
          </w:p>
        </w:tc>
        <w:tc>
          <w:tcPr>
            <w:tcW w:w="3490" w:type="dxa"/>
          </w:tcPr>
          <w:p>
            <w:pPr>
              <w:pStyle w:val="TableParagraph"/>
              <w:spacing w:before="100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3490" w:type="dxa"/>
          </w:tcPr>
          <w:p>
            <w:pPr>
              <w:pStyle w:val="TableParagraph"/>
              <w:spacing w:before="99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Equino:</w:t>
            </w:r>
          </w:p>
        </w:tc>
        <w:tc>
          <w:tcPr>
            <w:tcW w:w="3490" w:type="dxa"/>
          </w:tcPr>
          <w:p>
            <w:pPr>
              <w:pStyle w:val="TableParagraph"/>
              <w:spacing w:before="100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45" w:hRule="atLeast"/>
        </w:trPr>
        <w:tc>
          <w:tcPr>
            <w:tcW w:w="4578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Caprino:</w:t>
            </w:r>
          </w:p>
        </w:tc>
        <w:tc>
          <w:tcPr>
            <w:tcW w:w="3490" w:type="dxa"/>
          </w:tcPr>
          <w:p>
            <w:pPr>
              <w:pStyle w:val="TableParagraph"/>
              <w:spacing w:before="99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345" w:hRule="atLeast"/>
        </w:trPr>
        <w:tc>
          <w:tcPr>
            <w:tcW w:w="4578" w:type="dxa"/>
          </w:tcPr>
          <w:p>
            <w:pPr>
              <w:pStyle w:val="TableParagraph"/>
              <w:spacing w:line="225" w:lineRule="exact" w:before="100"/>
              <w:ind w:left="200"/>
              <w:rPr>
                <w:sz w:val="20"/>
              </w:rPr>
            </w:pPr>
            <w:r>
              <w:rPr>
                <w:sz w:val="20"/>
              </w:rPr>
              <w:t>Ovino:</w:t>
            </w:r>
          </w:p>
        </w:tc>
        <w:tc>
          <w:tcPr>
            <w:tcW w:w="3490" w:type="dxa"/>
          </w:tcPr>
          <w:p>
            <w:pPr>
              <w:pStyle w:val="TableParagraph"/>
              <w:spacing w:line="225" w:lineRule="exact" w:before="100"/>
              <w:ind w:right="1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line="362" w:lineRule="auto" w:before="175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pStyle w:val="Heading1"/>
        <w:ind w:left="683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matanza</w:t>
      </w:r>
      <w:r>
        <w:rPr>
          <w:spacing w:val="10"/>
          <w:w w:val="95"/>
        </w:rPr>
        <w:t> </w:t>
      </w:r>
      <w:r>
        <w:rPr>
          <w:w w:val="95"/>
        </w:rPr>
        <w:t>fuera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rastro</w:t>
      </w:r>
      <w:r>
        <w:rPr>
          <w:spacing w:val="7"/>
          <w:w w:val="95"/>
        </w:rPr>
        <w:t> </w:t>
      </w:r>
      <w:r>
        <w:rPr>
          <w:w w:val="95"/>
        </w:rPr>
        <w:t>público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2"/>
        <w:jc w:val="both"/>
      </w:pPr>
      <w:r>
        <w:rPr>
          <w:rFonts w:ascii="Tahoma" w:hAnsi="Tahoma"/>
          <w:b/>
        </w:rPr>
        <w:t>ARTÍCULO 85.- </w:t>
      </w:r>
      <w:r>
        <w:rPr/>
        <w:t>El Ayuntamiento de Mérida a través de sus órganos administrativos podrá</w:t>
      </w:r>
      <w:r>
        <w:rPr>
          <w:spacing w:val="1"/>
        </w:rPr>
        <w:t> </w:t>
      </w:r>
      <w:r>
        <w:rPr/>
        <w:t>autorizar</w:t>
      </w:r>
      <w:r>
        <w:rPr>
          <w:spacing w:val="-14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licencia</w:t>
      </w:r>
      <w:r>
        <w:rPr>
          <w:spacing w:val="-13"/>
        </w:rPr>
        <w:t> </w:t>
      </w:r>
      <w:r>
        <w:rPr/>
        <w:t>respectiva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sin</w:t>
      </w:r>
      <w:r>
        <w:rPr>
          <w:spacing w:val="-13"/>
        </w:rPr>
        <w:t> </w:t>
      </w:r>
      <w:r>
        <w:rPr/>
        <w:t>cobro</w:t>
      </w:r>
      <w:r>
        <w:rPr>
          <w:spacing w:val="-14"/>
        </w:rPr>
        <w:t> </w:t>
      </w:r>
      <w:r>
        <w:rPr/>
        <w:t>alguno,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matanza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ganado</w:t>
      </w:r>
      <w:r>
        <w:rPr>
          <w:spacing w:val="-14"/>
        </w:rPr>
        <w:t> </w:t>
      </w:r>
      <w:r>
        <w:rPr/>
        <w:t>fuera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/>
        <w:t>las</w:t>
      </w:r>
      <w:r>
        <w:rPr>
          <w:spacing w:val="-13"/>
        </w:rPr>
        <w:t> </w:t>
      </w:r>
      <w:r>
        <w:rPr/>
        <w:t>instalaciones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alguna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prestadoras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mencionadas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68"/>
        </w:rPr>
        <w:t> </w:t>
      </w:r>
      <w:r>
        <w:rPr/>
        <w:t>82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Ley,</w:t>
      </w:r>
      <w:r>
        <w:rPr>
          <w:spacing w:val="-13"/>
        </w:rPr>
        <w:t> </w:t>
      </w:r>
      <w:r>
        <w:rPr/>
        <w:t>previo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cumplimiento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determinan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Salud</w:t>
      </w:r>
      <w:r>
        <w:rPr>
          <w:spacing w:val="-11"/>
        </w:rPr>
        <w:t> </w:t>
      </w:r>
      <w:r>
        <w:rPr/>
        <w:t>del</w:t>
      </w:r>
      <w:r>
        <w:rPr>
          <w:spacing w:val="-68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su</w:t>
      </w:r>
      <w:r>
        <w:rPr>
          <w:spacing w:val="-15"/>
        </w:rPr>
        <w:t> </w:t>
      </w:r>
      <w:r>
        <w:rPr/>
        <w:t>Reglamento.</w:t>
      </w:r>
    </w:p>
    <w:p>
      <w:pPr>
        <w:pStyle w:val="BodyText"/>
        <w:spacing w:before="201"/>
        <w:ind w:left="683"/>
        <w:jc w:val="both"/>
      </w:pP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todo</w:t>
      </w:r>
      <w:r>
        <w:rPr>
          <w:spacing w:val="8"/>
          <w:w w:val="95"/>
        </w:rPr>
        <w:t> </w:t>
      </w:r>
      <w:r>
        <w:rPr>
          <w:w w:val="95"/>
        </w:rPr>
        <w:t>caso,</w:t>
      </w:r>
      <w:r>
        <w:rPr>
          <w:spacing w:val="6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requerirá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licencia</w:t>
      </w:r>
      <w:r>
        <w:rPr>
          <w:spacing w:val="11"/>
          <w:w w:val="95"/>
        </w:rPr>
        <w:t> </w:t>
      </w:r>
      <w:r>
        <w:rPr>
          <w:w w:val="95"/>
        </w:rPr>
        <w:t>correspondiente.</w:t>
      </w:r>
    </w:p>
    <w:p>
      <w:pPr>
        <w:spacing w:after="0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100"/>
        <w:ind w:left="683"/>
        <w:jc w:val="both"/>
      </w:pP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introducción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carne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Municipio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1"/>
        <w:jc w:val="both"/>
      </w:pPr>
      <w:r>
        <w:rPr>
          <w:rFonts w:ascii="Tahoma" w:hAnsi="Tahoma"/>
          <w:b/>
          <w:w w:val="95"/>
        </w:rPr>
        <w:t>ARTÍCULO 86.- </w:t>
      </w:r>
      <w:r>
        <w:rPr>
          <w:w w:val="95"/>
        </w:rPr>
        <w:t>Cuando se introduzcan carnes frescas o refrigeradas al Municipio, no se pagará</w:t>
      </w:r>
      <w:r>
        <w:rPr>
          <w:spacing w:val="-64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derecho</w:t>
      </w:r>
      <w:r>
        <w:rPr>
          <w:spacing w:val="15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inspección</w:t>
      </w:r>
      <w:r>
        <w:rPr>
          <w:spacing w:val="17"/>
          <w:w w:val="95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realice</w:t>
      </w:r>
      <w:r>
        <w:rPr>
          <w:spacing w:val="17"/>
          <w:w w:val="95"/>
        </w:rPr>
        <w:t> </w:t>
      </w:r>
      <w:r>
        <w:rPr>
          <w:w w:val="95"/>
        </w:rPr>
        <w:t>"Abastos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Mérida",</w:t>
      </w:r>
      <w:r>
        <w:rPr>
          <w:spacing w:val="13"/>
          <w:w w:val="95"/>
        </w:rPr>
        <w:t> </w:t>
      </w:r>
      <w:r>
        <w:rPr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sus</w:t>
      </w:r>
      <w:r>
        <w:rPr>
          <w:spacing w:val="15"/>
          <w:w w:val="95"/>
        </w:rPr>
        <w:t> </w:t>
      </w:r>
      <w:r>
        <w:rPr>
          <w:w w:val="95"/>
        </w:rPr>
        <w:t>instalaciones,</w:t>
      </w:r>
      <w:r>
        <w:rPr>
          <w:spacing w:val="12"/>
          <w:w w:val="95"/>
        </w:rPr>
        <w:t> </w:t>
      </w:r>
      <w:r>
        <w:rPr>
          <w:w w:val="95"/>
        </w:rPr>
        <w:t>conforme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artículos</w:t>
      </w:r>
      <w:r>
        <w:rPr>
          <w:spacing w:val="-12"/>
          <w:w w:val="95"/>
        </w:rPr>
        <w:t> </w:t>
      </w:r>
      <w:r>
        <w:rPr>
          <w:w w:val="95"/>
        </w:rPr>
        <w:t>22,</w:t>
      </w:r>
      <w:r>
        <w:rPr>
          <w:spacing w:val="-11"/>
          <w:w w:val="95"/>
        </w:rPr>
        <w:t> </w:t>
      </w:r>
      <w:r>
        <w:rPr>
          <w:w w:val="95"/>
        </w:rPr>
        <w:t>23,</w:t>
      </w:r>
      <w:r>
        <w:rPr>
          <w:spacing w:val="-14"/>
          <w:w w:val="95"/>
        </w:rPr>
        <w:t> </w:t>
      </w:r>
      <w:r>
        <w:rPr>
          <w:w w:val="95"/>
        </w:rPr>
        <w:t>24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25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Reglamento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dicho</w:t>
      </w:r>
      <w:r>
        <w:rPr>
          <w:spacing w:val="-11"/>
          <w:w w:val="95"/>
        </w:rPr>
        <w:t> </w:t>
      </w:r>
      <w:r>
        <w:rPr>
          <w:w w:val="95"/>
        </w:rPr>
        <w:t>organismo.</w:t>
      </w:r>
    </w:p>
    <w:p>
      <w:pPr>
        <w:pStyle w:val="BodyText"/>
        <w:spacing w:line="278" w:lineRule="auto" w:before="198"/>
        <w:ind w:left="683" w:right="662"/>
        <w:jc w:val="both"/>
      </w:pPr>
      <w:r>
        <w:rPr/>
        <w:t>En el caso de que las personas que realicen la introducción de carne en los términos del</w:t>
      </w:r>
      <w:r>
        <w:rPr>
          <w:spacing w:val="1"/>
        </w:rPr>
        <w:t> </w:t>
      </w:r>
      <w:r>
        <w:rPr/>
        <w:t>párrafo anterior, no pasaren por la inspección mencionada, se harán acreedoras a una</w:t>
      </w:r>
      <w:r>
        <w:rPr>
          <w:spacing w:val="1"/>
        </w:rPr>
        <w:t> </w:t>
      </w:r>
      <w:r>
        <w:rPr/>
        <w:t>sanción</w:t>
      </w:r>
      <w:r>
        <w:rPr>
          <w:spacing w:val="-11"/>
        </w:rPr>
        <w:t> </w:t>
      </w:r>
      <w:r>
        <w:rPr/>
        <w:t>cuyo</w:t>
      </w:r>
      <w:r>
        <w:rPr>
          <w:spacing w:val="-12"/>
        </w:rPr>
        <w:t> </w:t>
      </w:r>
      <w:r>
        <w:rPr/>
        <w:t>importe</w:t>
      </w:r>
      <w:r>
        <w:rPr>
          <w:spacing w:val="-10"/>
        </w:rPr>
        <w:t> </w:t>
      </w:r>
      <w:r>
        <w:rPr/>
        <w:t>sea</w:t>
      </w:r>
      <w:r>
        <w:rPr>
          <w:spacing w:val="-11"/>
        </w:rPr>
        <w:t> </w:t>
      </w:r>
      <w:r>
        <w:rPr/>
        <w:t>igual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10</w:t>
      </w:r>
      <w:r>
        <w:rPr>
          <w:spacing w:val="-10"/>
        </w:rPr>
        <w:t> </w:t>
      </w:r>
      <w:r>
        <w:rPr/>
        <w:t>veces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unidad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medida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actualización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pieza</w:t>
      </w:r>
      <w:r>
        <w:rPr>
          <w:spacing w:val="-11"/>
        </w:rPr>
        <w:t> </w:t>
      </w:r>
      <w:r>
        <w:rPr/>
        <w:t>de</w:t>
      </w:r>
      <w:r>
        <w:rPr>
          <w:spacing w:val="-68"/>
        </w:rPr>
        <w:t> </w:t>
      </w:r>
      <w:r>
        <w:rPr/>
        <w:t>ganado</w:t>
      </w:r>
      <w:r>
        <w:rPr>
          <w:spacing w:val="-16"/>
        </w:rPr>
        <w:t> </w:t>
      </w:r>
      <w:r>
        <w:rPr/>
        <w:t>introducida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equivalente.</w:t>
      </w:r>
    </w:p>
    <w:p>
      <w:pPr>
        <w:pStyle w:val="BodyText"/>
        <w:spacing w:line="278" w:lineRule="auto" w:before="202"/>
        <w:ind w:left="683" w:right="656"/>
        <w:jc w:val="both"/>
      </w:pPr>
      <w:r>
        <w:rPr/>
        <w:t>No se aplicará la sanción prevista en el párrafo que inmediatamente antecede, siempre y</w:t>
      </w:r>
      <w:r>
        <w:rPr>
          <w:spacing w:val="1"/>
        </w:rPr>
        <w:t> </w:t>
      </w:r>
      <w:r>
        <w:rPr>
          <w:w w:val="95"/>
        </w:rPr>
        <w:t>cuando, quien introduzca carnes frescas o refrigeradas a este Municipio, permita que personal</w:t>
      </w:r>
      <w:r>
        <w:rPr>
          <w:spacing w:val="1"/>
          <w:w w:val="95"/>
        </w:rPr>
        <w:t> </w:t>
      </w:r>
      <w:r>
        <w:rPr/>
        <w:t>de “Abastos de Mérida” realice la inspección en lugar distinto de las instalaciones de dicho</w:t>
      </w:r>
      <w:r>
        <w:rPr>
          <w:spacing w:val="-68"/>
        </w:rPr>
        <w:t> </w:t>
      </w:r>
      <w:r>
        <w:rPr>
          <w:w w:val="95"/>
        </w:rPr>
        <w:t>organismo descentralizado y pague por ese servicio un derecho de 0.0142 veces la unidad de</w:t>
      </w:r>
      <w:r>
        <w:rPr>
          <w:spacing w:val="1"/>
          <w:w w:val="95"/>
        </w:rPr>
        <w:t> </w:t>
      </w:r>
      <w:r>
        <w:rPr/>
        <w:t>medida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</w:t>
      </w:r>
      <w:r>
        <w:rPr>
          <w:spacing w:val="-15"/>
        </w:rPr>
        <w:t> </w:t>
      </w:r>
      <w:r>
        <w:rPr/>
        <w:t>por</w:t>
      </w:r>
      <w:r>
        <w:rPr>
          <w:spacing w:val="-17"/>
        </w:rPr>
        <w:t> </w:t>
      </w:r>
      <w:r>
        <w:rPr/>
        <w:t>kilogramo.</w:t>
      </w:r>
    </w:p>
    <w:p>
      <w:pPr>
        <w:spacing w:line="362" w:lineRule="auto" w:before="20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3"/>
        <w:rPr>
          <w:b/>
          <w:i/>
          <w:sz w:val="24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-12"/>
        </w:rPr>
        <w:t> </w:t>
      </w:r>
      <w:r>
        <w:rPr/>
        <w:t>Quinta</w:t>
      </w:r>
    </w:p>
    <w:p>
      <w:pPr>
        <w:spacing w:before="42"/>
        <w:ind w:left="283" w:right="25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Certificados</w:t>
      </w:r>
      <w:r>
        <w:rPr>
          <w:rFonts w:ascii="Tahoma"/>
          <w:b/>
          <w:spacing w:val="1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Constancias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4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87.-</w:t>
      </w:r>
      <w:r>
        <w:rPr>
          <w:rFonts w:ascii="Tahoma" w:hAnsi="Tahoma"/>
          <w:b/>
          <w:spacing w:val="1"/>
        </w:rPr>
        <w:t> </w:t>
      </w:r>
      <w:r>
        <w:rPr/>
        <w:t>Por la expedición de certificados o constancias de cualquiera de las</w:t>
      </w:r>
      <w:r>
        <w:rPr>
          <w:spacing w:val="1"/>
        </w:rPr>
        <w:t> </w:t>
      </w:r>
      <w:r>
        <w:rPr/>
        <w:t>dependencias</w:t>
      </w:r>
      <w:r>
        <w:rPr>
          <w:spacing w:val="-15"/>
        </w:rPr>
        <w:t> </w:t>
      </w:r>
      <w:r>
        <w:rPr/>
        <w:t>del</w:t>
      </w:r>
      <w:r>
        <w:rPr>
          <w:spacing w:val="-9"/>
        </w:rPr>
        <w:t> </w:t>
      </w:r>
      <w:r>
        <w:rPr/>
        <w:t>Ayuntamiento,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encuentren</w:t>
      </w:r>
      <w:r>
        <w:rPr>
          <w:spacing w:val="-13"/>
        </w:rPr>
        <w:t> </w:t>
      </w:r>
      <w:r>
        <w:rPr/>
        <w:t>señalados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expresa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otra</w:t>
      </w:r>
      <w:r>
        <w:rPr>
          <w:spacing w:val="-68"/>
        </w:rPr>
        <w:t> </w:t>
      </w:r>
      <w:r>
        <w:rPr/>
        <w:t>Sección</w:t>
      </w:r>
      <w:r>
        <w:rPr>
          <w:spacing w:val="-24"/>
        </w:rPr>
        <w:t> </w:t>
      </w:r>
      <w:r>
        <w:rPr/>
        <w:t>de</w:t>
      </w:r>
      <w:r>
        <w:rPr>
          <w:spacing w:val="-21"/>
        </w:rPr>
        <w:t> </w:t>
      </w:r>
      <w:r>
        <w:rPr/>
        <w:t>este</w:t>
      </w:r>
      <w:r>
        <w:rPr>
          <w:spacing w:val="-21"/>
        </w:rPr>
        <w:t> </w:t>
      </w:r>
      <w:r>
        <w:rPr/>
        <w:t>Capítulo,</w:t>
      </w:r>
      <w:r>
        <w:rPr>
          <w:spacing w:val="-23"/>
        </w:rPr>
        <w:t> </w:t>
      </w:r>
      <w:r>
        <w:rPr/>
        <w:t>se</w:t>
      </w:r>
      <w:r>
        <w:rPr>
          <w:spacing w:val="-21"/>
        </w:rPr>
        <w:t> </w:t>
      </w:r>
      <w:r>
        <w:rPr/>
        <w:t>causarán</w:t>
      </w:r>
      <w:r>
        <w:rPr>
          <w:spacing w:val="-21"/>
        </w:rPr>
        <w:t> </w:t>
      </w:r>
      <w:r>
        <w:rPr/>
        <w:t>derechos</w:t>
      </w:r>
      <w:r>
        <w:rPr>
          <w:spacing w:val="-24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4"/>
        </w:rPr>
        <w:t> </w:t>
      </w:r>
      <w:r>
        <w:rPr/>
        <w:t>calcularán</w:t>
      </w:r>
      <w:r>
        <w:rPr>
          <w:spacing w:val="-24"/>
        </w:rPr>
        <w:t> </w:t>
      </w:r>
      <w:r>
        <w:rPr/>
        <w:t>multiplicando</w:t>
      </w:r>
      <w:r>
        <w:rPr>
          <w:spacing w:val="-24"/>
        </w:rPr>
        <w:t> </w:t>
      </w:r>
      <w:r>
        <w:rPr/>
        <w:t>el</w:t>
      </w:r>
      <w:r>
        <w:rPr>
          <w:spacing w:val="-22"/>
        </w:rPr>
        <w:t> </w:t>
      </w:r>
      <w:r>
        <w:rPr/>
        <w:t>factor</w:t>
      </w:r>
      <w:r>
        <w:rPr>
          <w:spacing w:val="-21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9"/>
        </w:rPr>
        <w:t> </w:t>
      </w:r>
      <w:r>
        <w:rPr/>
        <w:t>especifica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ellos,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unidad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actualización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fecha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68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"/>
        <w:gridCol w:w="5752"/>
        <w:gridCol w:w="2619"/>
      </w:tblGrid>
      <w:tr>
        <w:trPr>
          <w:trHeight w:val="690" w:hRule="atLeast"/>
        </w:trPr>
        <w:tc>
          <w:tcPr>
            <w:tcW w:w="6442" w:type="dxa"/>
            <w:gridSpan w:val="2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619" w:type="dxa"/>
          </w:tcPr>
          <w:p>
            <w:pPr>
              <w:pStyle w:val="TableParagraph"/>
              <w:spacing w:line="244" w:lineRule="auto"/>
              <w:ind w:left="118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523" w:hRule="atLeast"/>
        </w:trPr>
        <w:tc>
          <w:tcPr>
            <w:tcW w:w="690" w:type="dxa"/>
          </w:tcPr>
          <w:p>
            <w:pPr>
              <w:pStyle w:val="TableParagraph"/>
              <w:spacing w:before="198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I.-</w:t>
            </w:r>
          </w:p>
        </w:tc>
        <w:tc>
          <w:tcPr>
            <w:tcW w:w="5752" w:type="dxa"/>
          </w:tcPr>
          <w:p>
            <w:pPr>
              <w:pStyle w:val="TableParagraph"/>
              <w:spacing w:before="198"/>
              <w:ind w:left="184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impuesto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predial</w:t>
            </w:r>
          </w:p>
        </w:tc>
        <w:tc>
          <w:tcPr>
            <w:tcW w:w="2619" w:type="dxa"/>
          </w:tcPr>
          <w:p>
            <w:pPr>
              <w:pStyle w:val="TableParagraph"/>
              <w:spacing w:before="198"/>
              <w:ind w:right="1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1" w:hRule="atLeast"/>
        </w:trPr>
        <w:tc>
          <w:tcPr>
            <w:tcW w:w="69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II.-</w:t>
            </w:r>
          </w:p>
        </w:tc>
        <w:tc>
          <w:tcPr>
            <w:tcW w:w="5752" w:type="dxa"/>
          </w:tcPr>
          <w:p>
            <w:pPr>
              <w:pStyle w:val="TableParagraph"/>
              <w:spacing w:before="78"/>
              <w:ind w:left="184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vecindad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right="1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690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70"/>
                <w:sz w:val="20"/>
              </w:rPr>
              <w:t>III.-</w:t>
            </w:r>
          </w:p>
        </w:tc>
        <w:tc>
          <w:tcPr>
            <w:tcW w:w="5752" w:type="dxa"/>
          </w:tcPr>
          <w:p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urbanización</w:t>
            </w:r>
          </w:p>
        </w:tc>
        <w:tc>
          <w:tcPr>
            <w:tcW w:w="2619" w:type="dxa"/>
          </w:tcPr>
          <w:p>
            <w:pPr>
              <w:pStyle w:val="TableParagraph"/>
              <w:spacing w:before="77"/>
              <w:ind w:right="1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4" w:hRule="atLeast"/>
        </w:trPr>
        <w:tc>
          <w:tcPr>
            <w:tcW w:w="69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IV.-</w:t>
            </w:r>
          </w:p>
        </w:tc>
        <w:tc>
          <w:tcPr>
            <w:tcW w:w="5752" w:type="dxa"/>
          </w:tcPr>
          <w:p>
            <w:pPr>
              <w:pStyle w:val="TableParagraph"/>
              <w:spacing w:line="278" w:lineRule="auto" w:before="78"/>
              <w:ind w:left="184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01"/>
                <w:sz w:val="20"/>
              </w:rPr>
              <w:t>eg</w:t>
            </w:r>
            <w:r>
              <w:rPr>
                <w:spacing w:val="1"/>
                <w:w w:val="101"/>
                <w:sz w:val="20"/>
              </w:rPr>
              <w:t>i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 </w:t>
            </w:r>
            <w:r>
              <w:rPr>
                <w:sz w:val="20"/>
              </w:rPr>
              <w:t>Municipal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right="1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4" w:hRule="atLeast"/>
        </w:trPr>
        <w:tc>
          <w:tcPr>
            <w:tcW w:w="690" w:type="dxa"/>
          </w:tcPr>
          <w:p>
            <w:pPr>
              <w:pStyle w:val="TableParagraph"/>
              <w:spacing w:before="7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</w:p>
        </w:tc>
        <w:tc>
          <w:tcPr>
            <w:tcW w:w="5752" w:type="dxa"/>
          </w:tcPr>
          <w:p>
            <w:pPr>
              <w:pStyle w:val="TableParagraph"/>
              <w:spacing w:line="278" w:lineRule="auto" w:before="79"/>
              <w:ind w:left="184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0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0"/>
                <w:sz w:val="20"/>
              </w:rPr>
              <w:t> </w:t>
            </w:r>
            <w:r>
              <w:rPr>
                <w:w w:val="106"/>
                <w:sz w:val="20"/>
              </w:rPr>
              <w:t>Pad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4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Contratistas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2619" w:type="dxa"/>
          </w:tcPr>
          <w:p>
            <w:pPr>
              <w:pStyle w:val="TableParagraph"/>
              <w:spacing w:before="79"/>
              <w:ind w:right="1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887" w:hRule="atLeast"/>
        </w:trPr>
        <w:tc>
          <w:tcPr>
            <w:tcW w:w="69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VI.-</w:t>
            </w:r>
          </w:p>
        </w:tc>
        <w:tc>
          <w:tcPr>
            <w:tcW w:w="5752" w:type="dxa"/>
          </w:tcPr>
          <w:p>
            <w:pPr>
              <w:pStyle w:val="TableParagraph"/>
              <w:spacing w:line="278" w:lineRule="auto" w:before="78"/>
              <w:ind w:left="184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comisarías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colonias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marginadas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25" w:lineRule="exact" w:before="1"/>
              <w:ind w:left="184"/>
              <w:rPr>
                <w:sz w:val="20"/>
              </w:rPr>
            </w:pPr>
            <w:r>
              <w:rPr>
                <w:sz w:val="20"/>
              </w:rPr>
              <w:t>Municipio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right="1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6279"/>
        <w:gridCol w:w="1058"/>
      </w:tblGrid>
      <w:tr>
        <w:trPr>
          <w:trHeight w:val="1183" w:hRule="atLeast"/>
        </w:trPr>
        <w:tc>
          <w:tcPr>
            <w:tcW w:w="713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67" w:right="12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VII.-</w:t>
            </w:r>
          </w:p>
        </w:tc>
        <w:tc>
          <w:tcPr>
            <w:tcW w:w="6279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61" w:right="666"/>
              <w:jc w:val="both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comisarías y colonias marginadas del 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1058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724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160" w:right="12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VIII-</w:t>
            </w:r>
          </w:p>
        </w:tc>
        <w:tc>
          <w:tcPr>
            <w:tcW w:w="6279" w:type="dxa"/>
          </w:tcPr>
          <w:p>
            <w:pPr>
              <w:pStyle w:val="TableParagraph"/>
              <w:spacing w:line="280" w:lineRule="auto" w:before="77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3"/>
                <w:sz w:val="20"/>
              </w:rPr>
              <w:t>ex</w:t>
            </w:r>
            <w:r>
              <w:rPr>
                <w:spacing w:val="1"/>
                <w:w w:val="103"/>
                <w:sz w:val="20"/>
              </w:rPr>
              <w:t>c</w:t>
            </w:r>
            <w:r>
              <w:rPr>
                <w:w w:val="108"/>
                <w:sz w:val="20"/>
              </w:rPr>
              <w:t>ep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4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07"/>
                <w:sz w:val="20"/>
              </w:rPr>
              <w:t>go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5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058" w:type="dxa"/>
          </w:tcPr>
          <w:p>
            <w:pPr>
              <w:pStyle w:val="TableParagraph"/>
              <w:spacing w:before="77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44" w:hRule="atLeast"/>
        </w:trPr>
        <w:tc>
          <w:tcPr>
            <w:tcW w:w="713" w:type="dxa"/>
          </w:tcPr>
          <w:p>
            <w:pPr>
              <w:pStyle w:val="TableParagraph"/>
              <w:spacing w:before="118"/>
              <w:ind w:left="168" w:right="8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IX.-</w:t>
            </w:r>
          </w:p>
        </w:tc>
        <w:tc>
          <w:tcPr>
            <w:tcW w:w="6279" w:type="dxa"/>
          </w:tcPr>
          <w:p>
            <w:pPr>
              <w:pStyle w:val="TableParagraph"/>
              <w:spacing w:line="280" w:lineRule="atLeast" w:before="64"/>
              <w:ind w:left="161"/>
              <w:rPr>
                <w:sz w:val="20"/>
              </w:rPr>
            </w:pPr>
            <w:r>
              <w:rPr>
                <w:w w:val="95"/>
                <w:sz w:val="20"/>
              </w:rPr>
              <w:t>Otros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certificados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señalados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Ley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rPr>
          <w:sz w:val="9"/>
        </w:rPr>
      </w:pPr>
    </w:p>
    <w:p>
      <w:pPr>
        <w:spacing w:line="364" w:lineRule="auto" w:before="10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line="278" w:lineRule="auto" w:before="124"/>
        <w:ind w:left="683" w:right="657"/>
        <w:jc w:val="both"/>
      </w:pPr>
      <w:r>
        <w:rPr>
          <w:rFonts w:ascii="Tahoma" w:hAnsi="Tahoma"/>
          <w:b/>
          <w:spacing w:val="-1"/>
          <w:w w:val="95"/>
        </w:rPr>
        <w:t>ARTÍCULO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spacing w:val="-1"/>
          <w:w w:val="95"/>
        </w:rPr>
        <w:t>88.-</w:t>
      </w:r>
      <w:r>
        <w:rPr>
          <w:rFonts w:ascii="Tahoma" w:hAnsi="Tahoma"/>
          <w:b/>
          <w:spacing w:val="-13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Finanzas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Tesorero</w:t>
      </w:r>
      <w:r>
        <w:rPr>
          <w:spacing w:val="-24"/>
          <w:w w:val="95"/>
        </w:rPr>
        <w:t> </w:t>
      </w:r>
      <w:r>
        <w:rPr>
          <w:w w:val="95"/>
        </w:rPr>
        <w:t>Municipal,</w:t>
      </w:r>
      <w:r>
        <w:rPr>
          <w:spacing w:val="-27"/>
          <w:w w:val="95"/>
        </w:rPr>
        <w:t> </w:t>
      </w:r>
      <w:r>
        <w:rPr>
          <w:w w:val="95"/>
        </w:rPr>
        <w:t>podrá</w:t>
      </w:r>
      <w:r>
        <w:rPr>
          <w:spacing w:val="-23"/>
          <w:w w:val="95"/>
        </w:rPr>
        <w:t> </w:t>
      </w:r>
      <w:r>
        <w:rPr>
          <w:w w:val="95"/>
        </w:rPr>
        <w:t>disminuir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cuotas</w:t>
      </w:r>
      <w:r>
        <w:rPr>
          <w:spacing w:val="-24"/>
          <w:w w:val="95"/>
        </w:rPr>
        <w:t> </w:t>
      </w:r>
      <w:r>
        <w:rPr>
          <w:w w:val="95"/>
        </w:rPr>
        <w:t>señaladas</w:t>
      </w:r>
      <w:r>
        <w:rPr>
          <w:spacing w:val="-65"/>
          <w:w w:val="9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fracciones</w:t>
      </w:r>
      <w:r>
        <w:rPr>
          <w:spacing w:val="-6"/>
        </w:rPr>
        <w:t> </w:t>
      </w:r>
      <w:r>
        <w:rPr>
          <w:w w:val="95"/>
        </w:rPr>
        <w:t>II </w:t>
      </w:r>
      <w:r>
        <w:rPr/>
        <w:t>y</w:t>
      </w:r>
      <w:r>
        <w:rPr>
          <w:spacing w:val="-7"/>
        </w:rPr>
        <w:t> </w:t>
      </w:r>
      <w:r>
        <w:rPr/>
        <w:t>IV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87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sección,</w:t>
      </w:r>
      <w:r>
        <w:rPr>
          <w:spacing w:val="-8"/>
        </w:rPr>
        <w:t> </w:t>
      </w:r>
      <w:r>
        <w:rPr/>
        <w:t>tratándose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escasos</w:t>
      </w:r>
      <w:r>
        <w:rPr>
          <w:spacing w:val="-68"/>
        </w:rPr>
        <w:t> </w:t>
      </w:r>
      <w:r>
        <w:rPr>
          <w:w w:val="95"/>
        </w:rPr>
        <w:t>recursos,</w:t>
      </w:r>
      <w:r>
        <w:rPr>
          <w:spacing w:val="11"/>
          <w:w w:val="95"/>
        </w:rPr>
        <w:t> </w:t>
      </w:r>
      <w:r>
        <w:rPr>
          <w:w w:val="95"/>
        </w:rPr>
        <w:t>previo</w:t>
      </w:r>
      <w:r>
        <w:rPr>
          <w:spacing w:val="14"/>
          <w:w w:val="95"/>
        </w:rPr>
        <w:t> </w:t>
      </w:r>
      <w:r>
        <w:rPr>
          <w:w w:val="95"/>
        </w:rPr>
        <w:t>estudio</w:t>
      </w:r>
      <w:r>
        <w:rPr>
          <w:spacing w:val="14"/>
          <w:w w:val="95"/>
        </w:rPr>
        <w:t> </w:t>
      </w:r>
      <w:r>
        <w:rPr>
          <w:w w:val="95"/>
        </w:rPr>
        <w:t>socioeconómico</w:t>
      </w:r>
      <w:r>
        <w:rPr>
          <w:spacing w:val="15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para</w:t>
      </w:r>
      <w:r>
        <w:rPr>
          <w:spacing w:val="16"/>
          <w:w w:val="95"/>
        </w:rPr>
        <w:t> </w:t>
      </w:r>
      <w:r>
        <w:rPr>
          <w:w w:val="95"/>
        </w:rPr>
        <w:t>tal</w:t>
      </w:r>
      <w:r>
        <w:rPr>
          <w:spacing w:val="15"/>
          <w:w w:val="95"/>
        </w:rPr>
        <w:t> </w:t>
      </w:r>
      <w:r>
        <w:rPr>
          <w:w w:val="95"/>
        </w:rPr>
        <w:t>efecto</w:t>
      </w:r>
      <w:r>
        <w:rPr>
          <w:spacing w:val="15"/>
          <w:w w:val="95"/>
        </w:rPr>
        <w:t> </w:t>
      </w:r>
      <w:r>
        <w:rPr>
          <w:w w:val="95"/>
        </w:rPr>
        <w:t>realice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Secretaría</w:t>
      </w:r>
      <w:r>
        <w:rPr>
          <w:spacing w:val="15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199"/>
        <w:ind w:right="261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6"/>
        <w:ind w:left="283" w:right="26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Dirección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Catastro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Municipio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2"/>
        <w:jc w:val="both"/>
      </w:pPr>
      <w:r>
        <w:rPr>
          <w:rFonts w:ascii="Tahoma" w:hAnsi="Tahoma"/>
          <w:b/>
        </w:rPr>
        <w:t>ARTÍCULO 89.- </w:t>
      </w:r>
      <w:r>
        <w:rPr/>
        <w:t>Por los servicios que presta la Dirección Municipal de Catastro se causarán</w:t>
      </w:r>
      <w:r>
        <w:rPr>
          <w:spacing w:val="-68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calcularán</w:t>
      </w:r>
      <w:r>
        <w:rPr>
          <w:spacing w:val="-12"/>
        </w:rPr>
        <w:t> </w:t>
      </w:r>
      <w:r>
        <w:rPr/>
        <w:t>multiplicando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tasa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especifica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uno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ellos,</w:t>
      </w:r>
      <w:r>
        <w:rPr>
          <w:spacing w:val="-15"/>
        </w:rPr>
        <w:t> </w:t>
      </w:r>
      <w:r>
        <w:rPr/>
        <w:t>por</w:t>
      </w:r>
      <w:r>
        <w:rPr>
          <w:spacing w:val="-68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solicitud: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4"/>
        <w:gridCol w:w="773"/>
      </w:tblGrid>
      <w:tr>
        <w:trPr>
          <w:trHeight w:val="323" w:hRule="atLeast"/>
        </w:trPr>
        <w:tc>
          <w:tcPr>
            <w:tcW w:w="8534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Emisión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copias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fotostáticas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simples: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534" w:type="dxa"/>
          </w:tcPr>
          <w:p>
            <w:pPr>
              <w:pStyle w:val="TableParagraph"/>
              <w:tabs>
                <w:tab w:pos="8351" w:val="left" w:leader="none"/>
              </w:tabs>
              <w:spacing w:line="278" w:lineRule="auto" w:before="78"/>
              <w:ind w:left="627" w:right="179" w:hanging="286"/>
              <w:jc w:val="both"/>
              <w:rPr>
                <w:sz w:val="20"/>
              </w:rPr>
            </w:pPr>
            <w:r>
              <w:rPr>
                <w:sz w:val="20"/>
              </w:rPr>
              <w:t>a).- Por cada hoja simple tamaño carta de cédula catastral, plano catastral,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 F2, información catastral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oficios de servicios expedidos por 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3"/>
                <w:sz w:val="20"/>
              </w:rPr>
              <w:t>rec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60"/>
                <w:sz w:val="20"/>
              </w:rPr>
              <w:t>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right="23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7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right="18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8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d).-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hoja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Parcela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registrales:</w:t>
            </w:r>
          </w:p>
        </w:tc>
        <w:tc>
          <w:tcPr>
            <w:tcW w:w="773" w:type="dxa"/>
          </w:tcPr>
          <w:p>
            <w:pPr>
              <w:pStyle w:val="TableParagraph"/>
              <w:spacing w:before="77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rFonts w:ascii="Tahoma" w:hAnsi="Tahoma"/>
                <w:b/>
                <w:w w:val="95"/>
                <w:sz w:val="20"/>
              </w:rPr>
              <w:t>-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fotostáticas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4" w:hRule="atLeast"/>
        </w:trPr>
        <w:tc>
          <w:tcPr>
            <w:tcW w:w="8534" w:type="dxa"/>
          </w:tcPr>
          <w:p>
            <w:pPr>
              <w:pStyle w:val="TableParagraph"/>
              <w:tabs>
                <w:tab w:pos="8373" w:val="left" w:leader="none"/>
              </w:tabs>
              <w:spacing w:line="280" w:lineRule="auto" w:before="77"/>
              <w:ind w:left="627" w:right="158" w:hanging="286"/>
              <w:rPr>
                <w:sz w:val="20"/>
              </w:rPr>
            </w:pPr>
            <w:r>
              <w:rPr>
                <w:sz w:val="20"/>
              </w:rPr>
              <w:t>a).-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Cédulas,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planos,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manifestaciones,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oficios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expedidos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Dirección,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(tamaño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carta)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right="219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b).-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Planos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tamaño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doble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carta,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cada una: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7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Planos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una: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8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2.2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right="21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d).-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cuatro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carta, cada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uno:----------------------------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8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5.2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right="21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e).-</w:t>
            </w:r>
            <w:r>
              <w:rPr>
                <w:spacing w:val="92"/>
                <w:sz w:val="20"/>
              </w:rPr>
              <w:t> </w:t>
            </w:r>
            <w:r>
              <w:rPr>
                <w:w w:val="80"/>
                <w:sz w:val="20"/>
              </w:rPr>
              <w:t>Libro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Parcela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datos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registrales:----------------------------------------------------------</w:t>
            </w:r>
          </w:p>
        </w:tc>
        <w:tc>
          <w:tcPr>
            <w:tcW w:w="773" w:type="dxa"/>
          </w:tcPr>
          <w:p>
            <w:pPr>
              <w:pStyle w:val="TableParagraph"/>
              <w:spacing w:before="78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División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(Por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parte):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8534" w:type="dxa"/>
          </w:tcPr>
          <w:p>
            <w:pPr>
              <w:pStyle w:val="TableParagraph"/>
              <w:tabs>
                <w:tab w:pos="7849" w:val="left" w:leader="none"/>
              </w:tabs>
              <w:spacing w:line="225" w:lineRule="exact" w:before="77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3" w:type="dxa"/>
          </w:tcPr>
          <w:p>
            <w:pPr>
              <w:pStyle w:val="TableParagraph"/>
              <w:spacing w:line="225" w:lineRule="exact" w:before="77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0"/>
        <w:gridCol w:w="803"/>
      </w:tblGrid>
      <w:tr>
        <w:trPr>
          <w:trHeight w:val="619" w:hRule="atLeast"/>
        </w:trPr>
        <w:tc>
          <w:tcPr>
            <w:tcW w:w="852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tabs>
                <w:tab w:pos="7842" w:val="left" w:leader="none"/>
              </w:tabs>
              <w:ind w:right="1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spacing w:before="77"/>
              <w:ind w:right="191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3.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3.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Regeneración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Desarrollo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Sustentable-----------------------------------------------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spacing w:before="78"/>
              <w:ind w:right="206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7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Conservación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los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Naturales---------------------------------------------</w:t>
            </w:r>
          </w:p>
        </w:tc>
        <w:tc>
          <w:tcPr>
            <w:tcW w:w="803" w:type="dxa"/>
          </w:tcPr>
          <w:p>
            <w:pPr>
              <w:pStyle w:val="TableParagraph"/>
              <w:spacing w:before="78"/>
              <w:ind w:right="9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</w:tr>
      <w:tr>
        <w:trPr>
          <w:trHeight w:val="966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line="278" w:lineRule="auto" w:before="77"/>
              <w:ind w:left="200" w:right="146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denominadas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Transición,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establecido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Consolidación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83" w:hRule="atLeast"/>
        </w:trPr>
        <w:tc>
          <w:tcPr>
            <w:tcW w:w="9323" w:type="dxa"/>
            <w:gridSpan w:val="2"/>
          </w:tcPr>
          <w:p>
            <w:pPr>
              <w:pStyle w:val="TableParagraph"/>
              <w:spacing w:line="278" w:lineRule="auto" w:before="78"/>
              <w:ind w:left="200" w:right="146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conservación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ecológica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Cuxtal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Unión: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tabs>
                <w:tab w:pos="7890" w:val="left" w:leader="none"/>
              </w:tabs>
              <w:spacing w:before="77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tabs>
                <w:tab w:pos="7854" w:val="left" w:leader="none"/>
              </w:tabs>
              <w:spacing w:before="79"/>
              <w:ind w:right="18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9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1" w:hRule="atLeast"/>
        </w:trPr>
        <w:tc>
          <w:tcPr>
            <w:tcW w:w="8520" w:type="dxa"/>
          </w:tcPr>
          <w:p>
            <w:pPr>
              <w:pStyle w:val="TableParagraph"/>
              <w:tabs>
                <w:tab w:pos="7895" w:val="left" w:leader="none"/>
              </w:tabs>
              <w:spacing w:before="77"/>
              <w:ind w:right="13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21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tabs>
                <w:tab w:pos="7891" w:val="left" w:leader="none"/>
              </w:tabs>
              <w:spacing w:before="78"/>
              <w:ind w:right="14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8"/>
              <w:ind w:left="211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01" w:hRule="atLeast"/>
        </w:trPr>
        <w:tc>
          <w:tcPr>
            <w:tcW w:w="8520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6"/>
                <w:sz w:val="20"/>
              </w:rPr>
              <w:t>c)</w:t>
            </w:r>
            <w:r>
              <w:rPr>
                <w:spacing w:val="-3"/>
                <w:w w:val="96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9"/>
                <w:sz w:val="20"/>
              </w:rPr>
              <w:t>U</w:t>
            </w:r>
            <w:r>
              <w:rPr>
                <w:w w:val="93"/>
                <w:sz w:val="20"/>
              </w:rPr>
              <w:t>rb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me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2"/>
                <w:sz w:val="20"/>
              </w:rPr>
              <w:t> </w:t>
            </w:r>
            <w:r>
              <w:rPr>
                <w:w w:val="72"/>
                <w:sz w:val="20"/>
              </w:rPr>
              <w:t>------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852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d).-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deroga: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20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520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3" w:hRule="atLeast"/>
        </w:trPr>
        <w:tc>
          <w:tcPr>
            <w:tcW w:w="8520" w:type="dxa"/>
          </w:tcPr>
          <w:p>
            <w:pPr>
              <w:pStyle w:val="TableParagraph"/>
              <w:spacing w:line="278" w:lineRule="auto" w:before="118"/>
              <w:ind w:left="766" w:hanging="567"/>
              <w:rPr>
                <w:sz w:val="20"/>
              </w:rPr>
            </w:pPr>
            <w:r>
              <w:rPr>
                <w:sz w:val="20"/>
              </w:rPr>
              <w:t>e).-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Constancias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certificados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única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valor catastral,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número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inscripción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vigente,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una:--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684" w:hRule="atLeast"/>
        </w:trPr>
        <w:tc>
          <w:tcPr>
            <w:tcW w:w="8520" w:type="dxa"/>
          </w:tcPr>
          <w:p>
            <w:pPr>
              <w:pStyle w:val="TableParagraph"/>
              <w:spacing w:line="278" w:lineRule="auto" w:before="79"/>
              <w:ind w:left="341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constancia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certificado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señale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relativa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inscripción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vigente,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número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oficial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valor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catastral,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cobrará:------------</w:t>
            </w:r>
          </w:p>
        </w:tc>
        <w:tc>
          <w:tcPr>
            <w:tcW w:w="803" w:type="dxa"/>
          </w:tcPr>
          <w:p>
            <w:pPr>
              <w:pStyle w:val="TableParagraph"/>
              <w:spacing w:before="179"/>
              <w:ind w:left="182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2" w:hRule="atLeast"/>
        </w:trPr>
        <w:tc>
          <w:tcPr>
            <w:tcW w:w="8520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f).-Constancia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inmuebles: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20" w:type="dxa"/>
          </w:tcPr>
          <w:p>
            <w:pPr>
              <w:pStyle w:val="TableParagraph"/>
              <w:tabs>
                <w:tab w:pos="7881" w:val="left" w:leader="none"/>
              </w:tabs>
              <w:spacing w:before="118"/>
              <w:ind w:right="1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118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20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propietario: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520" w:type="dxa"/>
          </w:tcPr>
          <w:p>
            <w:pPr>
              <w:pStyle w:val="TableParagraph"/>
              <w:tabs>
                <w:tab w:pos="7750" w:val="left" w:leader="none"/>
              </w:tabs>
              <w:spacing w:before="118"/>
              <w:ind w:right="14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7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118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20" w:type="dxa"/>
          </w:tcPr>
          <w:p>
            <w:pPr>
              <w:pStyle w:val="TableParagraph"/>
              <w:tabs>
                <w:tab w:pos="7627" w:val="left" w:leader="none"/>
              </w:tabs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118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1" w:hRule="atLeast"/>
        </w:trPr>
        <w:tc>
          <w:tcPr>
            <w:tcW w:w="8520" w:type="dxa"/>
          </w:tcPr>
          <w:p>
            <w:pPr>
              <w:pStyle w:val="TableParagraph"/>
              <w:tabs>
                <w:tab w:pos="8241" w:val="left" w:leader="none"/>
              </w:tabs>
              <w:spacing w:before="77"/>
              <w:ind w:left="62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82" w:hRule="atLeast"/>
        </w:trPr>
        <w:tc>
          <w:tcPr>
            <w:tcW w:w="8520" w:type="dxa"/>
          </w:tcPr>
          <w:p>
            <w:pPr>
              <w:pStyle w:val="TableParagraph"/>
              <w:spacing w:before="118"/>
              <w:ind w:left="62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predios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adelante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5.25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0.25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2" w:hRule="atLeast"/>
        </w:trPr>
        <w:tc>
          <w:tcPr>
            <w:tcW w:w="852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Certificado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inscripción</w:t>
            </w:r>
            <w:r>
              <w:rPr>
                <w:spacing w:val="3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predial:</w:t>
            </w:r>
            <w:r>
              <w:rPr>
                <w:spacing w:val="3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</w:t>
            </w:r>
          </w:p>
        </w:tc>
        <w:tc>
          <w:tcPr>
            <w:tcW w:w="803" w:type="dxa"/>
          </w:tcPr>
          <w:p>
            <w:pPr>
              <w:pStyle w:val="TableParagraph"/>
              <w:spacing w:before="118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520" w:type="dxa"/>
          </w:tcPr>
          <w:p>
            <w:pPr>
              <w:pStyle w:val="TableParagraph"/>
              <w:tabs>
                <w:tab w:pos="8300" w:val="left" w:leader="none"/>
              </w:tabs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h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90"/>
                <w:sz w:val="20"/>
              </w:rPr>
              <w:t>sió</w:t>
            </w:r>
            <w:r>
              <w:rPr>
                <w:w w:val="90"/>
                <w:sz w:val="20"/>
              </w:rPr>
              <w:t>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Om</w:t>
            </w:r>
            <w:r>
              <w:rPr>
                <w:w w:val="98"/>
                <w:sz w:val="20"/>
              </w:rPr>
              <w:t>i</w:t>
            </w:r>
            <w:r>
              <w:rPr>
                <w:spacing w:val="-1"/>
                <w:w w:val="73"/>
                <w:sz w:val="20"/>
              </w:rPr>
              <w:t>s</w:t>
            </w:r>
            <w:r>
              <w:rPr>
                <w:spacing w:val="2"/>
                <w:w w:val="73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0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8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401" w:hRule="atLeast"/>
        </w:trPr>
        <w:tc>
          <w:tcPr>
            <w:tcW w:w="8520" w:type="dxa"/>
          </w:tcPr>
          <w:p>
            <w:pPr>
              <w:pStyle w:val="TableParagraph"/>
              <w:tabs>
                <w:tab w:pos="8327" w:val="left" w:leader="none"/>
              </w:tabs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Historial 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su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Valor: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323" w:hRule="atLeast"/>
        </w:trPr>
        <w:tc>
          <w:tcPr>
            <w:tcW w:w="8520" w:type="dxa"/>
          </w:tcPr>
          <w:p>
            <w:pPr>
              <w:pStyle w:val="TableParagraph"/>
              <w:tabs>
                <w:tab w:pos="8304" w:val="left" w:leader="none"/>
              </w:tabs>
              <w:spacing w:line="225" w:lineRule="exact" w:before="78"/>
              <w:ind w:left="200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803" w:type="dxa"/>
          </w:tcPr>
          <w:p>
            <w:pPr>
              <w:pStyle w:val="TableParagraph"/>
              <w:spacing w:line="225" w:lineRule="exact" w:before="78"/>
              <w:ind w:left="259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4"/>
        <w:gridCol w:w="938"/>
      </w:tblGrid>
      <w:tr>
        <w:trPr>
          <w:trHeight w:val="619" w:hRule="atLeast"/>
        </w:trPr>
        <w:tc>
          <w:tcPr>
            <w:tcW w:w="853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tabs>
                <w:tab w:pos="8323" w:val="left" w:leader="none"/>
              </w:tabs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k)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Oficio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avalúo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11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8275" w:val="left" w:leader="none"/>
              </w:tabs>
              <w:spacing w:before="77"/>
              <w:ind w:left="200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Diligencia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perito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empadronado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Catastral: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7923" w:val="left" w:leader="none"/>
              </w:tabs>
              <w:spacing w:before="77"/>
              <w:ind w:right="23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Emitida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Ventanilla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4.5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tabs>
                <w:tab w:pos="7856" w:val="left" w:leader="none"/>
              </w:tabs>
              <w:spacing w:before="78"/>
              <w:ind w:right="2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b).-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Emitida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Línea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(vía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internet)</w:t>
            </w:r>
            <w:r>
              <w:rPr>
                <w:w w:val="90"/>
                <w:sz w:val="20"/>
                <w:u w:val="dotted"/>
              </w:rPr>
              <w:tab/>
            </w:r>
            <w:r>
              <w:rPr>
                <w:sz w:val="20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revalidación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rectificación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Medidas-----</w:t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elaboración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carta,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conforme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rango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siguiente: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7810" w:val="left" w:leader="none"/>
              </w:tabs>
              <w:spacing w:before="78"/>
              <w:ind w:right="2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300.00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4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8207" w:val="left" w:leader="none"/>
              </w:tabs>
              <w:spacing w:before="78"/>
              <w:ind w:left="519"/>
              <w:rPr>
                <w:sz w:val="20"/>
              </w:rPr>
            </w:pPr>
            <w:r>
              <w:rPr>
                <w:w w:val="85"/>
                <w:sz w:val="20"/>
              </w:rPr>
              <w:t>2.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300.01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600.00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m2)</w:t>
            </w:r>
            <w:r>
              <w:rPr>
                <w:w w:val="85"/>
                <w:sz w:val="20"/>
                <w:u w:val="dotted"/>
              </w:rPr>
              <w:tab/>
            </w:r>
            <w:r>
              <w:rPr>
                <w:sz w:val="20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4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7806" w:val="left" w:leader="none"/>
              </w:tabs>
              <w:spacing w:before="78"/>
              <w:ind w:right="20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3.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600.01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900.00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m2-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tabs>
                <w:tab w:pos="7775" w:val="left" w:leader="none"/>
              </w:tabs>
              <w:spacing w:before="77"/>
              <w:ind w:right="23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900.01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1,200.00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13.0</w:t>
            </w:r>
          </w:p>
        </w:tc>
      </w:tr>
      <w:tr>
        <w:trPr>
          <w:trHeight w:val="402" w:hRule="atLeast"/>
        </w:trPr>
        <w:tc>
          <w:tcPr>
            <w:tcW w:w="8534" w:type="dxa"/>
          </w:tcPr>
          <w:p>
            <w:pPr>
              <w:pStyle w:val="TableParagraph"/>
              <w:tabs>
                <w:tab w:pos="8179" w:val="left" w:leader="none"/>
              </w:tabs>
              <w:spacing w:before="78"/>
              <w:ind w:left="519"/>
              <w:rPr>
                <w:sz w:val="20"/>
              </w:rPr>
            </w:pPr>
            <w:r>
              <w:rPr>
                <w:w w:val="85"/>
                <w:sz w:val="20"/>
              </w:rPr>
              <w:t>5.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1,200.01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1,500.00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16.0</w:t>
            </w:r>
          </w:p>
        </w:tc>
      </w:tr>
      <w:tr>
        <w:trPr>
          <w:trHeight w:val="123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77"/>
              <w:ind w:left="200" w:right="206"/>
              <w:jc w:val="both"/>
              <w:rPr>
                <w:sz w:val="20"/>
              </w:rPr>
            </w:pPr>
            <w:r>
              <w:rPr>
                <w:sz w:val="20"/>
              </w:rPr>
              <w:t>Para el caso de la elaboración de planos cuya construcción exceda de 1,500.00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veces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plano,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VIII,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ambas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artículo.</w:t>
            </w:r>
          </w:p>
        </w:tc>
      </w:tr>
      <w:tr>
        <w:trPr>
          <w:trHeight w:val="334" w:hRule="atLeast"/>
        </w:trPr>
        <w:tc>
          <w:tcPr>
            <w:tcW w:w="8534" w:type="dxa"/>
          </w:tcPr>
          <w:p>
            <w:pPr>
              <w:pStyle w:val="TableParagraph"/>
              <w:tabs>
                <w:tab w:pos="7921" w:val="left" w:leader="none"/>
              </w:tabs>
              <w:spacing w:before="63"/>
              <w:ind w:right="2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63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296" w:hRule="atLeast"/>
        </w:trPr>
        <w:tc>
          <w:tcPr>
            <w:tcW w:w="8534" w:type="dxa"/>
          </w:tcPr>
          <w:p>
            <w:pPr>
              <w:pStyle w:val="TableParagraph"/>
              <w:spacing w:before="26"/>
              <w:ind w:left="377"/>
              <w:rPr>
                <w:sz w:val="20"/>
              </w:rPr>
            </w:pPr>
            <w:r>
              <w:rPr>
                <w:w w:val="80"/>
                <w:sz w:val="20"/>
              </w:rPr>
              <w:t>c).-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(Ploter)--------------------------------------------------------------</w:t>
            </w:r>
          </w:p>
        </w:tc>
        <w:tc>
          <w:tcPr>
            <w:tcW w:w="938" w:type="dxa"/>
          </w:tcPr>
          <w:p>
            <w:pPr>
              <w:pStyle w:val="TableParagraph"/>
              <w:spacing w:before="26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348" w:hRule="atLeast"/>
        </w:trPr>
        <w:tc>
          <w:tcPr>
            <w:tcW w:w="8534" w:type="dxa"/>
          </w:tcPr>
          <w:p>
            <w:pPr>
              <w:pStyle w:val="TableParagraph"/>
              <w:spacing w:before="25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72"/>
                <w:sz w:val="20"/>
              </w:rPr>
              <w:t>li</w:t>
            </w:r>
            <w:r>
              <w:rPr>
                <w:w w:val="103"/>
                <w:sz w:val="20"/>
              </w:rPr>
              <w:t>ge</w:t>
            </w:r>
            <w:r>
              <w:rPr>
                <w:spacing w:val="1"/>
                <w:w w:val="103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0"/>
                <w:sz w:val="20"/>
              </w:rPr>
              <w:t>v</w:t>
            </w:r>
            <w:r>
              <w:rPr>
                <w:w w:val="100"/>
                <w:sz w:val="20"/>
              </w:rPr>
              <w:t>e</w:t>
            </w:r>
            <w:r>
              <w:rPr>
                <w:w w:val="71"/>
                <w:sz w:val="20"/>
              </w:rPr>
              <w:t>ri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06" w:hRule="atLeast"/>
        </w:trPr>
        <w:tc>
          <w:tcPr>
            <w:tcW w:w="8534" w:type="dxa"/>
          </w:tcPr>
          <w:p>
            <w:pPr>
              <w:pStyle w:val="TableParagraph"/>
              <w:spacing w:line="278" w:lineRule="auto" w:before="77"/>
              <w:ind w:left="377" w:right="196" w:hanging="36"/>
              <w:jc w:val="both"/>
              <w:rPr>
                <w:sz w:val="20"/>
              </w:rPr>
            </w:pPr>
            <w:r>
              <w:rPr>
                <w:sz w:val="20"/>
              </w:rPr>
              <w:t>a).- Para la factibilidad de división, cambio de nomenclatura, estado físico del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predio, medidas físicas, colindancias de predios, altimetría o marcajes en predios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comprendidos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secciones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30---------------------------------------------------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4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9.0</w:t>
            </w:r>
          </w:p>
        </w:tc>
      </w:tr>
      <w:tr>
        <w:trPr>
          <w:trHeight w:val="1008" w:hRule="atLeast"/>
        </w:trPr>
        <w:tc>
          <w:tcPr>
            <w:tcW w:w="8534" w:type="dxa"/>
          </w:tcPr>
          <w:p>
            <w:pPr>
              <w:pStyle w:val="TableParagraph"/>
              <w:spacing w:line="278" w:lineRule="auto" w:before="119"/>
              <w:ind w:left="341" w:right="196" w:firstLine="36"/>
              <w:jc w:val="both"/>
              <w:rPr>
                <w:sz w:val="20"/>
              </w:rPr>
            </w:pPr>
            <w:r>
              <w:rPr>
                <w:sz w:val="20"/>
              </w:rPr>
              <w:t>b).- Para la factibilidad de división, cambio de nomenclatura, estado físico del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predio, medidas físicas, colindancias de predios, altimetría o marcajes en predios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comprendidos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secciones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31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50--------------------------------------------------</w:t>
            </w:r>
          </w:p>
        </w:tc>
        <w:tc>
          <w:tcPr>
            <w:tcW w:w="93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11.0</w:t>
            </w:r>
          </w:p>
        </w:tc>
      </w:tr>
      <w:tr>
        <w:trPr>
          <w:trHeight w:val="684" w:hRule="atLeast"/>
        </w:trPr>
        <w:tc>
          <w:tcPr>
            <w:tcW w:w="8534" w:type="dxa"/>
          </w:tcPr>
          <w:p>
            <w:pPr>
              <w:pStyle w:val="TableParagraph"/>
              <w:spacing w:line="278" w:lineRule="auto" w:before="78"/>
              <w:ind w:left="341"/>
              <w:rPr>
                <w:sz w:val="20"/>
              </w:rPr>
            </w:pPr>
            <w:r>
              <w:rPr>
                <w:sz w:val="20"/>
              </w:rPr>
              <w:t>c).-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actas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circunstanciadas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colindante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requiera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 investigación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documental--------------------------------------------------------</w:t>
            </w:r>
          </w:p>
        </w:tc>
        <w:tc>
          <w:tcPr>
            <w:tcW w:w="938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966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78"/>
              <w:ind w:left="483" w:right="197" w:hanging="284"/>
              <w:jc w:val="both"/>
              <w:rPr>
                <w:sz w:val="20"/>
              </w:rPr>
            </w:pPr>
            <w:r>
              <w:rPr>
                <w:sz w:val="20"/>
              </w:rPr>
              <w:t>VIII.- Por los trabajos de topografía que se requieran para la elaboración de planos o 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diligencia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verificación,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metro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lineal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punto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posicionado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geográfica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altimétricamente,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conforme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siguiente: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a).-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Terreno: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tabs>
                <w:tab w:pos="7912" w:val="left" w:leader="none"/>
              </w:tabs>
              <w:spacing w:before="78"/>
              <w:ind w:right="13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400.00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8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534" w:type="dxa"/>
          </w:tcPr>
          <w:p>
            <w:pPr>
              <w:pStyle w:val="TableParagraph"/>
              <w:tabs>
                <w:tab w:pos="7866" w:val="left" w:leader="none"/>
              </w:tabs>
              <w:spacing w:before="77"/>
              <w:ind w:right="182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400.01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1,000.00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before="77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323" w:hRule="atLeast"/>
        </w:trPr>
        <w:tc>
          <w:tcPr>
            <w:tcW w:w="8534" w:type="dxa"/>
          </w:tcPr>
          <w:p>
            <w:pPr>
              <w:pStyle w:val="TableParagraph"/>
              <w:tabs>
                <w:tab w:pos="7895" w:val="left" w:leader="none"/>
              </w:tabs>
              <w:spacing w:line="225" w:lineRule="exact" w:before="78"/>
              <w:ind w:right="15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1,000.01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2,500.00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38" w:type="dxa"/>
          </w:tcPr>
          <w:p>
            <w:pPr>
              <w:pStyle w:val="TableParagraph"/>
              <w:spacing w:line="225" w:lineRule="exact" w:before="78"/>
              <w:ind w:right="3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5300352" from="494.859985pt,319.560791pt" to="501.407017pt,319.560791pt" stroked="true" strokeweight=".5976pt" strokecolor="#000000">
            <v:stroke dashstyle="shortdash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990"/>
      </w:tblGrid>
      <w:tr>
        <w:trPr>
          <w:trHeight w:val="619" w:hRule="atLeast"/>
        </w:trPr>
        <w:tc>
          <w:tcPr>
            <w:tcW w:w="8477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tabs>
                <w:tab w:pos="7885" w:val="left" w:leader="none"/>
              </w:tabs>
              <w:ind w:right="10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2,500.01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10,000.00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25.0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7"/>
              <w:ind w:right="151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10,000.01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30,000.00m2,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0.0040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8"/>
              <w:ind w:right="151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0.0032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7"/>
              <w:ind w:right="163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90,000.00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0.0029</w:t>
            </w:r>
          </w:p>
        </w:tc>
      </w:tr>
      <w:tr>
        <w:trPr>
          <w:trHeight w:val="401" w:hRule="atLeast"/>
        </w:trPr>
        <w:tc>
          <w:tcPr>
            <w:tcW w:w="8477" w:type="dxa"/>
          </w:tcPr>
          <w:p>
            <w:pPr>
              <w:pStyle w:val="TableParagraph"/>
              <w:spacing w:before="78"/>
              <w:ind w:right="17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90,000.01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120,000.00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 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0.0026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7"/>
              <w:ind w:right="141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120,000.01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150,000.00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0.0023</w:t>
            </w:r>
          </w:p>
        </w:tc>
      </w:tr>
      <w:tr>
        <w:trPr>
          <w:trHeight w:val="401" w:hRule="atLeast"/>
        </w:trPr>
        <w:tc>
          <w:tcPr>
            <w:tcW w:w="8477" w:type="dxa"/>
          </w:tcPr>
          <w:p>
            <w:pPr>
              <w:pStyle w:val="TableParagraph"/>
              <w:spacing w:before="78"/>
              <w:ind w:right="15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0.0021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1"/>
                <w:sz w:val="20"/>
              </w:rPr>
              <w:t>b)</w:t>
            </w:r>
            <w:r>
              <w:rPr>
                <w:spacing w:val="-3"/>
                <w:w w:val="91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</w:t>
            </w:r>
            <w:r>
              <w:rPr>
                <w:w w:val="101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tabs>
                <w:tab w:pos="7866" w:val="left" w:leader="none"/>
              </w:tabs>
              <w:spacing w:before="78"/>
              <w:ind w:right="12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2" w:hRule="atLeast"/>
        </w:trPr>
        <w:tc>
          <w:tcPr>
            <w:tcW w:w="8477" w:type="dxa"/>
          </w:tcPr>
          <w:p>
            <w:pPr>
              <w:pStyle w:val="TableParagraph"/>
              <w:spacing w:before="78"/>
              <w:ind w:right="178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4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50.01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excedente----------------------------------------------------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189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</w:tr>
      <w:tr>
        <w:trPr>
          <w:trHeight w:val="1365" w:hRule="atLeast"/>
        </w:trPr>
        <w:tc>
          <w:tcPr>
            <w:tcW w:w="8477" w:type="dxa"/>
          </w:tcPr>
          <w:p>
            <w:pPr>
              <w:pStyle w:val="TableParagraph"/>
              <w:tabs>
                <w:tab w:pos="8361" w:val="left" w:leader="none"/>
              </w:tabs>
              <w:spacing w:line="278" w:lineRule="auto" w:before="78"/>
              <w:ind w:left="200" w:right="113"/>
              <w:jc w:val="both"/>
              <w:rPr>
                <w:sz w:val="20"/>
              </w:rPr>
            </w:pPr>
            <w:r>
              <w:rPr>
                <w:sz w:val="20"/>
              </w:rPr>
              <w:t>c) Por la localización del predio y determinación de sus vértices, por cada 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distancia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cercano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solicitado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90" w:type="dxa"/>
          </w:tcPr>
          <w:p>
            <w:pPr>
              <w:pStyle w:val="TableParagraph"/>
              <w:spacing w:before="78"/>
              <w:ind w:left="144" w:right="2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0.081</w:t>
            </w:r>
          </w:p>
          <w:p>
            <w:pPr>
              <w:pStyle w:val="TableParagraph"/>
              <w:spacing w:line="242" w:lineRule="auto" w:before="2"/>
              <w:ind w:left="150" w:right="260" w:hanging="1"/>
              <w:jc w:val="center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lineal</w:t>
            </w:r>
          </w:p>
        </w:tc>
      </w:tr>
      <w:tr>
        <w:trPr>
          <w:trHeight w:val="664" w:hRule="atLeast"/>
        </w:trPr>
        <w:tc>
          <w:tcPr>
            <w:tcW w:w="8477" w:type="dxa"/>
          </w:tcPr>
          <w:p>
            <w:pPr>
              <w:pStyle w:val="TableParagraph"/>
              <w:tabs>
                <w:tab w:pos="8318" w:val="left" w:leader="none"/>
              </w:tabs>
              <w:spacing w:line="278" w:lineRule="auto" w:before="59"/>
              <w:ind w:left="200" w:right="131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geográficamente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posicionamiento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(G.P.S.)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16.0</w:t>
            </w:r>
          </w:p>
        </w:tc>
      </w:tr>
      <w:tr>
        <w:trPr>
          <w:trHeight w:val="628" w:hRule="atLeast"/>
        </w:trPr>
        <w:tc>
          <w:tcPr>
            <w:tcW w:w="8477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localización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determinación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vértices,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cobrará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adicionalmente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siguiente: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5" w:hRule="atLeast"/>
        </w:trPr>
        <w:tc>
          <w:tcPr>
            <w:tcW w:w="9467" w:type="dxa"/>
            <w:gridSpan w:val="2"/>
          </w:tcPr>
          <w:p>
            <w:pPr>
              <w:pStyle w:val="TableParagraph"/>
              <w:spacing w:line="242" w:lineRule="auto" w:before="59"/>
              <w:ind w:left="200" w:right="197"/>
              <w:jc w:val="both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aplicará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cobro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27"/>
                <w:sz w:val="20"/>
              </w:rPr>
              <w:t> </w:t>
            </w:r>
            <w:r>
              <w:rPr>
                <w:spacing w:val="-1"/>
                <w:sz w:val="20"/>
              </w:rPr>
              <w:t>acuerdo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tarifa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terreno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fracción,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toda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  <w:tr>
        <w:trPr>
          <w:trHeight w:val="855" w:hRule="atLeast"/>
        </w:trPr>
        <w:tc>
          <w:tcPr>
            <w:tcW w:w="8477" w:type="dxa"/>
          </w:tcPr>
          <w:p>
            <w:pPr>
              <w:pStyle w:val="TableParagraph"/>
              <w:spacing w:before="60"/>
              <w:ind w:left="200" w:right="136"/>
              <w:jc w:val="both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aplicará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cobro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metro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lineal con base en la distancia existente desde el punto de referencia catastral más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cercano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manzana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solicitada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cada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metro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lineal----------------------------------------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before="60"/>
              <w:ind w:left="189"/>
              <w:rPr>
                <w:sz w:val="20"/>
              </w:rPr>
            </w:pPr>
            <w:r>
              <w:rPr>
                <w:w w:val="95"/>
                <w:sz w:val="20"/>
              </w:rPr>
              <w:t>0.081</w:t>
            </w:r>
          </w:p>
        </w:tc>
      </w:tr>
      <w:tr>
        <w:trPr>
          <w:trHeight w:val="304" w:hRule="atLeast"/>
        </w:trPr>
        <w:tc>
          <w:tcPr>
            <w:tcW w:w="8477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procesamiento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punto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altimétrico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terreno-----------</w:t>
            </w:r>
          </w:p>
        </w:tc>
        <w:tc>
          <w:tcPr>
            <w:tcW w:w="990" w:type="dxa"/>
          </w:tcPr>
          <w:p>
            <w:pPr>
              <w:pStyle w:val="TableParagraph"/>
              <w:spacing w:line="225" w:lineRule="exact" w:before="59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spacing w:line="242" w:lineRule="auto" w:before="129"/>
        <w:ind w:left="683" w:right="658"/>
        <w:jc w:val="both"/>
      </w:pPr>
      <w:r>
        <w:rPr>
          <w:spacing w:val="-1"/>
        </w:rPr>
        <w:t>Tratándose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trabajos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topografía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desarrollos</w:t>
      </w:r>
      <w:r>
        <w:rPr>
          <w:spacing w:val="-16"/>
        </w:rPr>
        <w:t> </w:t>
      </w:r>
      <w:r>
        <w:rPr/>
        <w:t>inmobiliarios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requieran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68"/>
        </w:rPr>
        <w:t> </w:t>
      </w:r>
      <w:r>
        <w:rPr/>
        <w:t>diligencia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verificación</w:t>
      </w:r>
      <w:r>
        <w:rPr>
          <w:spacing w:val="-27"/>
        </w:rPr>
        <w:t> </w:t>
      </w:r>
      <w:r>
        <w:rPr/>
        <w:t>de</w:t>
      </w:r>
      <w:r>
        <w:rPr>
          <w:spacing w:val="-25"/>
        </w:rPr>
        <w:t> </w:t>
      </w:r>
      <w:r>
        <w:rPr/>
        <w:t>medidas</w:t>
      </w:r>
      <w:r>
        <w:rPr>
          <w:spacing w:val="-26"/>
        </w:rPr>
        <w:t> </w:t>
      </w:r>
      <w:r>
        <w:rPr/>
        <w:t>físicas</w:t>
      </w:r>
      <w:r>
        <w:rPr>
          <w:spacing w:val="-23"/>
        </w:rPr>
        <w:t> </w:t>
      </w:r>
      <w:r>
        <w:rPr/>
        <w:t>y/o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proyecto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división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predio</w:t>
      </w:r>
      <w:r>
        <w:rPr>
          <w:spacing w:val="-26"/>
        </w:rPr>
        <w:t> </w:t>
      </w:r>
      <w:r>
        <w:rPr/>
        <w:t>en</w:t>
      </w:r>
      <w:r>
        <w:rPr>
          <w:spacing w:val="-24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17"/>
        </w:rPr>
        <w:t> </w:t>
      </w:r>
      <w:r>
        <w:rPr/>
        <w:t>constituirá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inmobiliario,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podrá</w:t>
      </w:r>
      <w:r>
        <w:rPr>
          <w:spacing w:val="-13"/>
        </w:rPr>
        <w:t> </w:t>
      </w:r>
      <w:r>
        <w:rPr/>
        <w:t>pagar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cuota</w:t>
      </w:r>
      <w:r>
        <w:rPr>
          <w:spacing w:val="-15"/>
        </w:rPr>
        <w:t> </w:t>
      </w:r>
      <w:r>
        <w:rPr/>
        <w:t>equivalente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40%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68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establecidos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inciso</w:t>
      </w:r>
      <w:r>
        <w:rPr>
          <w:spacing w:val="-16"/>
        </w:rPr>
        <w:t> </w:t>
      </w:r>
      <w:r>
        <w:rPr/>
        <w:t>a)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fracción</w:t>
      </w:r>
      <w:r>
        <w:rPr>
          <w:spacing w:val="-14"/>
        </w:rPr>
        <w:t> </w:t>
      </w:r>
      <w:r>
        <w:rPr/>
        <w:t>siempre</w:t>
      </w:r>
      <w:r>
        <w:rPr>
          <w:spacing w:val="-15"/>
        </w:rPr>
        <w:t> </w:t>
      </w:r>
      <w:r>
        <w:rPr/>
        <w:t>que</w:t>
      </w:r>
      <w:r>
        <w:rPr>
          <w:spacing w:val="-18"/>
        </w:rPr>
        <w:t> </w:t>
      </w:r>
      <w:r>
        <w:rPr/>
        <w:t>haya</w:t>
      </w:r>
      <w:r>
        <w:rPr>
          <w:spacing w:val="-14"/>
        </w:rPr>
        <w:t> </w:t>
      </w:r>
      <w:r>
        <w:rPr/>
        <w:t>acreditado</w:t>
      </w:r>
      <w:r>
        <w:rPr>
          <w:spacing w:val="-15"/>
        </w:rPr>
        <w:t> </w:t>
      </w:r>
      <w:r>
        <w:rPr/>
        <w:t>el</w:t>
      </w:r>
      <w:r>
        <w:rPr>
          <w:spacing w:val="-68"/>
        </w:rPr>
        <w:t> </w:t>
      </w:r>
      <w:r>
        <w:rPr/>
        <w:t>proyecto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inmobiliario</w:t>
      </w:r>
      <w:r>
        <w:rPr>
          <w:spacing w:val="-8"/>
        </w:rPr>
        <w:t> </w:t>
      </w:r>
      <w:r>
        <w:rPr/>
        <w:t>exhibiendo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Factibilidad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suelo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3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03"/>
        </w:rPr>
        <w:t>rec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1"/>
        </w:rPr>
        <w:t>D</w:t>
      </w:r>
      <w:r>
        <w:rPr>
          <w:spacing w:val="2"/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89"/>
        </w:rPr>
        <w:t>U</w:t>
      </w:r>
      <w:r>
        <w:rPr>
          <w:w w:val="93"/>
        </w:rPr>
        <w:t>rb</w:t>
      </w:r>
      <w:r>
        <w:rPr>
          <w:w w:val="113"/>
        </w:rPr>
        <w:t>a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109"/>
        </w:rPr>
        <w:t>de </w:t>
      </w:r>
      <w:r>
        <w:rPr/>
        <w:t>Mérida.</w:t>
      </w:r>
    </w:p>
    <w:p>
      <w:pPr>
        <w:pStyle w:val="BodyText"/>
        <w:spacing w:before="2"/>
      </w:pPr>
    </w:p>
    <w:p>
      <w:pPr>
        <w:pStyle w:val="BodyText"/>
        <w:spacing w:line="278" w:lineRule="auto"/>
        <w:ind w:left="683" w:right="648"/>
        <w:jc w:val="both"/>
      </w:pPr>
      <w:r>
        <w:rPr/>
        <w:t>Tratándose de trabajos de topografía elaborados por topógrafos empadronados a la</w:t>
      </w:r>
      <w:r>
        <w:rPr>
          <w:spacing w:val="1"/>
        </w:rPr>
        <w:t> </w:t>
      </w:r>
      <w:r>
        <w:rPr/>
        <w:t>Dirección de Catastro del Municipio de Mérida, y que se requieran para la diligencia de</w:t>
      </w:r>
      <w:r>
        <w:rPr>
          <w:spacing w:val="1"/>
        </w:rPr>
        <w:t> </w:t>
      </w:r>
      <w:r>
        <w:rPr/>
        <w:t>verificación de medidas físicas y/o para el proyecto de división del predio, se pagará una</w:t>
      </w:r>
      <w:r>
        <w:rPr>
          <w:spacing w:val="1"/>
        </w:rPr>
        <w:t> </w:t>
      </w:r>
      <w:r>
        <w:rPr>
          <w:w w:val="95"/>
        </w:rPr>
        <w:t>cuota</w:t>
      </w:r>
      <w:r>
        <w:rPr>
          <w:spacing w:val="9"/>
          <w:w w:val="95"/>
        </w:rPr>
        <w:t> </w:t>
      </w:r>
      <w:r>
        <w:rPr>
          <w:w w:val="95"/>
        </w:rPr>
        <w:t>equivalente</w:t>
      </w:r>
      <w:r>
        <w:rPr>
          <w:spacing w:val="9"/>
          <w:w w:val="95"/>
        </w:rPr>
        <w:t> </w:t>
      </w:r>
      <w:r>
        <w:rPr>
          <w:w w:val="95"/>
        </w:rPr>
        <w:t>al</w:t>
      </w:r>
      <w:r>
        <w:rPr>
          <w:spacing w:val="7"/>
          <w:w w:val="95"/>
        </w:rPr>
        <w:t> </w:t>
      </w:r>
      <w:r>
        <w:rPr>
          <w:w w:val="95"/>
        </w:rPr>
        <w:t>50%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9"/>
          <w:w w:val="95"/>
        </w:rPr>
        <w:t> </w:t>
      </w:r>
      <w:r>
        <w:rPr>
          <w:w w:val="95"/>
        </w:rPr>
        <w:t>derechos</w:t>
      </w:r>
      <w:r>
        <w:rPr>
          <w:spacing w:val="8"/>
          <w:w w:val="95"/>
        </w:rPr>
        <w:t> </w:t>
      </w:r>
      <w:r>
        <w:rPr>
          <w:w w:val="95"/>
        </w:rPr>
        <w:t>establecidos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inciso</w:t>
      </w:r>
      <w:r>
        <w:rPr>
          <w:spacing w:val="7"/>
          <w:w w:val="95"/>
        </w:rPr>
        <w:t> </w:t>
      </w:r>
      <w:r>
        <w:rPr>
          <w:w w:val="95"/>
        </w:rPr>
        <w:t>a)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presente</w:t>
      </w:r>
      <w:r>
        <w:rPr>
          <w:spacing w:val="8"/>
          <w:w w:val="95"/>
        </w:rPr>
        <w:t> </w:t>
      </w:r>
      <w:r>
        <w:rPr>
          <w:w w:val="95"/>
        </w:rPr>
        <w:t>fracción.</w:t>
      </w:r>
    </w:p>
    <w:p>
      <w:pPr>
        <w:pStyle w:val="BodyText"/>
        <w:spacing w:line="276" w:lineRule="auto" w:before="199"/>
        <w:ind w:left="683" w:right="660"/>
        <w:jc w:val="both"/>
      </w:pPr>
      <w:r>
        <w:rPr/>
        <w:t>Tratándose de trabajos de topografía elaborados por topógrafos empadronados a la</w:t>
      </w:r>
      <w:r>
        <w:rPr>
          <w:spacing w:val="1"/>
        </w:rPr>
        <w:t> </w:t>
      </w:r>
      <w:r>
        <w:rPr/>
        <w:t>Dirección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Catastro</w:t>
      </w:r>
      <w:r>
        <w:rPr>
          <w:spacing w:val="31"/>
        </w:rPr>
        <w:t> </w:t>
      </w:r>
      <w:r>
        <w:rPr/>
        <w:t>del</w:t>
      </w:r>
      <w:r>
        <w:rPr>
          <w:spacing w:val="33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Mérida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requieran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diligencia</w:t>
      </w:r>
      <w:r>
        <w:rPr>
          <w:spacing w:val="32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707" w:footer="969" w:top="110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9"/>
        <w:jc w:val="both"/>
      </w:pPr>
      <w:r>
        <w:rPr/>
        <w:t>verificación de altimetría, se pagará una cuota equivalente al 50% de los derechos</w:t>
      </w:r>
      <w:r>
        <w:rPr>
          <w:spacing w:val="1"/>
        </w:rPr>
        <w:t> </w:t>
      </w:r>
      <w:r>
        <w:rPr>
          <w:w w:val="95"/>
        </w:rPr>
        <w:t>establecidos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incisos</w:t>
      </w:r>
      <w:r>
        <w:rPr>
          <w:spacing w:val="-11"/>
          <w:w w:val="95"/>
        </w:rPr>
        <w:t> </w:t>
      </w:r>
      <w:r>
        <w:rPr>
          <w:w w:val="95"/>
        </w:rPr>
        <w:t>d)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f)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fracción.</w:t>
      </w:r>
    </w:p>
    <w:p>
      <w:pPr>
        <w:pStyle w:val="BodyText"/>
        <w:tabs>
          <w:tab w:pos="9034" w:val="left" w:leader="hyphen"/>
        </w:tabs>
        <w:spacing w:line="280" w:lineRule="auto" w:before="200"/>
        <w:ind w:left="683" w:right="661"/>
        <w:jc w:val="both"/>
      </w:pPr>
      <w:r>
        <w:rPr/>
        <w:t>IX.- Por la validación de los trabajos de topografía, que fueran elaborados por topógrafos</w:t>
      </w:r>
      <w:r>
        <w:rPr>
          <w:spacing w:val="1"/>
        </w:rPr>
        <w:t> </w:t>
      </w:r>
      <w:r>
        <w:rPr/>
        <w:t>pertenecientes</w:t>
      </w:r>
      <w:r>
        <w:rPr>
          <w:spacing w:val="-12"/>
        </w:rPr>
        <w:t> </w:t>
      </w:r>
      <w:r>
        <w:rPr/>
        <w:t>al</w:t>
      </w:r>
      <w:r>
        <w:rPr>
          <w:spacing w:val="-9"/>
        </w:rPr>
        <w:t> </w:t>
      </w:r>
      <w:r>
        <w:rPr/>
        <w:t>padrón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topógrafos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Catastro</w:t>
        <w:tab/>
        <w:t>10.0</w:t>
      </w:r>
    </w:p>
    <w:p>
      <w:pPr>
        <w:spacing w:line="364" w:lineRule="auto" w:before="194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278" w:lineRule="auto"/>
        <w:ind w:left="683" w:right="652"/>
        <w:jc w:val="both"/>
      </w:pPr>
      <w:r>
        <w:rPr>
          <w:rFonts w:ascii="Tahoma" w:hAnsi="Tahoma"/>
          <w:b/>
        </w:rPr>
        <w:t>ARTÍCULO 90.- </w:t>
      </w:r>
      <w:r>
        <w:rPr/>
        <w:t>El derecho al que se refiere el inciso a) de la fracción IV del artículo 89, se</w:t>
      </w:r>
      <w:r>
        <w:rPr>
          <w:spacing w:val="-68"/>
        </w:rPr>
        <w:t> </w:t>
      </w:r>
      <w:r>
        <w:rPr/>
        <w:t>considerará</w:t>
      </w:r>
      <w:r>
        <w:rPr>
          <w:spacing w:val="-13"/>
        </w:rPr>
        <w:t> </w:t>
      </w:r>
      <w:r>
        <w:rPr/>
        <w:t>reducido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50%</w:t>
      </w:r>
      <w:r>
        <w:rPr>
          <w:spacing w:val="-14"/>
        </w:rPr>
        <w:t> </w:t>
      </w:r>
      <w:r>
        <w:rPr/>
        <w:t>cuando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emisión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cédula</w:t>
      </w:r>
      <w:r>
        <w:rPr>
          <w:spacing w:val="-12"/>
        </w:rPr>
        <w:t> </w:t>
      </w:r>
      <w:r>
        <w:rPr/>
        <w:t>catastral</w:t>
      </w:r>
      <w:r>
        <w:rPr>
          <w:spacing w:val="-12"/>
        </w:rPr>
        <w:t> </w:t>
      </w:r>
      <w:r>
        <w:rPr/>
        <w:t>sea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motivo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/>
        <w:t>actualización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mejoras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predio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derive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terminación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obra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cuente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constancia</w:t>
      </w:r>
      <w:r>
        <w:rPr>
          <w:spacing w:val="11"/>
          <w:w w:val="95"/>
        </w:rPr>
        <w:t> </w:t>
      </w:r>
      <w:r>
        <w:rPr>
          <w:w w:val="95"/>
        </w:rPr>
        <w:t>respectiva;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expedición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cédula</w:t>
      </w:r>
      <w:r>
        <w:rPr>
          <w:spacing w:val="12"/>
          <w:w w:val="95"/>
        </w:rPr>
        <w:t> </w:t>
      </w:r>
      <w:r>
        <w:rPr>
          <w:w w:val="95"/>
        </w:rPr>
        <w:t>catastral</w:t>
      </w:r>
      <w:r>
        <w:rPr>
          <w:spacing w:val="11"/>
          <w:w w:val="95"/>
        </w:rPr>
        <w:t> </w:t>
      </w:r>
      <w:r>
        <w:rPr>
          <w:w w:val="95"/>
        </w:rPr>
        <w:t>se</w:t>
      </w:r>
      <w:r>
        <w:rPr>
          <w:spacing w:val="11"/>
          <w:w w:val="95"/>
        </w:rPr>
        <w:t> </w:t>
      </w:r>
      <w:r>
        <w:rPr>
          <w:w w:val="95"/>
        </w:rPr>
        <w:t>solicite</w:t>
      </w:r>
      <w:r>
        <w:rPr>
          <w:spacing w:val="21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un</w:t>
      </w:r>
      <w:r>
        <w:rPr>
          <w:spacing w:val="12"/>
          <w:w w:val="95"/>
        </w:rPr>
        <w:t> </w:t>
      </w:r>
      <w:r>
        <w:rPr>
          <w:w w:val="95"/>
        </w:rPr>
        <w:t>plazo</w:t>
      </w:r>
      <w:r>
        <w:rPr>
          <w:spacing w:val="10"/>
          <w:w w:val="95"/>
        </w:rPr>
        <w:t> </w:t>
      </w:r>
      <w:r>
        <w:rPr>
          <w:w w:val="95"/>
        </w:rPr>
        <w:t>no</w:t>
      </w:r>
      <w:r>
        <w:rPr>
          <w:spacing w:val="10"/>
          <w:w w:val="95"/>
        </w:rPr>
        <w:t> </w:t>
      </w:r>
      <w:r>
        <w:rPr>
          <w:w w:val="95"/>
        </w:rPr>
        <w:t>mayor</w:t>
      </w:r>
      <w:r>
        <w:rPr>
          <w:spacing w:val="-65"/>
          <w:w w:val="95"/>
        </w:rPr>
        <w:t> </w:t>
      </w:r>
      <w:r>
        <w:rPr/>
        <w:t>a 10 días naturales contados a partir de la fecha de obtención de la constancia de</w:t>
      </w:r>
      <w:r>
        <w:rPr>
          <w:spacing w:val="1"/>
        </w:rPr>
        <w:t> </w:t>
      </w:r>
      <w:r>
        <w:rPr/>
        <w:t>terminación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obra.</w:t>
      </w:r>
    </w:p>
    <w:p>
      <w:pPr>
        <w:spacing w:line="364" w:lineRule="auto" w:before="20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91.-</w:t>
      </w:r>
      <w:r>
        <w:rPr>
          <w:rFonts w:ascii="Tahoma" w:hAnsi="Tahoma"/>
          <w:b/>
          <w:spacing w:val="-2"/>
        </w:rPr>
        <w:t> </w:t>
      </w:r>
      <w:r>
        <w:rPr>
          <w:spacing w:val="-1"/>
        </w:rPr>
        <w:t>No</w:t>
      </w:r>
      <w:r>
        <w:rPr>
          <w:spacing w:val="-16"/>
        </w:rPr>
        <w:t> </w:t>
      </w:r>
      <w:r>
        <w:rPr>
          <w:spacing w:val="-1"/>
        </w:rPr>
        <w:t>causarán</w:t>
      </w:r>
      <w:r>
        <w:rPr>
          <w:spacing w:val="-15"/>
        </w:rPr>
        <w:t> </w:t>
      </w:r>
      <w:r>
        <w:rPr>
          <w:spacing w:val="-1"/>
        </w:rPr>
        <w:t>derecho</w:t>
      </w:r>
      <w:r>
        <w:rPr>
          <w:spacing w:val="-16"/>
        </w:rPr>
        <w:t> </w:t>
      </w:r>
      <w:r>
        <w:rPr/>
        <w:t>alguno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divisiones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fracciones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terrenos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zonas</w:t>
      </w:r>
      <w:r>
        <w:rPr>
          <w:spacing w:val="-68"/>
        </w:rPr>
        <w:t> </w:t>
      </w:r>
      <w:r>
        <w:rPr/>
        <w:t>rústicas</w:t>
      </w:r>
      <w:r>
        <w:rPr>
          <w:spacing w:val="-16"/>
        </w:rPr>
        <w:t> </w:t>
      </w:r>
      <w:r>
        <w:rPr/>
        <w:t>cuya</w:t>
      </w:r>
      <w:r>
        <w:rPr>
          <w:spacing w:val="-15"/>
        </w:rPr>
        <w:t> </w:t>
      </w:r>
      <w:r>
        <w:rPr/>
        <w:t>superficie</w:t>
      </w:r>
      <w:r>
        <w:rPr>
          <w:spacing w:val="-16"/>
        </w:rPr>
        <w:t> </w:t>
      </w:r>
      <w:r>
        <w:rPr/>
        <w:t>sea</w:t>
      </w:r>
      <w:r>
        <w:rPr>
          <w:spacing w:val="-15"/>
        </w:rPr>
        <w:t> </w:t>
      </w:r>
      <w:r>
        <w:rPr/>
        <w:t>utilizada</w:t>
      </w:r>
      <w:r>
        <w:rPr>
          <w:spacing w:val="-15"/>
        </w:rPr>
        <w:t> </w:t>
      </w:r>
      <w:r>
        <w:rPr/>
        <w:t>plenamente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producción</w:t>
      </w:r>
      <w:r>
        <w:rPr>
          <w:spacing w:val="-15"/>
        </w:rPr>
        <w:t> </w:t>
      </w:r>
      <w:r>
        <w:rPr/>
        <w:t>agrícola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ganadera.</w:t>
      </w:r>
    </w:p>
    <w:p>
      <w:pPr>
        <w:pStyle w:val="BodyText"/>
        <w:spacing w:line="278" w:lineRule="auto" w:before="199"/>
        <w:ind w:left="683" w:right="655"/>
        <w:jc w:val="both"/>
      </w:pPr>
      <w:r>
        <w:rPr>
          <w:rFonts w:ascii="Tahoma" w:hAnsi="Tahoma"/>
          <w:b/>
        </w:rPr>
        <w:t>ARTÍCULO 92.- </w:t>
      </w:r>
      <w:r>
        <w:rPr/>
        <w:t>Los deslindes o marcajes, las divisiones y las diligencias de verificación de</w:t>
      </w:r>
      <w:r>
        <w:rPr>
          <w:spacing w:val="1"/>
        </w:rPr>
        <w:t> </w:t>
      </w:r>
      <w:r>
        <w:rPr>
          <w:w w:val="95"/>
        </w:rPr>
        <w:t>altimetría causarán derechos de conformidad con lo establecido en la fracción VIII del artículo</w:t>
      </w:r>
      <w:r>
        <w:rPr>
          <w:spacing w:val="1"/>
          <w:w w:val="95"/>
        </w:rPr>
        <w:t> </w:t>
      </w:r>
      <w:r>
        <w:rPr>
          <w:w w:val="95"/>
        </w:rPr>
        <w:t>89,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excepción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dispuesto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anterior.</w:t>
      </w:r>
    </w:p>
    <w:p>
      <w:pPr>
        <w:spacing w:line="362" w:lineRule="auto" w:before="2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BodyText"/>
        <w:spacing w:line="242" w:lineRule="auto"/>
        <w:ind w:left="683" w:right="65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93.-</w:t>
      </w:r>
      <w:r>
        <w:rPr>
          <w:rFonts w:ascii="Tahoma" w:hAnsi="Tahoma"/>
          <w:b/>
          <w:spacing w:val="1"/>
        </w:rPr>
        <w:t> </w:t>
      </w:r>
      <w:r>
        <w:rPr/>
        <w:t>Por la expedición del oficio de resultado de la revisión técnica de la</w:t>
      </w:r>
      <w:r>
        <w:rPr>
          <w:spacing w:val="1"/>
        </w:rPr>
        <w:t> </w:t>
      </w:r>
      <w:r>
        <w:rPr/>
        <w:t>documentación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constitución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modificación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régimen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propiedad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condominio,</w:t>
      </w:r>
      <w:r>
        <w:rPr>
          <w:spacing w:val="-13"/>
        </w:rPr>
        <w:t> </w:t>
      </w:r>
      <w:r>
        <w:rPr/>
        <w:t>se</w:t>
      </w:r>
      <w:r>
        <w:rPr>
          <w:spacing w:val="-68"/>
        </w:rPr>
        <w:t> </w:t>
      </w:r>
      <w:r>
        <w:rPr/>
        <w:t>causarán</w:t>
      </w:r>
      <w:r>
        <w:rPr>
          <w:spacing w:val="-15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departamento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tipo.</w:t>
      </w:r>
    </w:p>
    <w:p>
      <w:pPr>
        <w:pStyle w:val="BodyText"/>
        <w:spacing w:before="8"/>
      </w:pPr>
    </w:p>
    <w:tbl>
      <w:tblPr>
        <w:tblW w:w="0" w:type="auto"/>
        <w:jc w:val="left"/>
        <w:tblInd w:w="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2429"/>
      </w:tblGrid>
      <w:tr>
        <w:trPr>
          <w:trHeight w:val="552" w:hRule="atLeast"/>
        </w:trPr>
        <w:tc>
          <w:tcPr>
            <w:tcW w:w="5150" w:type="dxa"/>
            <w:gridSpan w:val="2"/>
          </w:tcPr>
          <w:p>
            <w:pPr>
              <w:pStyle w:val="TableParagraph"/>
              <w:spacing w:line="244" w:lineRule="auto"/>
              <w:ind w:left="2648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65" w:hRule="atLeast"/>
        </w:trPr>
        <w:tc>
          <w:tcPr>
            <w:tcW w:w="2721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Comercial:</w:t>
            </w:r>
          </w:p>
        </w:tc>
        <w:tc>
          <w:tcPr>
            <w:tcW w:w="2429" w:type="dxa"/>
          </w:tcPr>
          <w:p>
            <w:pPr>
              <w:pStyle w:val="TableParagraph"/>
              <w:spacing w:before="60"/>
              <w:ind w:left="94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2721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429" w:type="dxa"/>
          </w:tcPr>
          <w:p>
            <w:pPr>
              <w:pStyle w:val="TableParagraph"/>
              <w:spacing w:line="225" w:lineRule="exact" w:before="59"/>
              <w:ind w:left="94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362" w:lineRule="auto" w:before="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BodyText"/>
        <w:spacing w:line="362" w:lineRule="auto" w:before="99"/>
        <w:ind w:left="683" w:right="654"/>
        <w:jc w:val="both"/>
      </w:pPr>
      <w:r>
        <w:rPr>
          <w:rFonts w:ascii="Tahoma" w:hAnsi="Tahoma"/>
          <w:b/>
          <w:w w:val="95"/>
        </w:rPr>
        <w:t>ARTÍCULO 93 A.- </w:t>
      </w:r>
      <w:r>
        <w:rPr>
          <w:w w:val="95"/>
        </w:rPr>
        <w:t>Por la revisión de proyecto de escritura pública de constitución o modificación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3"/>
        </w:rPr>
        <w:t> </w:t>
      </w:r>
      <w:r>
        <w:rPr/>
        <w:t>régimen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propiedad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condominio,</w:t>
      </w:r>
      <w:r>
        <w:rPr>
          <w:spacing w:val="-6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planos</w:t>
      </w:r>
      <w:r>
        <w:rPr>
          <w:spacing w:val="-4"/>
        </w:rPr>
        <w:t> </w:t>
      </w:r>
      <w:r>
        <w:rPr/>
        <w:t>validados,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cobrarán</w:t>
      </w:r>
      <w:r>
        <w:rPr>
          <w:spacing w:val="-3"/>
        </w:rPr>
        <w:t> </w:t>
      </w:r>
      <w:r>
        <w:rPr/>
        <w:t>los</w:t>
      </w:r>
      <w:r>
        <w:rPr>
          <w:spacing w:val="-68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derechos: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1"/>
        <w:gridCol w:w="2087"/>
      </w:tblGrid>
      <w:tr>
        <w:trPr>
          <w:trHeight w:val="544" w:hRule="atLeast"/>
        </w:trPr>
        <w:tc>
          <w:tcPr>
            <w:tcW w:w="6028" w:type="dxa"/>
            <w:gridSpan w:val="2"/>
          </w:tcPr>
          <w:p>
            <w:pPr>
              <w:pStyle w:val="TableParagraph"/>
              <w:ind w:left="3512" w:right="18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Veces</w:t>
            </w:r>
            <w:r>
              <w:rPr>
                <w:rFonts w:ascii="Tahoma"/>
                <w:b/>
                <w:spacing w:val="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la</w:t>
            </w:r>
            <w:r>
              <w:rPr>
                <w:rFonts w:ascii="Tahoma"/>
                <w:b/>
                <w:spacing w:val="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unidad</w:t>
            </w:r>
            <w:r>
              <w:rPr>
                <w:rFonts w:ascii="Tahoma"/>
                <w:b/>
                <w:spacing w:val="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</w:t>
            </w:r>
          </w:p>
          <w:p>
            <w:pPr>
              <w:pStyle w:val="TableParagraph"/>
              <w:spacing w:before="39"/>
              <w:ind w:left="3512" w:right="1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281" w:hRule="atLeast"/>
        </w:trPr>
        <w:tc>
          <w:tcPr>
            <w:tcW w:w="3941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a 10 fracciones</w:t>
            </w:r>
          </w:p>
        </w:tc>
        <w:tc>
          <w:tcPr>
            <w:tcW w:w="2087" w:type="dxa"/>
          </w:tcPr>
          <w:p>
            <w:pPr>
              <w:pStyle w:val="TableParagraph"/>
              <w:spacing w:before="18"/>
              <w:ind w:left="601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302" w:hRule="atLeast"/>
        </w:trPr>
        <w:tc>
          <w:tcPr>
            <w:tcW w:w="3941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50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7" w:type="dxa"/>
          </w:tcPr>
          <w:p>
            <w:pPr>
              <w:pStyle w:val="TableParagraph"/>
              <w:spacing w:before="17"/>
              <w:ind w:left="601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</w:tr>
      <w:tr>
        <w:trPr>
          <w:trHeight w:val="323" w:hRule="atLeast"/>
        </w:trPr>
        <w:tc>
          <w:tcPr>
            <w:tcW w:w="3941" w:type="dxa"/>
          </w:tcPr>
          <w:p>
            <w:pPr>
              <w:pStyle w:val="TableParagraph"/>
              <w:spacing w:before="3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100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7" w:type="dxa"/>
          </w:tcPr>
          <w:p>
            <w:pPr>
              <w:pStyle w:val="TableParagraph"/>
              <w:spacing w:before="39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322" w:hRule="atLeast"/>
        </w:trPr>
        <w:tc>
          <w:tcPr>
            <w:tcW w:w="3941" w:type="dxa"/>
          </w:tcPr>
          <w:p>
            <w:pPr>
              <w:pStyle w:val="TableParagraph"/>
              <w:spacing w:before="3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7" w:type="dxa"/>
          </w:tcPr>
          <w:p>
            <w:pPr>
              <w:pStyle w:val="TableParagraph"/>
              <w:spacing w:before="39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35.0</w:t>
            </w:r>
          </w:p>
        </w:tc>
      </w:tr>
      <w:tr>
        <w:trPr>
          <w:trHeight w:val="322" w:hRule="atLeast"/>
        </w:trPr>
        <w:tc>
          <w:tcPr>
            <w:tcW w:w="3941" w:type="dxa"/>
          </w:tcPr>
          <w:p>
            <w:pPr>
              <w:pStyle w:val="TableParagraph"/>
              <w:spacing w:before="3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151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7" w:type="dxa"/>
          </w:tcPr>
          <w:p>
            <w:pPr>
              <w:pStyle w:val="TableParagraph"/>
              <w:spacing w:before="38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45.0</w:t>
            </w:r>
          </w:p>
        </w:tc>
      </w:tr>
      <w:tr>
        <w:trPr>
          <w:trHeight w:val="284" w:hRule="atLeast"/>
        </w:trPr>
        <w:tc>
          <w:tcPr>
            <w:tcW w:w="3941" w:type="dxa"/>
          </w:tcPr>
          <w:p>
            <w:pPr>
              <w:pStyle w:val="TableParagraph"/>
              <w:spacing w:line="225" w:lineRule="exact" w:before="3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exact" w:before="39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50.0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2" w:lineRule="auto" w:before="1"/>
        <w:ind w:left="683" w:right="666"/>
        <w:jc w:val="both"/>
      </w:pPr>
      <w:r>
        <w:rPr/>
        <w:t>En</w:t>
      </w:r>
      <w:r>
        <w:rPr>
          <w:spacing w:val="-11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requerir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nueva</w:t>
      </w:r>
      <w:r>
        <w:rPr>
          <w:spacing w:val="-9"/>
        </w:rPr>
        <w:t> </w:t>
      </w:r>
      <w:r>
        <w:rPr/>
        <w:t>revisión,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pagarán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establecidos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incisos</w:t>
      </w:r>
      <w:r>
        <w:rPr>
          <w:spacing w:val="-68"/>
        </w:rPr>
        <w:t> </w:t>
      </w:r>
      <w:r>
        <w:rPr/>
        <w:t>anteriores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artículo.</w:t>
      </w:r>
    </w:p>
    <w:p>
      <w:pPr>
        <w:spacing w:before="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30-12-2019</w:t>
      </w: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BodyText"/>
        <w:spacing w:line="278" w:lineRule="auto"/>
        <w:ind w:left="683" w:right="656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94.-</w:t>
      </w:r>
      <w:r>
        <w:rPr>
          <w:rFonts w:ascii="Tahoma" w:hAnsi="Tahoma"/>
          <w:b/>
          <w:spacing w:val="-3"/>
        </w:rPr>
        <w:t> </w:t>
      </w:r>
      <w:r>
        <w:rPr/>
        <w:t>Quedan</w:t>
      </w:r>
      <w:r>
        <w:rPr>
          <w:spacing w:val="-16"/>
        </w:rPr>
        <w:t> </w:t>
      </w:r>
      <w:r>
        <w:rPr/>
        <w:t>exentas</w:t>
      </w:r>
      <w:r>
        <w:rPr>
          <w:spacing w:val="-18"/>
        </w:rPr>
        <w:t> </w:t>
      </w:r>
      <w:r>
        <w:rPr/>
        <w:t>del</w:t>
      </w:r>
      <w:r>
        <w:rPr>
          <w:spacing w:val="-15"/>
        </w:rPr>
        <w:t> </w:t>
      </w:r>
      <w:r>
        <w:rPr/>
        <w:t>pago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0"/>
        </w:rPr>
        <w:t> </w:t>
      </w:r>
      <w:r>
        <w:rPr/>
        <w:t>establecen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7"/>
        </w:rPr>
        <w:t> </w:t>
      </w:r>
      <w:r>
        <w:rPr/>
        <w:t>Sección</w:t>
      </w:r>
      <w:r>
        <w:rPr>
          <w:spacing w:val="-68"/>
        </w:rPr>
        <w:t> </w:t>
      </w:r>
      <w:r>
        <w:rPr/>
        <w:t>los inmuebles propiedad de las instituciones públicas cuya actividad esté relacionada</w:t>
      </w:r>
      <w:r>
        <w:rPr>
          <w:spacing w:val="1"/>
        </w:rPr>
        <w:t> </w:t>
      </w:r>
      <w:r>
        <w:rPr>
          <w:w w:val="95"/>
        </w:rPr>
        <w:t>directamente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promoción,</w:t>
      </w:r>
      <w:r>
        <w:rPr>
          <w:spacing w:val="-9"/>
          <w:w w:val="95"/>
        </w:rPr>
        <w:t> </w:t>
      </w:r>
      <w:r>
        <w:rPr>
          <w:w w:val="95"/>
        </w:rPr>
        <w:t>desarrollo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otorgamiento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vivienda.</w:t>
      </w:r>
    </w:p>
    <w:p>
      <w:pPr>
        <w:spacing w:before="201"/>
        <w:ind w:left="683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3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95.-</w:t>
      </w:r>
      <w:r>
        <w:rPr>
          <w:rFonts w:ascii="Tahoma" w:hAnsi="Tahoma"/>
          <w:b/>
          <w:spacing w:val="35"/>
          <w:w w:val="90"/>
          <w:sz w:val="20"/>
        </w:rPr>
        <w:t> </w:t>
      </w:r>
      <w:r>
        <w:rPr>
          <w:w w:val="90"/>
          <w:sz w:val="20"/>
        </w:rPr>
        <w:t>Otros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Servicios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Prestados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Catastro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Municipal.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10"/>
        <w:gridCol w:w="1461"/>
      </w:tblGrid>
      <w:tr>
        <w:trPr>
          <w:trHeight w:val="322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03"/>
                <w:sz w:val="20"/>
              </w:rPr>
              <w:t>gen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fo</w:t>
            </w:r>
            <w:r>
              <w:rPr>
                <w:spacing w:val="1"/>
                <w:w w:val="96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gr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81"/>
                <w:sz w:val="20"/>
              </w:rPr>
              <w:t>fí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02"/>
                <w:sz w:val="20"/>
              </w:rPr>
              <w:t>érea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w w:val="88"/>
                <w:sz w:val="20"/>
              </w:rPr>
              <w:t>ér</w:t>
            </w:r>
            <w:r>
              <w:rPr>
                <w:spacing w:val="1"/>
                <w:w w:val="88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spacing w:val="3"/>
                <w:w w:val="111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2" w:hRule="atLeast"/>
        </w:trPr>
        <w:tc>
          <w:tcPr>
            <w:tcW w:w="8010" w:type="dxa"/>
          </w:tcPr>
          <w:p>
            <w:pPr>
              <w:pStyle w:val="TableParagraph"/>
              <w:tabs>
                <w:tab w:pos="7825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tabs>
                <w:tab w:pos="7834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left="301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10" w:type="dxa"/>
          </w:tcPr>
          <w:p>
            <w:pPr>
              <w:pStyle w:val="TableParagraph"/>
              <w:tabs>
                <w:tab w:pos="7835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10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d).-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75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25.0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10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162.5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before="79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rFonts w:ascii="Tahoma" w:hAnsi="Tahoma"/>
                <w:b/>
                <w:w w:val="97"/>
                <w:sz w:val="20"/>
              </w:rPr>
              <w:t>-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ve</w:t>
            </w:r>
            <w:r>
              <w:rPr>
                <w:w w:val="95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93"/>
                <w:sz w:val="20"/>
              </w:rPr>
              <w:t>fra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w w:val="107"/>
                <w:sz w:val="20"/>
              </w:rPr>
              <w:t>sec</w:t>
            </w:r>
            <w:r>
              <w:rPr>
                <w:w w:val="107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tabs>
                <w:tab w:pos="7868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tabs>
                <w:tab w:pos="7827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left="301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tabs>
                <w:tab w:pos="7848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14.0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0" w:type="dxa"/>
          </w:tcPr>
          <w:p>
            <w:pPr>
              <w:pStyle w:val="TableParagraph"/>
              <w:tabs>
                <w:tab w:pos="7864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75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centímetros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18.0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22" w:hRule="atLeast"/>
        </w:trPr>
        <w:tc>
          <w:tcPr>
            <w:tcW w:w="8010" w:type="dxa"/>
          </w:tcPr>
          <w:p>
            <w:pPr>
              <w:pStyle w:val="TableParagraph"/>
              <w:spacing w:line="225" w:lineRule="exact" w:before="7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line="225" w:lineRule="exact" w:before="77"/>
              <w:ind w:left="190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2"/>
        <w:gridCol w:w="1034"/>
        <w:gridCol w:w="1444"/>
      </w:tblGrid>
      <w:tr>
        <w:trPr>
          <w:trHeight w:val="619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4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 162.5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centímetros------------------------------------------------------------</w:t>
            </w:r>
          </w:p>
        </w:tc>
        <w:tc>
          <w:tcPr>
            <w:tcW w:w="1444" w:type="dxa"/>
          </w:tcPr>
          <w:p>
            <w:pPr>
              <w:pStyle w:val="TableParagraph"/>
              <w:spacing w:before="77"/>
              <w:ind w:left="174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03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line="278" w:lineRule="auto"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Trabajos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referencia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geográfica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posicionamiento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(G.P.S)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posicionando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geográficamente---------------------------------</w:t>
            </w:r>
          </w:p>
        </w:tc>
        <w:tc>
          <w:tcPr>
            <w:tcW w:w="1444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16.0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85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line="278" w:lineRule="auto" w:before="98"/>
              <w:ind w:left="200" w:right="105"/>
              <w:jc w:val="both"/>
              <w:rPr>
                <w:sz w:val="20"/>
              </w:rPr>
            </w:pPr>
            <w:r>
              <w:rPr>
                <w:sz w:val="20"/>
              </w:rPr>
              <w:t>IV.- Cuando los servicios catastrales solicitados, requieran de trabajos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verificación en el Registro Público de la Propiedad del Estado de Yucatán,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Agrario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Nacional,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otra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institución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pública----------------------------------------</w:t>
            </w:r>
          </w:p>
        </w:tc>
        <w:tc>
          <w:tcPr>
            <w:tcW w:w="14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3" w:hRule="atLeast"/>
        </w:trPr>
        <w:tc>
          <w:tcPr>
            <w:tcW w:w="8026" w:type="dxa"/>
            <w:gridSpan w:val="2"/>
          </w:tcPr>
          <w:p>
            <w:pPr>
              <w:pStyle w:val="TableParagraph"/>
              <w:tabs>
                <w:tab w:pos="7824" w:val="left" w:leader="none"/>
              </w:tabs>
              <w:spacing w:line="280" w:lineRule="auto" w:before="77"/>
              <w:ind w:left="200" w:right="114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rFonts w:ascii="Tahoma" w:hAnsi="Tahoma"/>
                <w:b/>
                <w:sz w:val="20"/>
              </w:rPr>
              <w:t>-</w:t>
            </w:r>
            <w:r>
              <w:rPr>
                <w:rFonts w:ascii="Tahoma" w:hAnsi="Tahoma"/>
                <w:b/>
                <w:spacing w:val="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georeferenciado)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disco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4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line="280" w:lineRule="auto"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Asignación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nomenclatura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divisiones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vialidad,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fracción------------------------</w:t>
            </w:r>
          </w:p>
        </w:tc>
        <w:tc>
          <w:tcPr>
            <w:tcW w:w="144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80" w:lineRule="auto" w:before="78"/>
              <w:ind w:left="200" w:right="663"/>
              <w:rPr>
                <w:sz w:val="20"/>
              </w:rPr>
            </w:pPr>
            <w:r>
              <w:rPr>
                <w:sz w:val="20"/>
              </w:rPr>
              <w:t>VII.-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validación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(vía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internet)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catastral,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plano:</w:t>
            </w:r>
          </w:p>
        </w:tc>
      </w:tr>
      <w:tr>
        <w:trPr>
          <w:trHeight w:val="379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before="77"/>
              <w:ind w:left="377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Cuando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sean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elaborados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presentados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dibujante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empadronado--</w:t>
            </w:r>
          </w:p>
        </w:tc>
        <w:tc>
          <w:tcPr>
            <w:tcW w:w="1444" w:type="dxa"/>
          </w:tcPr>
          <w:p>
            <w:pPr>
              <w:pStyle w:val="TableParagraph"/>
              <w:spacing w:before="96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0.32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</w:t>
            </w:r>
          </w:p>
        </w:tc>
      </w:tr>
      <w:tr>
        <w:trPr>
          <w:trHeight w:val="865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before="36"/>
              <w:ind w:left="37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validación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necesarios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técnica</w:t>
            </w:r>
          </w:p>
          <w:p>
            <w:pPr>
              <w:pStyle w:val="TableParagraph"/>
              <w:spacing w:line="280" w:lineRule="atLeast" w:before="4"/>
              <w:ind w:left="37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documentación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constitución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modificación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régimen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condominio,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siguiente:</w:t>
            </w:r>
          </w:p>
        </w:tc>
      </w:tr>
      <w:tr>
        <w:trPr>
          <w:trHeight w:val="563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before="18"/>
              <w:ind w:left="51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condominios horizontales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hasta 40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fracciones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condominios</w:t>
            </w:r>
          </w:p>
          <w:p>
            <w:pPr>
              <w:pStyle w:val="TableParagraph"/>
              <w:tabs>
                <w:tab w:pos="7904" w:val="left" w:leader="none"/>
              </w:tabs>
              <w:spacing w:before="38"/>
              <w:ind w:left="519"/>
              <w:rPr>
                <w:sz w:val="20"/>
              </w:rPr>
            </w:pPr>
            <w:r>
              <w:rPr>
                <w:w w:val="95"/>
                <w:sz w:val="20"/>
              </w:rPr>
              <w:t>verticales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niveles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44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0.32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64" w:hRule="atLeast"/>
        </w:trPr>
        <w:tc>
          <w:tcPr>
            <w:tcW w:w="8026" w:type="dxa"/>
            <w:gridSpan w:val="2"/>
          </w:tcPr>
          <w:p>
            <w:pPr>
              <w:pStyle w:val="TableParagraph"/>
              <w:spacing w:before="18"/>
              <w:ind w:left="51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condominios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horizontales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más,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condominios</w:t>
            </w:r>
          </w:p>
          <w:p>
            <w:pPr>
              <w:pStyle w:val="TableParagraph"/>
              <w:tabs>
                <w:tab w:pos="7900" w:val="left" w:leader="none"/>
              </w:tabs>
              <w:spacing w:before="38"/>
              <w:ind w:left="519"/>
              <w:rPr>
                <w:sz w:val="20"/>
              </w:rPr>
            </w:pPr>
            <w:r>
              <w:rPr>
                <w:w w:val="95"/>
                <w:sz w:val="20"/>
              </w:rPr>
              <w:t>verticales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niveles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44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0.50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10" w:hRule="atLeast"/>
        </w:trPr>
        <w:tc>
          <w:tcPr>
            <w:tcW w:w="8026" w:type="dxa"/>
            <w:gridSpan w:val="2"/>
          </w:tcPr>
          <w:p>
            <w:pPr>
              <w:pStyle w:val="TableParagraph"/>
              <w:tabs>
                <w:tab w:pos="7889" w:val="left" w:leader="none"/>
              </w:tabs>
              <w:spacing w:before="18"/>
              <w:ind w:left="519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subcondominios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44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35" w:hRule="atLeast"/>
        </w:trPr>
        <w:tc>
          <w:tcPr>
            <w:tcW w:w="8026" w:type="dxa"/>
            <w:gridSpan w:val="2"/>
          </w:tcPr>
          <w:p>
            <w:pPr>
              <w:pStyle w:val="TableParagraph"/>
              <w:tabs>
                <w:tab w:pos="7806" w:val="left" w:leader="none"/>
              </w:tabs>
              <w:spacing w:line="278" w:lineRule="auto" w:before="46"/>
              <w:ind w:left="200" w:right="10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VIII.- Por revisión y validación en línea (vía internet) de diligencias en formato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catastral, elaborados y presentados por un perito empadronado, se cobrará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diligencia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4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w w:val="90"/>
                <w:sz w:val="20"/>
              </w:rPr>
              <w:t>1.5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78" w:lineRule="auto" w:before="78"/>
              <w:ind w:left="200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dependiendo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predio:</w:t>
            </w:r>
          </w:p>
        </w:tc>
      </w:tr>
      <w:tr>
        <w:trPr>
          <w:trHeight w:val="403" w:hRule="atLeast"/>
        </w:trPr>
        <w:tc>
          <w:tcPr>
            <w:tcW w:w="6992" w:type="dxa"/>
          </w:tcPr>
          <w:p>
            <w:pPr>
              <w:pStyle w:val="TableParagraph"/>
              <w:spacing w:before="78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200.00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6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7.0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91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3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200.01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9.0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0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c) Con construcción 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800.00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11.0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3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800.01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1,100.00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5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15.0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1,100.01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1,400.00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19.0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3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1,400.01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1,700.00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6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23.0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0" w:hRule="atLeast"/>
        </w:trPr>
        <w:tc>
          <w:tcPr>
            <w:tcW w:w="6992" w:type="dxa"/>
          </w:tcPr>
          <w:p>
            <w:pPr>
              <w:pStyle w:val="TableParagraph"/>
              <w:spacing w:before="76"/>
              <w:ind w:left="377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1,700.01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2,000.00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30.0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89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604" w:hRule="atLeast"/>
        </w:trPr>
        <w:tc>
          <w:tcPr>
            <w:tcW w:w="6992" w:type="dxa"/>
          </w:tcPr>
          <w:p>
            <w:pPr>
              <w:pStyle w:val="TableParagraph"/>
              <w:spacing w:line="280" w:lineRule="atLeast" w:before="24"/>
              <w:ind w:left="377" w:right="381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2,000.01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</w:tc>
        <w:tc>
          <w:tcPr>
            <w:tcW w:w="103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60.0</w:t>
            </w:r>
          </w:p>
        </w:tc>
        <w:tc>
          <w:tcPr>
            <w:tcW w:w="1444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before="1"/>
              <w:ind w:left="323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2"/>
        <w:gridCol w:w="886"/>
        <w:gridCol w:w="1587"/>
      </w:tblGrid>
      <w:tr>
        <w:trPr>
          <w:trHeight w:val="940" w:hRule="atLeast"/>
        </w:trPr>
        <w:tc>
          <w:tcPr>
            <w:tcW w:w="9465" w:type="dxa"/>
            <w:gridSpan w:val="3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avalúos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catastrales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conformidad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b).</w:t>
            </w:r>
          </w:p>
        </w:tc>
      </w:tr>
      <w:tr>
        <w:trPr>
          <w:trHeight w:val="724" w:hRule="atLeast"/>
        </w:trPr>
        <w:tc>
          <w:tcPr>
            <w:tcW w:w="6992" w:type="dxa"/>
          </w:tcPr>
          <w:p>
            <w:pPr>
              <w:pStyle w:val="TableParagraph"/>
              <w:spacing w:line="280" w:lineRule="auto" w:before="118"/>
              <w:ind w:left="200" w:right="381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 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validación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línea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trabajo presentado por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valuador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empadronado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w w:val="95"/>
                <w:sz w:val="18"/>
              </w:rPr>
              <w:t>2.0</w:t>
            </w:r>
          </w:p>
        </w:tc>
        <w:tc>
          <w:tcPr>
            <w:tcW w:w="1587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71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6992" w:type="dxa"/>
          </w:tcPr>
          <w:p>
            <w:pPr>
              <w:pStyle w:val="TableParagraph"/>
              <w:spacing w:line="280" w:lineRule="auto" w:before="77"/>
              <w:ind w:left="200" w:right="381"/>
              <w:rPr>
                <w:sz w:val="20"/>
              </w:rPr>
            </w:pPr>
            <w:r>
              <w:rPr>
                <w:sz w:val="20"/>
              </w:rPr>
              <w:t>XI.-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armado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documental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</w:tc>
        <w:tc>
          <w:tcPr>
            <w:tcW w:w="886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20.0</w:t>
            </w:r>
          </w:p>
        </w:tc>
        <w:tc>
          <w:tcPr>
            <w:tcW w:w="1587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471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886" w:hRule="atLeast"/>
        </w:trPr>
        <w:tc>
          <w:tcPr>
            <w:tcW w:w="9465" w:type="dxa"/>
            <w:gridSpan w:val="3"/>
          </w:tcPr>
          <w:p>
            <w:pPr>
              <w:pStyle w:val="TableParagraph"/>
              <w:spacing w:line="280" w:lineRule="auto" w:before="77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documentales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derechos,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establecido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artículo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89, fracciones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VI, inciso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b), VII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VIII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artículo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95,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fracciones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 inciso</w:t>
            </w:r>
          </w:p>
          <w:p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b)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IV.</w:t>
            </w:r>
          </w:p>
        </w:tc>
      </w:tr>
    </w:tbl>
    <w:p>
      <w:pPr>
        <w:pStyle w:val="BodyText"/>
        <w:spacing w:before="2"/>
        <w:rPr>
          <w:sz w:val="11"/>
        </w:rPr>
      </w:pPr>
    </w:p>
    <w:p>
      <w:pPr>
        <w:spacing w:line="362" w:lineRule="auto" w:before="1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5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Heading1"/>
        <w:ind w:left="683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sujetos</w:t>
      </w:r>
    </w:p>
    <w:p>
      <w:pPr>
        <w:spacing w:before="101"/>
        <w:ind w:left="268" w:right="2268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5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Séptima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Heading1"/>
        <w:spacing w:line="247" w:lineRule="auto"/>
        <w:ind w:left="268" w:right="2273"/>
      </w:pP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Derechos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Uso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Aprovechamiento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Bienes</w:t>
      </w:r>
      <w:r>
        <w:rPr>
          <w:spacing w:val="-53"/>
          <w:w w:val="95"/>
        </w:rPr>
        <w:t> </w:t>
      </w:r>
      <w:r>
        <w:rPr/>
        <w:t>de</w:t>
      </w:r>
      <w:r>
        <w:rPr>
          <w:spacing w:val="-8"/>
        </w:rPr>
        <w:t> </w:t>
      </w:r>
      <w:r>
        <w:rPr/>
        <w:t>Dominio</w:t>
      </w:r>
      <w:r>
        <w:rPr>
          <w:spacing w:val="-7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Municipal</w:t>
      </w:r>
    </w:p>
    <w:p>
      <w:pPr>
        <w:spacing w:after="0" w:line="247" w:lineRule="auto"/>
        <w:sectPr>
          <w:type w:val="continuous"/>
          <w:pgSz w:w="12240" w:h="15840"/>
          <w:pgMar w:top="1500" w:bottom="280" w:left="1160" w:right="620"/>
          <w:cols w:num="2" w:equalWidth="0">
            <w:col w:w="1988" w:space="40"/>
            <w:col w:w="8432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83" w:right="662"/>
        <w:jc w:val="both"/>
      </w:pPr>
      <w:r>
        <w:rPr>
          <w:rFonts w:ascii="Tahoma" w:hAnsi="Tahoma"/>
          <w:b/>
          <w:w w:val="95"/>
        </w:rPr>
        <w:t>ARTÍCULO 96.- </w:t>
      </w:r>
      <w:r>
        <w:rPr>
          <w:w w:val="95"/>
        </w:rPr>
        <w:t>Son sujetos al pago de los derechos establecidos en esta sección las personas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usen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aprovechen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bienes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dominio</w:t>
      </w:r>
      <w:r>
        <w:rPr>
          <w:spacing w:val="-4"/>
          <w:w w:val="95"/>
        </w:rPr>
        <w:t> </w:t>
      </w:r>
      <w:r>
        <w:rPr>
          <w:w w:val="95"/>
        </w:rPr>
        <w:t>público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patrimonio</w:t>
      </w:r>
      <w:r>
        <w:rPr>
          <w:spacing w:val="-5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1"/>
        <w:ind w:left="683"/>
        <w:jc w:val="both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rFonts w:ascii="Tahoma" w:hAnsi="Tahoma"/>
          <w:b/>
        </w:rPr>
        <w:t>ARTÍCULO 97.- </w:t>
      </w:r>
      <w:r>
        <w:rPr/>
        <w:t>La base para determinar el importe de estos derechos será el acceso a los</w:t>
      </w:r>
      <w:r>
        <w:rPr>
          <w:spacing w:val="1"/>
        </w:rPr>
        <w:t> </w:t>
      </w:r>
      <w:r>
        <w:rPr>
          <w:w w:val="95"/>
        </w:rPr>
        <w:t>aparatos de recreo, o el número de metros cuadrados o lineales, según sea el caso, usados y</w:t>
      </w:r>
      <w:r>
        <w:rPr>
          <w:spacing w:val="1"/>
          <w:w w:val="95"/>
        </w:rPr>
        <w:t> </w:t>
      </w:r>
      <w:r>
        <w:rPr/>
        <w:t>aprovechados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obligada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pago.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6"/>
        <w:ind w:left="68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tasa y</w:t>
      </w:r>
      <w:r>
        <w:rPr>
          <w:spacing w:val="-3"/>
        </w:rPr>
        <w:t> </w:t>
      </w:r>
      <w:r>
        <w:rPr/>
        <w:t>del pago</w:t>
      </w: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4" w:lineRule="auto" w:before="1"/>
        <w:ind w:left="683" w:right="14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2809" w:space="3586"/>
            <w:col w:w="40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80" w:lineRule="auto" w:before="99"/>
        <w:ind w:left="683" w:right="649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0"/>
          <w:w w:val="95"/>
        </w:rPr>
        <w:t> </w:t>
      </w:r>
      <w:r>
        <w:rPr>
          <w:rFonts w:ascii="Tahoma" w:hAnsi="Tahoma"/>
          <w:b/>
          <w:w w:val="95"/>
        </w:rPr>
        <w:t>98.-</w:t>
      </w:r>
      <w:r>
        <w:rPr>
          <w:rFonts w:ascii="Tahoma" w:hAnsi="Tahoma"/>
          <w:b/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derechos</w:t>
      </w:r>
      <w:r>
        <w:rPr>
          <w:spacing w:val="7"/>
          <w:w w:val="95"/>
        </w:rPr>
        <w:t> </w:t>
      </w:r>
      <w:r>
        <w:rPr>
          <w:w w:val="95"/>
        </w:rPr>
        <w:t>establecidos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esta</w:t>
      </w:r>
      <w:r>
        <w:rPr>
          <w:spacing w:val="6"/>
          <w:w w:val="95"/>
        </w:rPr>
        <w:t> </w:t>
      </w:r>
      <w:r>
        <w:rPr>
          <w:w w:val="95"/>
        </w:rPr>
        <w:t>sección</w:t>
      </w:r>
      <w:r>
        <w:rPr>
          <w:spacing w:val="9"/>
          <w:w w:val="95"/>
        </w:rPr>
        <w:t> </w:t>
      </w:r>
      <w:r>
        <w:rPr>
          <w:w w:val="95"/>
        </w:rPr>
        <w:t>serán</w:t>
      </w:r>
      <w:r>
        <w:rPr>
          <w:spacing w:val="11"/>
          <w:w w:val="95"/>
        </w:rPr>
        <w:t> </w:t>
      </w:r>
      <w:r>
        <w:rPr>
          <w:w w:val="95"/>
        </w:rPr>
        <w:t>pagados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conformidad</w:t>
      </w:r>
      <w:r>
        <w:rPr>
          <w:spacing w:val="9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before="195"/>
        <w:ind w:left="683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1"/>
          <w:w w:val="95"/>
        </w:rPr>
        <w:t>u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esp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3"/>
        </w:rPr>
        <w:t>rq</w:t>
      </w:r>
      <w:r>
        <w:rPr>
          <w:spacing w:val="-2"/>
          <w:w w:val="95"/>
        </w:rPr>
        <w:t>u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012" w:val="left" w:leader="none"/>
        </w:tabs>
        <w:spacing w:line="278" w:lineRule="auto" w:before="1" w:after="0"/>
        <w:ind w:left="825" w:right="657" w:hanging="142"/>
        <w:jc w:val="both"/>
        <w:rPr>
          <w:sz w:val="20"/>
        </w:rPr>
      </w:pPr>
      <w:r>
        <w:rPr>
          <w:sz w:val="20"/>
        </w:rPr>
        <w:t>Para la instalación de juegos mecánicos, eléctricos, manuales o cualquier otro que</w:t>
      </w:r>
      <w:r>
        <w:rPr>
          <w:spacing w:val="1"/>
          <w:sz w:val="20"/>
        </w:rPr>
        <w:t> </w:t>
      </w:r>
      <w:r>
        <w:rPr>
          <w:sz w:val="20"/>
        </w:rPr>
        <w:t>promueva el esparcimiento o diversión pública, se pagará por los dos primeros metros</w:t>
      </w:r>
      <w:r>
        <w:rPr>
          <w:spacing w:val="1"/>
          <w:sz w:val="20"/>
        </w:rPr>
        <w:t> </w:t>
      </w:r>
      <w:r>
        <w:rPr>
          <w:sz w:val="20"/>
        </w:rPr>
        <w:t>cuadrados</w:t>
      </w:r>
      <w:r>
        <w:rPr>
          <w:spacing w:val="-24"/>
          <w:sz w:val="20"/>
        </w:rPr>
        <w:t> </w:t>
      </w:r>
      <w:r>
        <w:rPr>
          <w:sz w:val="20"/>
        </w:rPr>
        <w:t>el</w:t>
      </w:r>
      <w:r>
        <w:rPr>
          <w:spacing w:val="-23"/>
          <w:sz w:val="20"/>
        </w:rPr>
        <w:t> </w:t>
      </w:r>
      <w:r>
        <w:rPr>
          <w:sz w:val="20"/>
        </w:rPr>
        <w:t>equivalente</w:t>
      </w:r>
      <w:r>
        <w:rPr>
          <w:spacing w:val="-24"/>
          <w:sz w:val="20"/>
        </w:rPr>
        <w:t> </w:t>
      </w:r>
      <w:r>
        <w:rPr>
          <w:sz w:val="20"/>
        </w:rPr>
        <w:t>a</w:t>
      </w:r>
      <w:r>
        <w:rPr>
          <w:spacing w:val="-23"/>
          <w:sz w:val="20"/>
        </w:rPr>
        <w:t> </w:t>
      </w:r>
      <w:r>
        <w:rPr>
          <w:sz w:val="20"/>
        </w:rPr>
        <w:t>5.0</w:t>
      </w:r>
      <w:r>
        <w:rPr>
          <w:spacing w:val="-23"/>
          <w:sz w:val="20"/>
        </w:rPr>
        <w:t> </w:t>
      </w:r>
      <w:r>
        <w:rPr>
          <w:sz w:val="20"/>
        </w:rPr>
        <w:t>veces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22"/>
          <w:sz w:val="20"/>
        </w:rPr>
        <w:t> </w:t>
      </w:r>
      <w:r>
        <w:rPr>
          <w:sz w:val="20"/>
        </w:rPr>
        <w:t>unidad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medida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5"/>
          <w:sz w:val="20"/>
        </w:rPr>
        <w:t> </w:t>
      </w:r>
      <w:r>
        <w:rPr>
          <w:sz w:val="20"/>
        </w:rPr>
        <w:t>actualización,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5"/>
          <w:sz w:val="20"/>
        </w:rPr>
        <w:t> </w:t>
      </w:r>
      <w:r>
        <w:rPr>
          <w:sz w:val="20"/>
        </w:rPr>
        <w:t>por</w:t>
      </w:r>
      <w:r>
        <w:rPr>
          <w:spacing w:val="-23"/>
          <w:sz w:val="20"/>
        </w:rPr>
        <w:t> </w:t>
      </w:r>
      <w:r>
        <w:rPr>
          <w:sz w:val="20"/>
        </w:rPr>
        <w:t>cada</w:t>
      </w:r>
      <w:r>
        <w:rPr>
          <w:spacing w:val="-23"/>
          <w:sz w:val="20"/>
        </w:rPr>
        <w:t> </w:t>
      </w:r>
      <w:r>
        <w:rPr>
          <w:sz w:val="20"/>
        </w:rPr>
        <w:t>metro</w:t>
      </w:r>
      <w:r>
        <w:rPr>
          <w:spacing w:val="-68"/>
          <w:sz w:val="20"/>
        </w:rPr>
        <w:t> </w:t>
      </w:r>
      <w:r>
        <w:rPr>
          <w:sz w:val="20"/>
        </w:rPr>
        <w:t>excedente a dos metros cuadrados el equivalente a 0.15 veces la unidad de medida y</w:t>
      </w:r>
      <w:r>
        <w:rPr>
          <w:spacing w:val="1"/>
          <w:sz w:val="20"/>
        </w:rPr>
        <w:t> </w:t>
      </w:r>
      <w:r>
        <w:rPr>
          <w:sz w:val="20"/>
        </w:rPr>
        <w:t>actualización.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948" w:val="left" w:leader="none"/>
        </w:tabs>
        <w:spacing w:line="278" w:lineRule="auto" w:before="99" w:after="0"/>
        <w:ind w:left="683" w:right="661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instalación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mobiliario</w:t>
      </w:r>
      <w:r>
        <w:rPr>
          <w:spacing w:val="-13"/>
          <w:sz w:val="20"/>
        </w:rPr>
        <w:t> </w:t>
      </w:r>
      <w:r>
        <w:rPr>
          <w:sz w:val="20"/>
        </w:rPr>
        <w:t>urbano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tipo</w:t>
      </w:r>
      <w:r>
        <w:rPr>
          <w:spacing w:val="-13"/>
          <w:sz w:val="20"/>
        </w:rPr>
        <w:t> </w:t>
      </w:r>
      <w:r>
        <w:rPr>
          <w:sz w:val="20"/>
        </w:rPr>
        <w:t>paradero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autobús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espacio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instalación de publicidad: 1.20 veces la unidad de medida y actualización por metro</w:t>
      </w:r>
      <w:r>
        <w:rPr>
          <w:spacing w:val="1"/>
          <w:sz w:val="20"/>
        </w:rPr>
        <w:t> </w:t>
      </w:r>
      <w:r>
        <w:rPr>
          <w:sz w:val="20"/>
        </w:rPr>
        <w:t>cuadrado.</w:t>
      </w:r>
    </w:p>
    <w:p>
      <w:pPr>
        <w:pStyle w:val="ListParagraph"/>
        <w:numPr>
          <w:ilvl w:val="0"/>
          <w:numId w:val="17"/>
        </w:numPr>
        <w:tabs>
          <w:tab w:pos="938" w:val="left" w:leader="none"/>
        </w:tabs>
        <w:spacing w:line="278" w:lineRule="auto" w:before="201" w:after="0"/>
        <w:ind w:left="683" w:right="652" w:firstLine="0"/>
        <w:jc w:val="both"/>
        <w:rPr>
          <w:sz w:val="20"/>
        </w:rPr>
      </w:pPr>
      <w:r>
        <w:rPr>
          <w:w w:val="95"/>
          <w:sz w:val="20"/>
        </w:rPr>
        <w:t>Para la instalación de mobiliario urbano distinto al señalado en el inciso b) de esta fracción,</w:t>
      </w:r>
      <w:r>
        <w:rPr>
          <w:spacing w:val="1"/>
          <w:w w:val="95"/>
          <w:sz w:val="20"/>
        </w:rPr>
        <w:t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90"/>
          <w:sz w:val="20"/>
        </w:rPr>
        <w:t>y</w:t>
      </w:r>
      <w:r>
        <w:rPr>
          <w:w w:val="107"/>
          <w:sz w:val="20"/>
        </w:rPr>
        <w:t>o</w:t>
      </w:r>
      <w:r>
        <w:rPr>
          <w:spacing w:val="31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29"/>
          <w:sz w:val="20"/>
        </w:rPr>
        <w:t> </w:t>
      </w:r>
      <w:r>
        <w:rPr>
          <w:w w:val="98"/>
          <w:sz w:val="20"/>
        </w:rPr>
        <w:t>re</w:t>
      </w:r>
      <w:r>
        <w:rPr>
          <w:spacing w:val="3"/>
          <w:w w:val="98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0"/>
          <w:sz w:val="20"/>
        </w:rPr>
        <w:t>era</w:t>
      </w:r>
      <w:r>
        <w:rPr>
          <w:spacing w:val="31"/>
          <w:sz w:val="20"/>
        </w:rPr>
        <w:t> </w:t>
      </w:r>
      <w:r>
        <w:rPr>
          <w:w w:val="97"/>
          <w:sz w:val="20"/>
        </w:rPr>
        <w:t>el</w:t>
      </w:r>
      <w:r>
        <w:rPr>
          <w:spacing w:val="31"/>
          <w:sz w:val="20"/>
        </w:rPr>
        <w:t> </w:t>
      </w:r>
      <w:r>
        <w:rPr>
          <w:spacing w:val="3"/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go</w:t>
      </w:r>
      <w:r>
        <w:rPr>
          <w:spacing w:val="29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33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30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w w:val="109"/>
          <w:sz w:val="20"/>
        </w:rPr>
        <w:t>p</w:t>
      </w:r>
      <w:r>
        <w:rPr>
          <w:w w:val="86"/>
          <w:sz w:val="20"/>
        </w:rPr>
        <w:t>re</w:t>
      </w:r>
      <w:r>
        <w:rPr>
          <w:spacing w:val="1"/>
          <w:w w:val="86"/>
          <w:sz w:val="20"/>
        </w:rPr>
        <w:t>s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spacing w:val="27"/>
          <w:sz w:val="20"/>
        </w:rPr>
        <w:t> 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spacing w:val="-1"/>
          <w:w w:val="86"/>
          <w:sz w:val="20"/>
        </w:rPr>
        <w:t>5</w:t>
      </w:r>
      <w:r>
        <w:rPr>
          <w:w w:val="86"/>
          <w:sz w:val="20"/>
        </w:rPr>
        <w:t>0</w:t>
      </w:r>
      <w:r>
        <w:rPr>
          <w:spacing w:val="32"/>
          <w:sz w:val="20"/>
        </w:rPr>
        <w:t> </w:t>
      </w:r>
      <w:r>
        <w:rPr>
          <w:spacing w:val="-1"/>
          <w:w w:val="107"/>
          <w:sz w:val="20"/>
        </w:rPr>
        <w:t>ve</w:t>
      </w:r>
      <w:r>
        <w:rPr>
          <w:w w:val="107"/>
          <w:sz w:val="20"/>
        </w:rPr>
        <w:t>c</w:t>
      </w:r>
      <w:r>
        <w:rPr>
          <w:w w:val="92"/>
          <w:sz w:val="20"/>
        </w:rPr>
        <w:t>es</w:t>
      </w:r>
      <w:r>
        <w:rPr>
          <w:spacing w:val="29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33"/>
          <w:sz w:val="20"/>
        </w:rPr>
        <w:t> </w:t>
      </w:r>
      <w:r>
        <w:rPr>
          <w:spacing w:val="1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109"/>
          <w:sz w:val="20"/>
        </w:rPr>
        <w:t>d</w:t>
      </w:r>
      <w:r>
        <w:rPr>
          <w:spacing w:val="30"/>
          <w:sz w:val="20"/>
        </w:rPr>
        <w:t> </w:t>
      </w:r>
      <w:r>
        <w:rPr>
          <w:spacing w:val="10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30"/>
          <w:sz w:val="20"/>
        </w:rPr>
        <w:t> </w:t>
      </w:r>
      <w:r>
        <w:rPr>
          <w:w w:val="103"/>
          <w:sz w:val="20"/>
        </w:rPr>
        <w:t>med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31"/>
          <w:sz w:val="20"/>
        </w:rPr>
        <w:t> </w:t>
      </w:r>
      <w:r>
        <w:rPr>
          <w:w w:val="90"/>
          <w:sz w:val="20"/>
        </w:rPr>
        <w:t>y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metro</w:t>
      </w:r>
      <w:r>
        <w:rPr>
          <w:spacing w:val="-15"/>
          <w:sz w:val="20"/>
        </w:rPr>
        <w:t> </w:t>
      </w:r>
      <w:r>
        <w:rPr>
          <w:sz w:val="20"/>
        </w:rPr>
        <w:t>cuadrado</w:t>
      </w:r>
      <w:r>
        <w:rPr>
          <w:spacing w:val="-14"/>
          <w:sz w:val="20"/>
        </w:rPr>
        <w:t> </w:t>
      </w:r>
      <w:r>
        <w:rPr>
          <w:sz w:val="20"/>
        </w:rPr>
        <w:t>o</w:t>
      </w:r>
      <w:r>
        <w:rPr>
          <w:spacing w:val="-15"/>
          <w:sz w:val="20"/>
        </w:rPr>
        <w:t> </w:t>
      </w:r>
      <w:r>
        <w:rPr>
          <w:sz w:val="20"/>
        </w:rPr>
        <w:t>fracción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este.</w:t>
      </w:r>
    </w:p>
    <w:p>
      <w:pPr>
        <w:pStyle w:val="ListParagraph"/>
        <w:numPr>
          <w:ilvl w:val="0"/>
          <w:numId w:val="17"/>
        </w:numPr>
        <w:tabs>
          <w:tab w:pos="948" w:val="left" w:leader="none"/>
        </w:tabs>
        <w:spacing w:line="240" w:lineRule="auto" w:before="198" w:after="0"/>
        <w:ind w:left="947" w:right="0" w:hanging="265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instalación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subterránea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aérea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de:</w:t>
      </w:r>
    </w:p>
    <w:p>
      <w:pPr>
        <w:pStyle w:val="ListParagraph"/>
        <w:numPr>
          <w:ilvl w:val="1"/>
          <w:numId w:val="17"/>
        </w:numPr>
        <w:tabs>
          <w:tab w:pos="1212" w:val="left" w:leader="none"/>
        </w:tabs>
        <w:spacing w:line="278" w:lineRule="auto" w:before="160" w:after="0"/>
        <w:ind w:left="966" w:right="666" w:firstLine="0"/>
        <w:jc w:val="both"/>
        <w:rPr>
          <w:sz w:val="20"/>
        </w:rPr>
      </w:pPr>
      <w:r>
        <w:rPr>
          <w:sz w:val="20"/>
        </w:rPr>
        <w:t>Ductos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gas</w:t>
      </w:r>
      <w:r>
        <w:rPr>
          <w:spacing w:val="-5"/>
          <w:sz w:val="20"/>
        </w:rPr>
        <w:t> </w:t>
      </w:r>
      <w:r>
        <w:rPr>
          <w:sz w:val="20"/>
        </w:rPr>
        <w:t>natural,</w:t>
      </w:r>
      <w:r>
        <w:rPr>
          <w:spacing w:val="-8"/>
          <w:sz w:val="20"/>
        </w:rPr>
        <w:t> </w:t>
      </w:r>
      <w:r>
        <w:rPr>
          <w:sz w:val="20"/>
        </w:rPr>
        <w:t>gasolina,</w:t>
      </w:r>
      <w:r>
        <w:rPr>
          <w:spacing w:val="-7"/>
          <w:sz w:val="20"/>
        </w:rPr>
        <w:t> </w:t>
      </w:r>
      <w:r>
        <w:rPr>
          <w:sz w:val="20"/>
        </w:rPr>
        <w:t>diésel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demás</w:t>
      </w:r>
      <w:r>
        <w:rPr>
          <w:spacing w:val="-5"/>
          <w:sz w:val="20"/>
        </w:rPr>
        <w:t> </w:t>
      </w:r>
      <w:r>
        <w:rPr>
          <w:sz w:val="20"/>
        </w:rPr>
        <w:t>derivados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petróleo:</w:t>
      </w:r>
      <w:r>
        <w:rPr>
          <w:spacing w:val="-7"/>
          <w:sz w:val="20"/>
        </w:rPr>
        <w:t> </w:t>
      </w:r>
      <w:r>
        <w:rPr>
          <w:sz w:val="20"/>
        </w:rPr>
        <w:t>0.15</w:t>
      </w:r>
      <w:r>
        <w:rPr>
          <w:spacing w:val="-5"/>
          <w:sz w:val="20"/>
        </w:rPr>
        <w:t> </w:t>
      </w:r>
      <w:r>
        <w:rPr>
          <w:sz w:val="20"/>
        </w:rPr>
        <w:t>veces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unidad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medida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lineal.</w:t>
      </w:r>
    </w:p>
    <w:p>
      <w:pPr>
        <w:pStyle w:val="ListParagraph"/>
        <w:numPr>
          <w:ilvl w:val="1"/>
          <w:numId w:val="17"/>
        </w:numPr>
        <w:tabs>
          <w:tab w:pos="1188" w:val="left" w:leader="none"/>
        </w:tabs>
        <w:spacing w:line="278" w:lineRule="auto" w:before="120" w:after="0"/>
        <w:ind w:left="966" w:right="662" w:firstLine="0"/>
        <w:jc w:val="both"/>
        <w:rPr>
          <w:sz w:val="20"/>
        </w:rPr>
      </w:pPr>
      <w:r>
        <w:rPr>
          <w:w w:val="95"/>
          <w:sz w:val="20"/>
        </w:rPr>
        <w:t>Ductos o conductores para la explotación de servicios digitales: 0.05 veces la unidad de</w:t>
      </w:r>
      <w:r>
        <w:rPr>
          <w:spacing w:val="1"/>
          <w:w w:val="95"/>
          <w:sz w:val="20"/>
        </w:rPr>
        <w:t> </w:t>
      </w:r>
      <w:r>
        <w:rPr>
          <w:sz w:val="20"/>
        </w:rPr>
        <w:t>medida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7"/>
          <w:sz w:val="20"/>
        </w:rPr>
        <w:t> </w:t>
      </w:r>
      <w:r>
        <w:rPr>
          <w:sz w:val="20"/>
        </w:rPr>
        <w:t>lineal.</w:t>
      </w:r>
    </w:p>
    <w:p>
      <w:pPr>
        <w:pStyle w:val="ListParagraph"/>
        <w:numPr>
          <w:ilvl w:val="1"/>
          <w:numId w:val="17"/>
        </w:numPr>
        <w:tabs>
          <w:tab w:pos="1200" w:val="left" w:leader="none"/>
        </w:tabs>
        <w:spacing w:line="278" w:lineRule="auto" w:before="121" w:after="0"/>
        <w:ind w:left="966" w:right="661" w:firstLine="0"/>
        <w:jc w:val="both"/>
        <w:rPr>
          <w:sz w:val="20"/>
        </w:rPr>
      </w:pPr>
      <w:r>
        <w:rPr>
          <w:spacing w:val="-1"/>
          <w:sz w:val="20"/>
        </w:rPr>
        <w:t>Ductos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conductores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cualquier</w:t>
      </w:r>
      <w:r>
        <w:rPr>
          <w:spacing w:val="-15"/>
          <w:sz w:val="20"/>
        </w:rPr>
        <w:t> </w:t>
      </w:r>
      <w:r>
        <w:rPr>
          <w:sz w:val="20"/>
        </w:rPr>
        <w:t>tipo</w:t>
      </w:r>
      <w:r>
        <w:rPr>
          <w:spacing w:val="-16"/>
          <w:sz w:val="20"/>
        </w:rPr>
        <w:t> </w:t>
      </w:r>
      <w:r>
        <w:rPr>
          <w:sz w:val="20"/>
        </w:rPr>
        <w:t>distintos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señalados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4"/>
          <w:sz w:val="20"/>
        </w:rPr>
        <w:t> </w:t>
      </w:r>
      <w:r>
        <w:rPr>
          <w:sz w:val="20"/>
        </w:rPr>
        <w:t>numerales</w:t>
      </w:r>
      <w:r>
        <w:rPr>
          <w:spacing w:val="-16"/>
          <w:sz w:val="20"/>
        </w:rPr>
        <w:t> </w:t>
      </w:r>
      <w:r>
        <w:rPr>
          <w:sz w:val="20"/>
        </w:rPr>
        <w:t>1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2</w:t>
      </w:r>
      <w:r>
        <w:rPr>
          <w:spacing w:val="-68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5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2"/>
          <w:sz w:val="20"/>
        </w:rPr>
        <w:t>s</w:t>
      </w:r>
      <w:r>
        <w:rPr>
          <w:w w:val="92"/>
          <w:sz w:val="20"/>
        </w:rPr>
        <w:t>o</w:t>
      </w:r>
      <w:r>
        <w:rPr>
          <w:spacing w:val="-8"/>
          <w:sz w:val="20"/>
        </w:rPr>
        <w:t> </w:t>
      </w:r>
      <w:r>
        <w:rPr>
          <w:spacing w:val="2"/>
          <w:w w:val="109"/>
          <w:sz w:val="20"/>
        </w:rPr>
        <w:t>d</w:t>
      </w:r>
      <w:r>
        <w:rPr>
          <w:w w:val="80"/>
          <w:sz w:val="20"/>
        </w:rPr>
        <w:t>)</w:t>
      </w:r>
      <w:r>
        <w:rPr>
          <w:spacing w:val="-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6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109"/>
          <w:sz w:val="20"/>
        </w:rPr>
        <w:t>p</w:t>
      </w:r>
      <w:r>
        <w:rPr>
          <w:w w:val="92"/>
          <w:sz w:val="20"/>
        </w:rPr>
        <w:t>res</w:t>
      </w:r>
      <w:r>
        <w:rPr>
          <w:spacing w:val="2"/>
          <w:w w:val="92"/>
          <w:sz w:val="20"/>
        </w:rPr>
        <w:t>e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108"/>
          <w:sz w:val="20"/>
        </w:rPr>
        <w:t>e</w:t>
      </w:r>
      <w:r>
        <w:rPr>
          <w:spacing w:val="-6"/>
          <w:sz w:val="20"/>
        </w:rPr>
        <w:t> </w:t>
      </w:r>
      <w:r>
        <w:rPr>
          <w:w w:val="93"/>
          <w:sz w:val="20"/>
        </w:rPr>
        <w:t>fra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6"/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spacing w:val="-6"/>
          <w:sz w:val="20"/>
        </w:rPr>
        <w:t> 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spacing w:val="-1"/>
          <w:w w:val="86"/>
          <w:sz w:val="20"/>
        </w:rPr>
        <w:t>0</w:t>
      </w:r>
      <w:r>
        <w:rPr>
          <w:w w:val="86"/>
          <w:sz w:val="20"/>
        </w:rPr>
        <w:t>2</w:t>
      </w:r>
      <w:r>
        <w:rPr>
          <w:spacing w:val="-4"/>
          <w:sz w:val="20"/>
        </w:rPr>
        <w:t> </w:t>
      </w:r>
      <w:r>
        <w:rPr>
          <w:spacing w:val="-1"/>
          <w:w w:val="107"/>
          <w:sz w:val="20"/>
        </w:rPr>
        <w:t>ve</w:t>
      </w:r>
      <w:r>
        <w:rPr>
          <w:w w:val="107"/>
          <w:sz w:val="20"/>
        </w:rPr>
        <w:t>c</w:t>
      </w:r>
      <w:r>
        <w:rPr>
          <w:w w:val="92"/>
          <w:sz w:val="20"/>
        </w:rPr>
        <w:t>es</w:t>
      </w:r>
      <w:r>
        <w:rPr>
          <w:spacing w:val="-2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109"/>
          <w:sz w:val="20"/>
        </w:rPr>
        <w:t>d</w:t>
      </w:r>
      <w:r>
        <w:rPr>
          <w:spacing w:val="-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4"/>
          <w:sz w:val="20"/>
        </w:rPr>
        <w:t> </w:t>
      </w:r>
      <w:r>
        <w:rPr>
          <w:w w:val="103"/>
          <w:sz w:val="20"/>
        </w:rPr>
        <w:t>med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3"/>
          <w:sz w:val="20"/>
        </w:rPr>
        <w:t> </w:t>
      </w:r>
      <w:r>
        <w:rPr>
          <w:w w:val="90"/>
          <w:sz w:val="20"/>
        </w:rPr>
        <w:t>y</w:t>
      </w:r>
      <w:r>
        <w:rPr>
          <w:spacing w:val="-3"/>
          <w:sz w:val="20"/>
        </w:rPr>
        <w:t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72"/>
          <w:sz w:val="20"/>
        </w:rPr>
        <w:t>li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6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 </w:t>
      </w:r>
      <w:r>
        <w:rPr>
          <w:sz w:val="20"/>
        </w:rPr>
        <w:t>metro</w:t>
      </w:r>
      <w:r>
        <w:rPr>
          <w:spacing w:val="-17"/>
          <w:sz w:val="20"/>
        </w:rPr>
        <w:t> </w:t>
      </w:r>
      <w:r>
        <w:rPr>
          <w:sz w:val="20"/>
        </w:rPr>
        <w:t>lineal.</w:t>
      </w:r>
    </w:p>
    <w:p>
      <w:pPr>
        <w:pStyle w:val="ListParagraph"/>
        <w:numPr>
          <w:ilvl w:val="0"/>
          <w:numId w:val="17"/>
        </w:numPr>
        <w:tabs>
          <w:tab w:pos="979" w:val="left" w:leader="none"/>
        </w:tabs>
        <w:spacing w:line="278" w:lineRule="auto" w:before="201" w:after="0"/>
        <w:ind w:left="683" w:right="661" w:firstLine="0"/>
        <w:jc w:val="both"/>
        <w:rPr>
          <w:sz w:val="20"/>
        </w:rPr>
      </w:pPr>
      <w:r>
        <w:rPr>
          <w:sz w:val="20"/>
        </w:rPr>
        <w:t>Para la instalación de puestos semifijos en los tianguis, ubicados en las zonas y lugares</w:t>
      </w:r>
      <w:r>
        <w:rPr>
          <w:spacing w:val="-68"/>
          <w:sz w:val="20"/>
        </w:rPr>
        <w:t> </w:t>
      </w:r>
      <w:r>
        <w:rPr>
          <w:sz w:val="20"/>
        </w:rPr>
        <w:t>destinados al comercio, en las colonias y suburbios del municipio, que cumplan con la</w:t>
      </w:r>
      <w:r>
        <w:rPr>
          <w:spacing w:val="1"/>
          <w:sz w:val="20"/>
        </w:rPr>
        <w:t> </w:t>
      </w:r>
      <w:r>
        <w:rPr>
          <w:sz w:val="20"/>
        </w:rPr>
        <w:t>normatividad</w:t>
      </w:r>
      <w:r>
        <w:rPr>
          <w:spacing w:val="-15"/>
          <w:sz w:val="20"/>
        </w:rPr>
        <w:t> </w:t>
      </w:r>
      <w:r>
        <w:rPr>
          <w:sz w:val="20"/>
        </w:rPr>
        <w:t>correspondiente;</w:t>
      </w:r>
      <w:r>
        <w:rPr>
          <w:spacing w:val="-17"/>
          <w:sz w:val="20"/>
        </w:rPr>
        <w:t> </w:t>
      </w:r>
      <w:r>
        <w:rPr>
          <w:sz w:val="20"/>
        </w:rPr>
        <w:t>se</w:t>
      </w:r>
      <w:r>
        <w:rPr>
          <w:spacing w:val="-15"/>
          <w:sz w:val="20"/>
        </w:rPr>
        <w:t> </w:t>
      </w:r>
      <w:r>
        <w:rPr>
          <w:sz w:val="20"/>
        </w:rPr>
        <w:t>pagará</w:t>
      </w:r>
      <w:r>
        <w:rPr>
          <w:spacing w:val="-15"/>
          <w:sz w:val="20"/>
        </w:rPr>
        <w:t> </w:t>
      </w:r>
      <w:r>
        <w:rPr>
          <w:sz w:val="20"/>
        </w:rPr>
        <w:t>1.0669</w:t>
      </w:r>
      <w:r>
        <w:rPr>
          <w:spacing w:val="-13"/>
          <w:sz w:val="20"/>
        </w:rPr>
        <w:t> </w:t>
      </w:r>
      <w:r>
        <w:rPr>
          <w:sz w:val="20"/>
        </w:rPr>
        <w:t>veces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</w:t>
      </w:r>
      <w:r>
        <w:rPr>
          <w:spacing w:val="-68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BodyText"/>
        <w:spacing w:line="280" w:lineRule="auto" w:before="199"/>
        <w:ind w:left="683" w:right="664"/>
        <w:jc w:val="both"/>
      </w:pPr>
      <w:r>
        <w:rPr>
          <w:w w:val="95"/>
        </w:rPr>
        <w:t>Cuando la aplicación de este factor resultare una cantidad superior a 75.00 pesos, se cobrará</w:t>
      </w:r>
      <w:r>
        <w:rPr>
          <w:spacing w:val="1"/>
          <w:w w:val="95"/>
        </w:rPr>
        <w:t> </w:t>
      </w:r>
      <w:r>
        <w:rPr/>
        <w:t>esta</w:t>
      </w:r>
      <w:r>
        <w:rPr>
          <w:spacing w:val="-15"/>
        </w:rPr>
        <w:t> </w:t>
      </w:r>
      <w:r>
        <w:rPr/>
        <w:t>cantidad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vez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aquella.</w:t>
      </w: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80" w:lineRule="auto" w:before="194" w:after="0"/>
        <w:ind w:left="683" w:right="660" w:firstLine="0"/>
        <w:jc w:val="both"/>
        <w:rPr>
          <w:sz w:val="20"/>
        </w:rPr>
      </w:pPr>
      <w:r>
        <w:rPr>
          <w:w w:val="95"/>
          <w:sz w:val="20"/>
        </w:rPr>
        <w:t>Para uso distinto a los señalados en los incisos anteriores: 10.0 veces la unidad de medida y</w:t>
      </w:r>
      <w:r>
        <w:rPr>
          <w:spacing w:val="-64"/>
          <w:w w:val="95"/>
          <w:sz w:val="20"/>
        </w:rPr>
        <w:t>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BodyText"/>
        <w:spacing w:line="278" w:lineRule="auto" w:before="198"/>
        <w:ind w:left="683" w:right="654"/>
        <w:jc w:val="both"/>
      </w:pPr>
      <w:r>
        <w:rPr/>
        <w:t>Para efectos de esta fracción se entiende como mobiliario urbano entre otros las casetas</w:t>
      </w:r>
      <w:r>
        <w:rPr>
          <w:spacing w:val="1"/>
        </w:rPr>
        <w:t> </w:t>
      </w:r>
      <w:r>
        <w:rPr/>
        <w:t>telefónicas,</w:t>
      </w:r>
      <w:r>
        <w:rPr>
          <w:spacing w:val="-17"/>
        </w:rPr>
        <w:t> </w:t>
      </w:r>
      <w:r>
        <w:rPr/>
        <w:t>fuentes,</w:t>
      </w:r>
      <w:r>
        <w:rPr>
          <w:spacing w:val="-17"/>
        </w:rPr>
        <w:t> </w:t>
      </w:r>
      <w:r>
        <w:rPr/>
        <w:t>bancas,</w:t>
      </w:r>
      <w:r>
        <w:rPr>
          <w:spacing w:val="-15"/>
        </w:rPr>
        <w:t> </w:t>
      </w:r>
      <w:r>
        <w:rPr/>
        <w:t>depósitos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basura,</w:t>
      </w:r>
      <w:r>
        <w:rPr>
          <w:spacing w:val="-15"/>
        </w:rPr>
        <w:t> </w:t>
      </w:r>
      <w:r>
        <w:rPr/>
        <w:t>señalización,</w:t>
      </w:r>
      <w:r>
        <w:rPr>
          <w:spacing w:val="-15"/>
        </w:rPr>
        <w:t> </w:t>
      </w:r>
      <w:r>
        <w:rPr/>
        <w:t>buzones,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otros</w:t>
      </w:r>
      <w:r>
        <w:rPr>
          <w:spacing w:val="-14"/>
        </w:rPr>
        <w:t> </w:t>
      </w:r>
      <w:r>
        <w:rPr/>
        <w:t>elementos</w:t>
      </w:r>
      <w:r>
        <w:rPr>
          <w:spacing w:val="-68"/>
        </w:rPr>
        <w:t> </w:t>
      </w:r>
      <w:r>
        <w:rPr/>
        <w:t>análogos.</w:t>
      </w:r>
    </w:p>
    <w:p>
      <w:pPr>
        <w:pStyle w:val="BodyText"/>
        <w:spacing w:line="278" w:lineRule="auto" w:before="200"/>
        <w:ind w:left="683" w:right="665"/>
        <w:jc w:val="both"/>
      </w:pPr>
      <w:r>
        <w:rPr/>
        <w:t>II.-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uso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aprovechamiento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locales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piso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mercados</w:t>
      </w:r>
      <w:r>
        <w:rPr>
          <w:spacing w:val="-5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propiedad</w:t>
      </w:r>
      <w:r>
        <w:rPr>
          <w:spacing w:val="-6"/>
        </w:rPr>
        <w:t> </w:t>
      </w:r>
      <w:r>
        <w:rPr/>
        <w:t>del</w:t>
      </w:r>
      <w:r>
        <w:rPr>
          <w:spacing w:val="-68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0.27</w:t>
      </w:r>
      <w:r>
        <w:rPr>
          <w:spacing w:val="-15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metro</w:t>
      </w:r>
      <w:r>
        <w:rPr>
          <w:spacing w:val="-16"/>
        </w:rPr>
        <w:t> </w:t>
      </w:r>
      <w:r>
        <w:rPr/>
        <w:t>cuadrado.</w:t>
      </w:r>
    </w:p>
    <w:p>
      <w:pPr>
        <w:pStyle w:val="BodyText"/>
        <w:spacing w:line="278" w:lineRule="auto" w:before="199"/>
        <w:ind w:left="683" w:right="655"/>
        <w:jc w:val="both"/>
      </w:pPr>
      <w:r>
        <w:rPr>
          <w:w w:val="95"/>
        </w:rPr>
        <w:t>Cuando el contribuyente pague los derechos a que se refiere esta fracción II correspondientes</w:t>
      </w:r>
      <w:r>
        <w:rPr>
          <w:spacing w:val="1"/>
          <w:w w:val="95"/>
        </w:rPr>
        <w:t> </w:t>
      </w:r>
      <w:r>
        <w:rPr>
          <w:w w:val="95"/>
        </w:rPr>
        <w:t>a una anualidad, durante los meses de enero y febrero del año vigente de que se trate, gozará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5"/>
        </w:rPr>
        <w:t> </w:t>
      </w:r>
      <w:r>
        <w:rPr/>
        <w:t>bonificación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0.10</w:t>
      </w:r>
      <w:r>
        <w:rPr>
          <w:spacing w:val="-17"/>
        </w:rPr>
        <w:t> </w:t>
      </w:r>
      <w:r>
        <w:rPr/>
        <w:t>sobre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importe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pagar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dichos</w:t>
      </w:r>
      <w:r>
        <w:rPr>
          <w:spacing w:val="-16"/>
        </w:rPr>
        <w:t> </w:t>
      </w:r>
      <w:r>
        <w:rPr/>
        <w:t>derechos.</w:t>
      </w:r>
    </w:p>
    <w:p>
      <w:pPr>
        <w:pStyle w:val="BodyText"/>
        <w:spacing w:line="278" w:lineRule="auto" w:before="202"/>
        <w:ind w:left="683" w:right="656"/>
        <w:jc w:val="both"/>
      </w:pPr>
      <w:r>
        <w:rPr/>
        <w:t>III.-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espacios</w:t>
      </w:r>
      <w:r>
        <w:rPr>
          <w:spacing w:val="-5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ubicados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bienes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dominio</w:t>
      </w:r>
      <w:r>
        <w:rPr>
          <w:spacing w:val="-5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destinados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8"/>
        </w:rPr>
        <w:t> </w:t>
      </w:r>
      <w:r>
        <w:rPr/>
        <w:t>compraventa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vehículos,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pagará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cuota</w:t>
      </w:r>
      <w:r>
        <w:rPr>
          <w:spacing w:val="-7"/>
        </w:rPr>
        <w:t> </w:t>
      </w:r>
      <w:r>
        <w:rPr/>
        <w:t>diaria</w:t>
      </w:r>
      <w:r>
        <w:rPr>
          <w:spacing w:val="-7"/>
        </w:rPr>
        <w:t> </w:t>
      </w:r>
      <w:r>
        <w:rPr/>
        <w:t>equivalente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0.075</w:t>
      </w:r>
      <w:r>
        <w:rPr>
          <w:spacing w:val="-7"/>
        </w:rPr>
        <w:t> </w:t>
      </w:r>
      <w:r>
        <w:rPr/>
        <w:t>veces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unidad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cuadrado.</w:t>
      </w:r>
    </w:p>
    <w:p>
      <w:pPr>
        <w:pStyle w:val="BodyText"/>
        <w:spacing w:line="278" w:lineRule="auto" w:before="200"/>
        <w:ind w:left="683" w:right="655"/>
        <w:jc w:val="both"/>
      </w:pPr>
      <w:r>
        <w:rPr>
          <w:spacing w:val="-1"/>
        </w:rPr>
        <w:t>Cuando</w:t>
      </w:r>
      <w:r>
        <w:rPr>
          <w:spacing w:val="-24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2"/>
        </w:rPr>
        <w:t> </w:t>
      </w:r>
      <w:r>
        <w:rPr/>
        <w:t>aplicación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este</w:t>
      </w:r>
      <w:r>
        <w:rPr>
          <w:spacing w:val="-23"/>
        </w:rPr>
        <w:t> </w:t>
      </w:r>
      <w:r>
        <w:rPr/>
        <w:t>factor</w:t>
      </w:r>
      <w:r>
        <w:rPr>
          <w:spacing w:val="-22"/>
        </w:rPr>
        <w:t> </w:t>
      </w:r>
      <w:r>
        <w:rPr/>
        <w:t>resultare</w:t>
      </w:r>
      <w:r>
        <w:rPr>
          <w:spacing w:val="-23"/>
        </w:rPr>
        <w:t> </w:t>
      </w:r>
      <w:r>
        <w:rPr/>
        <w:t>una</w:t>
      </w:r>
      <w:r>
        <w:rPr>
          <w:spacing w:val="-22"/>
        </w:rPr>
        <w:t> </w:t>
      </w:r>
      <w:r>
        <w:rPr/>
        <w:t>cantidad</w:t>
      </w:r>
      <w:r>
        <w:rPr>
          <w:spacing w:val="-21"/>
        </w:rPr>
        <w:t> </w:t>
      </w:r>
      <w:r>
        <w:rPr/>
        <w:t>superior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30</w:t>
      </w:r>
      <w:r>
        <w:rPr>
          <w:spacing w:val="-14"/>
        </w:rPr>
        <w:t> </w:t>
      </w:r>
      <w:r>
        <w:rPr/>
        <w:t>pesos,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cobrará</w:t>
      </w:r>
      <w:r>
        <w:rPr>
          <w:spacing w:val="-68"/>
        </w:rPr>
        <w:t> </w:t>
      </w:r>
      <w:r>
        <w:rPr/>
        <w:t>esta</w:t>
      </w:r>
      <w:r>
        <w:rPr>
          <w:spacing w:val="-15"/>
        </w:rPr>
        <w:t> </w:t>
      </w:r>
      <w:r>
        <w:rPr/>
        <w:t>cantidad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vez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aquélla.</w:t>
      </w:r>
    </w:p>
    <w:p>
      <w:pPr>
        <w:pStyle w:val="BodyText"/>
        <w:spacing w:line="278" w:lineRule="auto" w:before="199"/>
        <w:ind w:left="683" w:right="662"/>
        <w:jc w:val="both"/>
      </w:pPr>
      <w:r>
        <w:rPr/>
        <w:t>IV.-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uso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acceso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atracciones</w:t>
      </w:r>
      <w:r>
        <w:rPr>
          <w:spacing w:val="-15"/>
        </w:rPr>
        <w:t> </w:t>
      </w:r>
      <w:r>
        <w:rPr/>
        <w:t>localizadas</w:t>
      </w:r>
      <w:r>
        <w:rPr>
          <w:spacing w:val="-16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instalaciones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Parque</w:t>
      </w:r>
      <w:r>
        <w:rPr>
          <w:spacing w:val="-68"/>
        </w:rPr>
        <w:t> </w:t>
      </w:r>
      <w:r>
        <w:rPr>
          <w:w w:val="95"/>
        </w:rPr>
        <w:t>Zoológico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Bicentenario</w:t>
      </w:r>
      <w:r>
        <w:rPr>
          <w:spacing w:val="-8"/>
          <w:w w:val="95"/>
        </w:rPr>
        <w:t> </w:t>
      </w:r>
      <w:r>
        <w:rPr>
          <w:w w:val="95"/>
        </w:rPr>
        <w:t>Animaya,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cobrará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persona: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3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511"/>
      </w:tblGrid>
      <w:tr>
        <w:trPr>
          <w:trHeight w:val="598" w:hRule="atLeast"/>
        </w:trPr>
        <w:tc>
          <w:tcPr>
            <w:tcW w:w="198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tabs>
                <w:tab w:pos="627" w:val="left" w:leader="none"/>
              </w:tabs>
              <w:ind w:left="200"/>
              <w:rPr>
                <w:sz w:val="20"/>
              </w:rPr>
            </w:pPr>
            <w:r>
              <w:rPr>
                <w:sz w:val="20"/>
              </w:rPr>
              <w:t>a)</w:t>
              <w:tab/>
              <w:t>Tren</w:t>
            </w:r>
          </w:p>
        </w:tc>
        <w:tc>
          <w:tcPr>
            <w:tcW w:w="1511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7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327" w:hRule="atLeast"/>
        </w:trPr>
        <w:tc>
          <w:tcPr>
            <w:tcW w:w="1980" w:type="dxa"/>
          </w:tcPr>
          <w:p>
            <w:pPr>
              <w:pStyle w:val="TableParagraph"/>
              <w:tabs>
                <w:tab w:pos="627" w:val="left" w:leader="none"/>
              </w:tabs>
              <w:spacing w:before="57"/>
              <w:ind w:left="200"/>
              <w:rPr>
                <w:sz w:val="20"/>
              </w:rPr>
            </w:pPr>
            <w:r>
              <w:rPr>
                <w:sz w:val="20"/>
              </w:rPr>
              <w:t>b)</w:t>
              <w:tab/>
              <w:t>Safari</w:t>
            </w:r>
          </w:p>
        </w:tc>
        <w:tc>
          <w:tcPr>
            <w:tcW w:w="1511" w:type="dxa"/>
          </w:tcPr>
          <w:p>
            <w:pPr>
              <w:pStyle w:val="TableParagraph"/>
              <w:spacing w:before="57"/>
              <w:ind w:left="207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69" w:hRule="atLeast"/>
        </w:trPr>
        <w:tc>
          <w:tcPr>
            <w:tcW w:w="1980" w:type="dxa"/>
          </w:tcPr>
          <w:p>
            <w:pPr>
              <w:pStyle w:val="TableParagraph"/>
              <w:tabs>
                <w:tab w:pos="627" w:val="left" w:leader="none"/>
              </w:tabs>
              <w:spacing w:line="225" w:lineRule="exact" w:before="24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c)</w:t>
              <w:tab/>
              <w:t>Catamarán</w:t>
            </w:r>
          </w:p>
        </w:tc>
        <w:tc>
          <w:tcPr>
            <w:tcW w:w="1511" w:type="dxa"/>
          </w:tcPr>
          <w:p>
            <w:pPr>
              <w:pStyle w:val="TableParagraph"/>
              <w:spacing w:line="225" w:lineRule="exact" w:before="24"/>
              <w:ind w:left="207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spacing w:before="1"/>
        <w:rPr>
          <w:sz w:val="18"/>
        </w:rPr>
      </w:pPr>
    </w:p>
    <w:p>
      <w:pPr>
        <w:pStyle w:val="BodyText"/>
        <w:spacing w:line="278" w:lineRule="auto" w:before="99"/>
        <w:ind w:left="683" w:right="655"/>
        <w:jc w:val="both"/>
      </w:pPr>
      <w:r>
        <w:rPr>
          <w:w w:val="95"/>
        </w:rPr>
        <w:t>Excepto por el derecho contenido en las fracciones </w:t>
      </w:r>
      <w:r>
        <w:rPr>
          <w:w w:val="90"/>
        </w:rPr>
        <w:t>III </w:t>
      </w:r>
      <w:r>
        <w:rPr>
          <w:w w:val="95"/>
        </w:rPr>
        <w:t>y IV, los demás derechos señalados en</w:t>
      </w:r>
      <w:r>
        <w:rPr>
          <w:spacing w:val="1"/>
          <w:w w:val="95"/>
        </w:rPr>
        <w:t> </w:t>
      </w:r>
      <w:r>
        <w:rPr/>
        <w:t>este artículo se causarán por períodos de un mes natural, sin embargo para el caso de los</w:t>
      </w:r>
      <w:r>
        <w:rPr>
          <w:spacing w:val="-68"/>
        </w:rPr>
        <w:t> </w:t>
      </w:r>
      <w:r>
        <w:rPr>
          <w:w w:val="95"/>
        </w:rPr>
        <w:t>derechos establecidos en los incisos a) y f) de la fracción </w:t>
      </w:r>
      <w:r>
        <w:rPr>
          <w:w w:val="90"/>
        </w:rPr>
        <w:t>I </w:t>
      </w:r>
      <w:r>
        <w:rPr>
          <w:w w:val="95"/>
        </w:rPr>
        <w:t>de este artículo si el período de uso</w:t>
      </w:r>
      <w:r>
        <w:rPr>
          <w:spacing w:val="1"/>
          <w:w w:val="95"/>
        </w:rPr>
        <w:t> </w:t>
      </w:r>
      <w:r>
        <w:rPr/>
        <w:t>fuese</w:t>
      </w:r>
      <w:r>
        <w:rPr>
          <w:spacing w:val="-7"/>
        </w:rPr>
        <w:t> </w:t>
      </w:r>
      <w:r>
        <w:rPr/>
        <w:t>menor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mes</w:t>
      </w:r>
      <w:r>
        <w:rPr>
          <w:spacing w:val="-7"/>
        </w:rPr>
        <w:t> </w:t>
      </w:r>
      <w:r>
        <w:rPr/>
        <w:t>natural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período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causación</w:t>
      </w:r>
      <w:r>
        <w:rPr>
          <w:spacing w:val="-6"/>
        </w:rPr>
        <w:t> </w:t>
      </w:r>
      <w:r>
        <w:rPr/>
        <w:t>será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proporción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días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uso</w:t>
      </w:r>
      <w:r>
        <w:rPr>
          <w:spacing w:val="-68"/>
        </w:rPr>
        <w:t> </w:t>
      </w:r>
      <w:r>
        <w:rPr>
          <w:w w:val="95"/>
        </w:rPr>
        <w:t>considerando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tales</w:t>
      </w:r>
      <w:r>
        <w:rPr>
          <w:spacing w:val="-5"/>
          <w:w w:val="95"/>
        </w:rPr>
        <w:t> </w:t>
      </w:r>
      <w:r>
        <w:rPr>
          <w:w w:val="95"/>
        </w:rPr>
        <w:t>efectos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mes</w:t>
      </w:r>
      <w:r>
        <w:rPr>
          <w:spacing w:val="-5"/>
          <w:w w:val="95"/>
        </w:rPr>
        <w:t> </w:t>
      </w:r>
      <w:r>
        <w:rPr>
          <w:w w:val="95"/>
        </w:rPr>
        <w:t>natural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equivalente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treinta</w:t>
      </w:r>
      <w:r>
        <w:rPr>
          <w:spacing w:val="-5"/>
          <w:w w:val="95"/>
        </w:rPr>
        <w:t> </w:t>
      </w:r>
      <w:r>
        <w:rPr>
          <w:w w:val="95"/>
        </w:rPr>
        <w:t>días.</w:t>
      </w:r>
    </w:p>
    <w:p>
      <w:pPr>
        <w:pStyle w:val="BodyText"/>
        <w:rPr>
          <w:sz w:val="23"/>
        </w:rPr>
      </w:pPr>
    </w:p>
    <w:p>
      <w:pPr>
        <w:pStyle w:val="BodyText"/>
        <w:spacing w:line="278" w:lineRule="auto"/>
        <w:ind w:left="683" w:right="660"/>
        <w:jc w:val="both"/>
      </w:pPr>
      <w:r>
        <w:rPr>
          <w:w w:val="95"/>
        </w:rPr>
        <w:t>Los derechos establecidos en los incisos b) y c) de la fracción I y fracción II de este artículo se</w:t>
      </w:r>
      <w:r>
        <w:rPr>
          <w:spacing w:val="-64"/>
          <w:w w:val="95"/>
        </w:rPr>
        <w:t> </w:t>
      </w:r>
      <w:r>
        <w:rPr/>
        <w:t>pagarán dentro de los quince días naturales del mes siguiente a aquel en que se hayan</w:t>
      </w:r>
      <w:r>
        <w:rPr>
          <w:spacing w:val="1"/>
        </w:rPr>
        <w:t> </w:t>
      </w:r>
      <w:r>
        <w:rPr/>
        <w:t>causado.</w:t>
      </w:r>
      <w:r>
        <w:rPr>
          <w:spacing w:val="-13"/>
        </w:rPr>
        <w:t> </w:t>
      </w:r>
      <w:r>
        <w:rPr/>
        <w:t>Tratándose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lo</w:t>
      </w:r>
      <w:r>
        <w:rPr>
          <w:spacing w:val="-16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incisos</w:t>
      </w:r>
      <w:r>
        <w:rPr>
          <w:spacing w:val="-16"/>
        </w:rPr>
        <w:t> </w:t>
      </w:r>
      <w:r>
        <w:rPr/>
        <w:t>b)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c)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fracción</w:t>
      </w:r>
      <w:r>
        <w:rPr>
          <w:spacing w:val="-14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podrá</w:t>
      </w:r>
      <w:r>
        <w:rPr>
          <w:spacing w:val="-12"/>
        </w:rPr>
        <w:t> </w:t>
      </w:r>
      <w:r>
        <w:rPr/>
        <w:t>realizar</w:t>
      </w:r>
      <w:r>
        <w:rPr>
          <w:spacing w:val="-68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anticipado</w:t>
      </w:r>
      <w:r>
        <w:rPr>
          <w:spacing w:val="-15"/>
        </w:rPr>
        <w:t> </w:t>
      </w:r>
      <w:r>
        <w:rPr/>
        <w:t>correspondiente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anualidad.</w:t>
      </w:r>
    </w:p>
    <w:p>
      <w:pPr>
        <w:pStyle w:val="BodyText"/>
        <w:spacing w:line="278" w:lineRule="auto" w:before="200"/>
        <w:ind w:left="683" w:right="655"/>
        <w:jc w:val="both"/>
      </w:pPr>
      <w:r>
        <w:rPr>
          <w:w w:val="95"/>
        </w:rPr>
        <w:t>Los derechos establecidos en el inciso d) de la fracción I de este artículo, deberán cubrirse por</w:t>
      </w:r>
      <w:r>
        <w:rPr>
          <w:spacing w:val="1"/>
          <w:w w:val="95"/>
        </w:rPr>
        <w:t> </w:t>
      </w:r>
      <w:r>
        <w:rPr/>
        <w:t>periodos de un año y en los términos del convenio que para el efecto se suscriba, previa</w:t>
      </w:r>
      <w:r>
        <w:rPr>
          <w:spacing w:val="1"/>
        </w:rPr>
        <w:t> </w:t>
      </w:r>
      <w:r>
        <w:rPr/>
        <w:t>aprobación del uso y aprovechamiento de los bienes de dominio público del patrimonio</w:t>
      </w:r>
      <w:r>
        <w:rPr>
          <w:spacing w:val="1"/>
        </w:rPr>
        <w:t> </w:t>
      </w:r>
      <w:r>
        <w:rPr>
          <w:spacing w:val="-1"/>
        </w:rPr>
        <w:t>municipal,</w:t>
      </w:r>
      <w:r>
        <w:rPr>
          <w:spacing w:val="-18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parte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Cabildo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H.</w:t>
      </w:r>
      <w:r>
        <w:rPr>
          <w:spacing w:val="-16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2"/>
        <w:ind w:left="683" w:right="663"/>
        <w:jc w:val="both"/>
      </w:pPr>
      <w:r>
        <w:rPr/>
        <w:t>El derecho establecido en el inciso e) de la fracción </w:t>
      </w:r>
      <w:r>
        <w:rPr>
          <w:w w:val="95"/>
        </w:rPr>
        <w:t>I </w:t>
      </w:r>
      <w:r>
        <w:rPr/>
        <w:t>de este artículo se pagará dentro del</w:t>
      </w:r>
      <w:r>
        <w:rPr>
          <w:spacing w:val="-68"/>
        </w:rPr>
        <w:t> </w:t>
      </w:r>
      <w:r>
        <w:rPr/>
        <w:t>mes</w:t>
      </w:r>
      <w:r>
        <w:rPr>
          <w:spacing w:val="-18"/>
        </w:rPr>
        <w:t> </w:t>
      </w:r>
      <w:r>
        <w:rPr/>
        <w:t>natural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solicite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permiso.</w:t>
      </w:r>
    </w:p>
    <w:p>
      <w:pPr>
        <w:pStyle w:val="BodyText"/>
        <w:spacing w:line="278" w:lineRule="auto" w:before="199"/>
        <w:ind w:left="683" w:right="662"/>
        <w:jc w:val="both"/>
      </w:pPr>
      <w:r>
        <w:rPr>
          <w:w w:val="95"/>
        </w:rPr>
        <w:t>Cuando el último día de los plazos a que se refieren los párrafos anteriores fuera día inhábil, el</w:t>
      </w:r>
      <w:r>
        <w:rPr>
          <w:spacing w:val="-64"/>
          <w:w w:val="95"/>
        </w:rPr>
        <w:t> </w:t>
      </w:r>
      <w:r>
        <w:rPr>
          <w:w w:val="95"/>
        </w:rPr>
        <w:t>plazo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9"/>
          <w:w w:val="95"/>
        </w:rPr>
        <w:t> </w:t>
      </w:r>
      <w:r>
        <w:rPr>
          <w:w w:val="95"/>
        </w:rPr>
        <w:t>hábil</w:t>
      </w:r>
      <w:r>
        <w:rPr>
          <w:spacing w:val="-11"/>
          <w:w w:val="95"/>
        </w:rPr>
        <w:t> </w:t>
      </w:r>
      <w:r>
        <w:rPr>
          <w:w w:val="95"/>
        </w:rPr>
        <w:t>siguiente.</w:t>
      </w:r>
    </w:p>
    <w:p>
      <w:pPr>
        <w:spacing w:line="278" w:lineRule="auto" w:before="199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Heading1"/>
        <w:ind w:left="683"/>
        <w:jc w:val="both"/>
      </w:pP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renuncia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otorgamiento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concesiones,</w:t>
      </w:r>
      <w:r>
        <w:rPr>
          <w:spacing w:val="18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permisos</w:t>
      </w:r>
    </w:p>
    <w:p>
      <w:pPr>
        <w:pStyle w:val="BodyText"/>
        <w:spacing w:line="278" w:lineRule="auto" w:before="199"/>
        <w:ind w:left="683" w:right="657"/>
        <w:jc w:val="both"/>
      </w:pPr>
      <w:r>
        <w:rPr>
          <w:rFonts w:ascii="Tahoma" w:hAnsi="Tahoma"/>
          <w:b/>
          <w:w w:val="95"/>
        </w:rPr>
        <w:t>ARTÍCULO 99.- </w:t>
      </w:r>
      <w:r>
        <w:rPr>
          <w:w w:val="95"/>
        </w:rPr>
        <w:t>El otorgamiento de concesiones para el uso y aprovechamiento de superficies</w:t>
      </w:r>
      <w:r>
        <w:rPr>
          <w:spacing w:val="1"/>
          <w:w w:val="95"/>
        </w:rPr>
        <w:t> </w:t>
      </w:r>
      <w:r>
        <w:rPr/>
        <w:t>de los mercados públicos municipales, causará un derecho que se calculará aplicando el</w:t>
      </w:r>
      <w:r>
        <w:rPr>
          <w:spacing w:val="1"/>
        </w:rPr>
        <w:t> </w:t>
      </w:r>
      <w:r>
        <w:rPr/>
        <w:t>factor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0.20</w:t>
      </w:r>
      <w:r>
        <w:rPr>
          <w:spacing w:val="-16"/>
        </w:rPr>
        <w:t> </w:t>
      </w:r>
      <w:r>
        <w:rPr/>
        <w:t>sobre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7"/>
        </w:rPr>
        <w:t> </w:t>
      </w:r>
      <w:r>
        <w:rPr/>
        <w:t>comercial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área</w:t>
      </w:r>
      <w:r>
        <w:rPr>
          <w:spacing w:val="-13"/>
        </w:rPr>
        <w:t> </w:t>
      </w:r>
      <w:r>
        <w:rPr/>
        <w:t>concesionada.</w:t>
      </w:r>
    </w:p>
    <w:p>
      <w:pPr>
        <w:pStyle w:val="BodyText"/>
        <w:spacing w:line="278" w:lineRule="auto" w:before="201"/>
        <w:ind w:left="683" w:right="657"/>
        <w:jc w:val="both"/>
      </w:pPr>
      <w:r>
        <w:rPr>
          <w:spacing w:val="-1"/>
        </w:rPr>
        <w:t>Cuando</w:t>
      </w:r>
      <w:r>
        <w:rPr>
          <w:spacing w:val="-24"/>
        </w:rPr>
        <w:t> </w:t>
      </w:r>
      <w:r>
        <w:rPr>
          <w:spacing w:val="-1"/>
        </w:rPr>
        <w:t>algún</w:t>
      </w:r>
      <w:r>
        <w:rPr>
          <w:spacing w:val="-22"/>
        </w:rPr>
        <w:t> </w:t>
      </w:r>
      <w:r>
        <w:rPr/>
        <w:t>concesionario</w:t>
      </w:r>
      <w:r>
        <w:rPr>
          <w:spacing w:val="-24"/>
        </w:rPr>
        <w:t> </w:t>
      </w:r>
      <w:r>
        <w:rPr/>
        <w:t>ilegalmente</w:t>
      </w:r>
      <w:r>
        <w:rPr>
          <w:spacing w:val="-23"/>
        </w:rPr>
        <w:t> </w:t>
      </w:r>
      <w:r>
        <w:rPr/>
        <w:t>haya</w:t>
      </w:r>
      <w:r>
        <w:rPr>
          <w:spacing w:val="-22"/>
        </w:rPr>
        <w:t> </w:t>
      </w:r>
      <w:r>
        <w:rPr/>
        <w:t>pretendido</w:t>
      </w:r>
      <w:r>
        <w:rPr>
          <w:spacing w:val="-23"/>
        </w:rPr>
        <w:t> </w:t>
      </w:r>
      <w:r>
        <w:rPr/>
        <w:t>enajenar</w:t>
      </w:r>
      <w:r>
        <w:rPr>
          <w:spacing w:val="-22"/>
        </w:rPr>
        <w:t> </w:t>
      </w:r>
      <w:r>
        <w:rPr/>
        <w:t>sus</w:t>
      </w:r>
      <w:r>
        <w:rPr>
          <w:spacing w:val="-23"/>
        </w:rPr>
        <w:t> </w:t>
      </w:r>
      <w:r>
        <w:rPr/>
        <w:t>derechos,</w:t>
      </w:r>
      <w:r>
        <w:rPr>
          <w:spacing w:val="-25"/>
        </w:rPr>
        <w:t> </w:t>
      </w:r>
      <w:r>
        <w:rPr/>
        <w:t>el</w:t>
      </w:r>
      <w:r>
        <w:rPr>
          <w:spacing w:val="-22"/>
        </w:rPr>
        <w:t> </w:t>
      </w:r>
      <w:r>
        <w:rPr/>
        <w:t>contrato</w:t>
      </w:r>
      <w:r>
        <w:rPr>
          <w:spacing w:val="-68"/>
        </w:rPr>
        <w:t> </w:t>
      </w:r>
      <w:r>
        <w:rPr/>
        <w:t>que contenga la operación será nulo de pleno derecho, será causa de revocación de la</w:t>
      </w:r>
      <w:r>
        <w:rPr>
          <w:spacing w:val="1"/>
        </w:rPr>
        <w:t> </w:t>
      </w:r>
      <w:r>
        <w:rPr/>
        <w:t>concesión y de la aplicación al adquirente de una multa consistente en el .30 del valor</w:t>
      </w:r>
      <w:r>
        <w:rPr>
          <w:spacing w:val="1"/>
        </w:rPr>
        <w:t> </w:t>
      </w:r>
      <w:r>
        <w:rPr/>
        <w:t>comercial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área</w:t>
      </w:r>
      <w:r>
        <w:rPr>
          <w:spacing w:val="-7"/>
        </w:rPr>
        <w:t> </w:t>
      </w:r>
      <w:r>
        <w:rPr/>
        <w:t>concesionada.</w:t>
      </w:r>
      <w:r>
        <w:rPr>
          <w:spacing w:val="-13"/>
        </w:rPr>
        <w:t> </w:t>
      </w:r>
      <w:r>
        <w:rPr/>
        <w:t>El</w:t>
      </w:r>
      <w:r>
        <w:rPr>
          <w:spacing w:val="-5"/>
        </w:rPr>
        <w:t> </w:t>
      </w:r>
      <w:r>
        <w:rPr/>
        <w:t>Ayuntamiento</w:t>
      </w:r>
      <w:r>
        <w:rPr>
          <w:spacing w:val="-11"/>
        </w:rPr>
        <w:t> </w:t>
      </w:r>
      <w:r>
        <w:rPr/>
        <w:t>podrá</w:t>
      </w:r>
      <w:r>
        <w:rPr>
          <w:spacing w:val="-10"/>
        </w:rPr>
        <w:t> </w:t>
      </w:r>
      <w:r>
        <w:rPr/>
        <w:t>concesionar</w:t>
      </w:r>
      <w:r>
        <w:rPr>
          <w:spacing w:val="-8"/>
        </w:rPr>
        <w:t> </w:t>
      </w:r>
      <w:r>
        <w:rPr/>
        <w:t>discrecionalmente,</w:t>
      </w:r>
      <w:r>
        <w:rPr>
          <w:spacing w:val="-13"/>
        </w:rPr>
        <w:t> </w:t>
      </w:r>
      <w:r>
        <w:rPr/>
        <w:t>al</w:t>
      </w:r>
      <w:r>
        <w:rPr>
          <w:spacing w:val="-68"/>
        </w:rPr>
        <w:t> </w:t>
      </w:r>
      <w:r>
        <w:rPr/>
        <w:t>presunto adquirente la superficie en cuestión mediante un nuevo acto administrativo, y el</w:t>
      </w:r>
      <w:r>
        <w:rPr>
          <w:spacing w:val="-68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multa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refiere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artículo.</w:t>
      </w:r>
    </w:p>
    <w:p>
      <w:pPr>
        <w:pStyle w:val="BodyText"/>
        <w:spacing w:line="280" w:lineRule="auto" w:before="200"/>
        <w:ind w:left="683" w:right="664"/>
        <w:jc w:val="both"/>
      </w:pP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permiso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realizar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comercio</w:t>
      </w:r>
      <w:r>
        <w:rPr>
          <w:spacing w:val="-8"/>
        </w:rPr>
        <w:t> </w:t>
      </w:r>
      <w:r>
        <w:rPr/>
        <w:t>ambulante,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pagará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derecho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0.18</w:t>
      </w:r>
      <w:r>
        <w:rPr>
          <w:spacing w:val="-7"/>
        </w:rPr>
        <w:t> </w:t>
      </w:r>
      <w:r>
        <w:rPr/>
        <w:t>veces</w:t>
      </w:r>
      <w:r>
        <w:rPr>
          <w:spacing w:val="-7"/>
        </w:rPr>
        <w:t> </w:t>
      </w:r>
      <w:r>
        <w:rPr/>
        <w:t>la</w:t>
      </w:r>
      <w:r>
        <w:rPr>
          <w:spacing w:val="-68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día.</w:t>
      </w:r>
    </w:p>
    <w:p>
      <w:pPr>
        <w:spacing w:before="196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BodyText"/>
        <w:spacing w:line="278" w:lineRule="auto" w:before="99"/>
        <w:ind w:left="683" w:right="658"/>
        <w:jc w:val="both"/>
      </w:pPr>
      <w:r>
        <w:rPr>
          <w:rFonts w:ascii="Tahoma" w:hAnsi="Tahoma"/>
          <w:b/>
          <w:w w:val="95"/>
        </w:rPr>
        <w:t>ARTÍCULO 100.- </w:t>
      </w:r>
      <w:r>
        <w:rPr>
          <w:w w:val="95"/>
        </w:rPr>
        <w:t>El pago de los derechos establecidos en la presente sección será posterior a la</w:t>
      </w:r>
      <w:r>
        <w:rPr>
          <w:spacing w:val="-64"/>
          <w:w w:val="95"/>
        </w:rPr>
        <w:t> </w:t>
      </w:r>
      <w:r>
        <w:rPr/>
        <w:t>obtención de la autorización que otorgue la autoridad o dependencia municipal que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261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6"/>
        <w:ind w:left="283" w:right="25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Panteones</w:t>
      </w:r>
    </w:p>
    <w:p>
      <w:pPr>
        <w:pStyle w:val="BodyText"/>
        <w:spacing w:line="278" w:lineRule="auto" w:before="199"/>
        <w:ind w:left="683" w:right="66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4"/>
          <w:w w:val="95"/>
        </w:rPr>
        <w:t> </w:t>
      </w:r>
      <w:r>
        <w:rPr>
          <w:rFonts w:ascii="Tahoma" w:hAnsi="Tahoma"/>
          <w:b/>
          <w:w w:val="95"/>
        </w:rPr>
        <w:t>101.-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derechos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refiere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sección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conceptos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refiere</w:t>
      </w:r>
      <w:r>
        <w:rPr>
          <w:spacing w:val="-65"/>
          <w:w w:val="95"/>
        </w:rPr>
        <w:t> </w:t>
      </w:r>
      <w:r>
        <w:rPr/>
        <w:t>el</w:t>
      </w:r>
      <w:r>
        <w:rPr>
          <w:spacing w:val="-7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Panteones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Municipio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Mérida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demás</w:t>
      </w:r>
      <w:r>
        <w:rPr>
          <w:spacing w:val="-6"/>
        </w:rPr>
        <w:t> </w:t>
      </w:r>
      <w:r>
        <w:rPr/>
        <w:t>servicios</w:t>
      </w:r>
      <w:r>
        <w:rPr>
          <w:spacing w:val="-68"/>
        </w:rPr>
        <w:t> </w:t>
      </w:r>
      <w:r>
        <w:rPr/>
        <w:t>conexos,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tarifa:</w:t>
      </w:r>
    </w:p>
    <w:p>
      <w:pPr>
        <w:spacing w:before="199"/>
        <w:ind w:left="283" w:right="25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TARIFA</w:t>
      </w:r>
    </w:p>
    <w:p>
      <w:pPr>
        <w:pStyle w:val="BodyText"/>
        <w:spacing w:before="10"/>
        <w:rPr>
          <w:rFonts w:ascii="Calibri"/>
          <w:b/>
          <w:sz w:val="1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1"/>
        <w:gridCol w:w="1600"/>
      </w:tblGrid>
      <w:tr>
        <w:trPr>
          <w:trHeight w:val="657" w:hRule="atLeast"/>
        </w:trPr>
        <w:tc>
          <w:tcPr>
            <w:tcW w:w="7871" w:type="dxa"/>
          </w:tcPr>
          <w:p>
            <w:pPr>
              <w:pStyle w:val="TableParagraph"/>
              <w:spacing w:line="280" w:lineRule="auto"/>
              <w:ind w:left="483" w:right="213" w:hanging="284"/>
              <w:rPr>
                <w:sz w:val="20"/>
              </w:rPr>
            </w:pPr>
            <w:r>
              <w:rPr>
                <w:sz w:val="20"/>
              </w:rPr>
              <w:t>I.-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servicio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cámara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refrigeración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cadáver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resto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humano 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solicitud de particular,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por día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</w:t>
            </w:r>
          </w:p>
        </w:tc>
        <w:tc>
          <w:tcPr>
            <w:tcW w:w="1600" w:type="dxa"/>
          </w:tcPr>
          <w:p>
            <w:pPr>
              <w:pStyle w:val="TableParagraph"/>
              <w:spacing w:before="153"/>
              <w:ind w:left="219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73" w:hRule="atLeast"/>
        </w:trPr>
        <w:tc>
          <w:tcPr>
            <w:tcW w:w="7871" w:type="dxa"/>
          </w:tcPr>
          <w:p>
            <w:pPr>
              <w:pStyle w:val="TableParagraph"/>
              <w:tabs>
                <w:tab w:pos="7655" w:val="left" w:leader="none"/>
              </w:tabs>
              <w:spacing w:line="278" w:lineRule="auto" w:before="129"/>
              <w:ind w:left="483" w:right="213" w:hanging="284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w w:val="90"/>
                <w:sz w:val="20"/>
              </w:rPr>
              <w:t>6.2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4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tiempo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determinado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mínimo,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</w:tr>
      <w:tr>
        <w:trPr>
          <w:trHeight w:val="481" w:hRule="atLeast"/>
        </w:trPr>
        <w:tc>
          <w:tcPr>
            <w:tcW w:w="7871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a)Xoclán,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Chuburná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pagará: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13.95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31.95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39" w:val="left" w:leader="none"/>
              </w:tabs>
              <w:spacing w:before="118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5" w:hRule="atLeast"/>
        </w:trPr>
        <w:tc>
          <w:tcPr>
            <w:tcW w:w="7871" w:type="dxa"/>
          </w:tcPr>
          <w:p>
            <w:pPr>
              <w:pStyle w:val="TableParagraph"/>
              <w:tabs>
                <w:tab w:pos="7176" w:val="left" w:leader="none"/>
              </w:tabs>
              <w:spacing w:before="118"/>
              <w:ind w:right="20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39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78" w:lineRule="auto" w:before="152"/>
              <w:ind w:left="200" w:right="204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re-inhumación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vencer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prórroga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tarifas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establecidas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fracción.</w:t>
            </w:r>
          </w:p>
        </w:tc>
      </w:tr>
      <w:tr>
        <w:trPr>
          <w:trHeight w:val="370" w:hRule="atLeast"/>
        </w:trPr>
        <w:tc>
          <w:tcPr>
            <w:tcW w:w="7871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IV.-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7871" w:type="dxa"/>
          </w:tcPr>
          <w:p>
            <w:pPr>
              <w:pStyle w:val="TableParagraph"/>
              <w:spacing w:before="47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7871" w:type="dxa"/>
          </w:tcPr>
          <w:p>
            <w:pPr>
              <w:pStyle w:val="TableParagraph"/>
              <w:spacing w:line="225" w:lineRule="exact"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6"/>
        <w:gridCol w:w="1545"/>
      </w:tblGrid>
      <w:tr>
        <w:trPr>
          <w:trHeight w:val="659" w:hRule="atLeast"/>
        </w:trPr>
        <w:tc>
          <w:tcPr>
            <w:tcW w:w="7926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7926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8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78" w:lineRule="auto" w:before="162"/>
              <w:ind w:left="483" w:hanging="284"/>
              <w:rPr>
                <w:sz w:val="20"/>
              </w:rPr>
            </w:pPr>
            <w:r>
              <w:rPr>
                <w:sz w:val="20"/>
              </w:rPr>
              <w:t>V.-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perpetuidad,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Cementerios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41" w:hRule="atLeast"/>
        </w:trPr>
        <w:tc>
          <w:tcPr>
            <w:tcW w:w="7926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26" w:type="dxa"/>
          </w:tcPr>
          <w:p>
            <w:pPr>
              <w:pStyle w:val="TableParagraph"/>
              <w:tabs>
                <w:tab w:pos="7162" w:val="left" w:leader="none"/>
              </w:tabs>
              <w:spacing w:before="117"/>
              <w:ind w:right="27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spacing w:val="-12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right="31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5.-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Cripta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Capilla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Edificio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Cruz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Xoclán---------------------------------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26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1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80" w:lineRule="auto" w:before="129"/>
              <w:ind w:left="200" w:right="33"/>
              <w:rPr>
                <w:sz w:val="20"/>
              </w:rPr>
            </w:pPr>
            <w:r>
              <w:rPr>
                <w:w w:val="95"/>
                <w:sz w:val="20"/>
              </w:rPr>
              <w:t>VI.- Cuando se trate de inhumaciones en comisarías y subcomisarias del municipio de Mérida,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bóveda.</w:t>
            </w:r>
          </w:p>
        </w:tc>
      </w:tr>
      <w:tr>
        <w:trPr>
          <w:trHeight w:val="852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78" w:lineRule="auto" w:before="162"/>
              <w:ind w:left="200"/>
              <w:rPr>
                <w:sz w:val="20"/>
              </w:rPr>
            </w:pPr>
            <w:r>
              <w:rPr>
                <w:sz w:val="20"/>
              </w:rPr>
              <w:t>VII.-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Cuando se trate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inhumaciones o exhumaciones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común, no se causará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alguno.</w:t>
            </w:r>
          </w:p>
        </w:tc>
      </w:tr>
      <w:tr>
        <w:trPr>
          <w:trHeight w:val="526" w:hRule="atLeast"/>
        </w:trPr>
        <w:tc>
          <w:tcPr>
            <w:tcW w:w="7926" w:type="dxa"/>
          </w:tcPr>
          <w:p>
            <w:pPr>
              <w:pStyle w:val="TableParagraph"/>
              <w:spacing w:before="162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</w:t>
            </w:r>
            <w:r>
              <w:rPr>
                <w:spacing w:val="1"/>
                <w:w w:val="86"/>
                <w:sz w:val="20"/>
              </w:rPr>
              <w:t>r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right="30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comisarías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subcomisarias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Mérida----------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11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75" w:hRule="atLeast"/>
        </w:trPr>
        <w:tc>
          <w:tcPr>
            <w:tcW w:w="7926" w:type="dxa"/>
          </w:tcPr>
          <w:p>
            <w:pPr>
              <w:pStyle w:val="TableParagraph"/>
              <w:tabs>
                <w:tab w:pos="7598" w:val="left" w:leader="none"/>
              </w:tabs>
              <w:spacing w:line="278" w:lineRule="auto" w:before="147"/>
              <w:ind w:left="200" w:right="276"/>
              <w:jc w:val="both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haya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adquirida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herencia,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legado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mandato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judicial.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4" w:hRule="atLeast"/>
        </w:trPr>
        <w:tc>
          <w:tcPr>
            <w:tcW w:w="7926" w:type="dxa"/>
          </w:tcPr>
          <w:p>
            <w:pPr>
              <w:pStyle w:val="TableParagraph"/>
              <w:spacing w:line="280" w:lineRule="atLeast" w:before="64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puestos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semi-fijos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autorizadas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interior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día.------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5"/>
        <w:gridCol w:w="1543"/>
      </w:tblGrid>
      <w:tr>
        <w:trPr>
          <w:trHeight w:val="984" w:hRule="atLeast"/>
        </w:trPr>
        <w:tc>
          <w:tcPr>
            <w:tcW w:w="8035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308" w:right="68"/>
              <w:rPr>
                <w:sz w:val="20"/>
              </w:rPr>
            </w:pPr>
            <w:r>
              <w:rPr>
                <w:w w:val="95"/>
                <w:sz w:val="20"/>
              </w:rPr>
              <w:t>XII.-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otorgamiento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concesión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cada</w:t>
            </w:r>
            <w:r>
              <w:rPr>
                <w:spacing w:val="3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año</w:t>
            </w:r>
            <w:r>
              <w:rPr>
                <w:spacing w:val="2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concesionado.--------------------------------------------------------------------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85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8" w:hRule="atLeast"/>
        </w:trPr>
        <w:tc>
          <w:tcPr>
            <w:tcW w:w="8035" w:type="dxa"/>
          </w:tcPr>
          <w:p>
            <w:pPr>
              <w:pStyle w:val="TableParagraph"/>
              <w:spacing w:line="278" w:lineRule="auto" w:before="161"/>
              <w:ind w:left="308" w:right="68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concesión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operar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crematorio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85"/>
                <w:sz w:val="20"/>
              </w:rPr>
              <w:t>particular,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año concesionado.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----------------------------------------------------</w:t>
            </w:r>
          </w:p>
        </w:tc>
        <w:tc>
          <w:tcPr>
            <w:tcW w:w="1543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07" w:hRule="atLeast"/>
        </w:trPr>
        <w:tc>
          <w:tcPr>
            <w:tcW w:w="8035" w:type="dxa"/>
          </w:tcPr>
          <w:p>
            <w:pPr>
              <w:pStyle w:val="TableParagraph"/>
              <w:spacing w:line="280" w:lineRule="auto" w:before="160"/>
              <w:ind w:left="308" w:right="68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corrección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correspondiente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expedición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título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derecho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uso----------------------------</w:t>
            </w:r>
          </w:p>
        </w:tc>
        <w:tc>
          <w:tcPr>
            <w:tcW w:w="1543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8035" w:type="dxa"/>
          </w:tcPr>
          <w:p>
            <w:pPr>
              <w:pStyle w:val="TableParagraph"/>
              <w:tabs>
                <w:tab w:pos="7657" w:val="left" w:leader="none"/>
              </w:tabs>
              <w:spacing w:line="278" w:lineRule="auto" w:before="118"/>
              <w:ind w:left="308" w:right="275"/>
              <w:rPr>
                <w:sz w:val="20"/>
              </w:rPr>
            </w:pPr>
            <w:r>
              <w:rPr>
                <w:w w:val="95"/>
                <w:sz w:val="20"/>
              </w:rPr>
              <w:t>XV.-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recuperación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fosa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común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fueren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exhumados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cargo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municipio.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left="308"/>
              <w:rPr>
                <w:sz w:val="20"/>
              </w:rPr>
            </w:pPr>
            <w:r>
              <w:rPr>
                <w:w w:val="95"/>
                <w:sz w:val="20"/>
              </w:rPr>
              <w:t>XVI.-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Municipales: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9578" w:type="dxa"/>
            <w:gridSpan w:val="2"/>
          </w:tcPr>
          <w:p>
            <w:pPr>
              <w:pStyle w:val="TableParagraph"/>
              <w:spacing w:line="278" w:lineRule="auto" w:before="118"/>
              <w:ind w:left="449" w:right="307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uno: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39" w:val="left" w:leader="none"/>
              </w:tabs>
              <w:spacing w:before="118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right="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</w:t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4" w:hRule="atLeast"/>
        </w:trPr>
        <w:tc>
          <w:tcPr>
            <w:tcW w:w="9578" w:type="dxa"/>
            <w:gridSpan w:val="2"/>
          </w:tcPr>
          <w:p>
            <w:pPr>
              <w:pStyle w:val="TableParagraph"/>
              <w:spacing w:line="280" w:lineRule="auto" w:before="117"/>
              <w:ind w:left="449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Paz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uno: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05" w:val="left" w:leader="none"/>
              </w:tabs>
              <w:spacing w:before="118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right="3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8035" w:type="dxa"/>
          </w:tcPr>
          <w:p>
            <w:pPr>
              <w:pStyle w:val="TableParagraph"/>
              <w:spacing w:before="117"/>
              <w:ind w:left="449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cuarto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88" w:val="left" w:leader="none"/>
              </w:tabs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tabs>
                <w:tab w:pos="7139" w:val="left" w:leader="none"/>
              </w:tabs>
              <w:spacing w:before="118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right="2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4.-Espacios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left="449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 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Paz a partir del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cuarto refrendo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pagará: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8035" w:type="dxa"/>
          </w:tcPr>
          <w:p>
            <w:pPr>
              <w:pStyle w:val="TableParagraph"/>
              <w:tabs>
                <w:tab w:pos="7172" w:val="left" w:leader="none"/>
              </w:tabs>
              <w:spacing w:before="117"/>
              <w:ind w:right="2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3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8035" w:type="dxa"/>
          </w:tcPr>
          <w:p>
            <w:pPr>
              <w:pStyle w:val="TableParagraph"/>
              <w:spacing w:before="118"/>
              <w:ind w:right="28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2.-Espacios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4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8035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XVII.-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nombramiento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beneficiario----------------------------------------------------</w:t>
            </w:r>
          </w:p>
        </w:tc>
        <w:tc>
          <w:tcPr>
            <w:tcW w:w="1543" w:type="dxa"/>
          </w:tcPr>
          <w:p>
            <w:pPr>
              <w:pStyle w:val="TableParagraph"/>
              <w:spacing w:line="225" w:lineRule="exact"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10"/>
        <w:rPr>
          <w:rFonts w:ascii="Calibri"/>
          <w:b/>
          <w:sz w:val="11"/>
        </w:rPr>
      </w:pPr>
    </w:p>
    <w:p>
      <w:pPr>
        <w:spacing w:line="364" w:lineRule="auto" w:before="10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0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30-12-2019</w:t>
      </w:r>
    </w:p>
    <w:p>
      <w:pPr>
        <w:spacing w:after="0" w:line="364" w:lineRule="auto"/>
        <w:jc w:val="right"/>
        <w:rPr>
          <w:sz w:val="16"/>
        </w:rPr>
        <w:sectPr>
          <w:pgSz w:w="12240" w:h="15840"/>
          <w:pgMar w:header="707" w:footer="969" w:top="1100" w:bottom="1160" w:left="1160" w:right="620"/>
        </w:sectPr>
      </w:pPr>
    </w:p>
    <w:p>
      <w:pPr>
        <w:pStyle w:val="BodyText"/>
        <w:spacing w:before="2"/>
        <w:rPr>
          <w:b/>
          <w:i/>
          <w:sz w:val="15"/>
        </w:rPr>
      </w:pPr>
    </w:p>
    <w:p>
      <w:pPr>
        <w:spacing w:line="362" w:lineRule="auto" w:before="1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BodyText"/>
        <w:spacing w:line="280" w:lineRule="auto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9"/>
        </w:rPr>
        <w:t> </w:t>
      </w:r>
      <w:r>
        <w:rPr>
          <w:rFonts w:ascii="Tahoma" w:hAnsi="Tahoma"/>
          <w:b/>
        </w:rPr>
        <w:t>102.-</w:t>
      </w:r>
      <w:r>
        <w:rPr>
          <w:rFonts w:ascii="Tahoma" w:hAnsi="Tahoma"/>
          <w:b/>
          <w:spacing w:val="49"/>
        </w:rPr>
        <w:t> </w:t>
      </w:r>
      <w:r>
        <w:rPr/>
        <w:t>Por</w:t>
      </w:r>
      <w:r>
        <w:rPr>
          <w:spacing w:val="36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funerarios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pagarán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derechos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establecen</w:t>
      </w:r>
      <w:r>
        <w:rPr>
          <w:spacing w:val="38"/>
        </w:rPr>
        <w:t> </w:t>
      </w:r>
      <w:r>
        <w:rPr/>
        <w:t>a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1"/>
        <w:gridCol w:w="1674"/>
      </w:tblGrid>
      <w:tr>
        <w:trPr>
          <w:trHeight w:val="398" w:hRule="atLeast"/>
        </w:trPr>
        <w:tc>
          <w:tcPr>
            <w:tcW w:w="7801" w:type="dxa"/>
          </w:tcPr>
          <w:p>
            <w:pPr>
              <w:pStyle w:val="TableParagraph"/>
              <w:spacing w:before="22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1674" w:type="dxa"/>
          </w:tcPr>
          <w:p>
            <w:pPr>
              <w:pStyle w:val="TableParagraph"/>
              <w:ind w:left="303" w:right="43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</w:p>
        </w:tc>
      </w:tr>
      <w:tr>
        <w:trPr>
          <w:trHeight w:val="494" w:hRule="atLeast"/>
        </w:trPr>
        <w:tc>
          <w:tcPr>
            <w:tcW w:w="7801" w:type="dxa"/>
          </w:tcPr>
          <w:p>
            <w:pPr>
              <w:pStyle w:val="TableParagraph"/>
              <w:spacing w:before="131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serv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pr</w:t>
            </w:r>
            <w:r>
              <w:rPr>
                <w:spacing w:val="2"/>
                <w:w w:val="98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X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á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tabs>
                <w:tab w:pos="7487" w:val="left" w:leader="none"/>
              </w:tabs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Velación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before="117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tabs>
                <w:tab w:pos="7472" w:val="left" w:leader="none"/>
              </w:tabs>
              <w:spacing w:before="117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Ambulancia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before="117"/>
              <w:ind w:left="260"/>
              <w:rPr>
                <w:sz w:val="20"/>
              </w:rPr>
            </w:pPr>
            <w:r>
              <w:rPr>
                <w:w w:val="90"/>
                <w:sz w:val="20"/>
              </w:rPr>
              <w:t>8.3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U.M.A..</w:t>
            </w: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tabs>
                <w:tab w:pos="7449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Carroza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before="118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3.6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tabs>
                <w:tab w:pos="7491" w:val="left" w:leader="none"/>
              </w:tabs>
              <w:spacing w:before="117"/>
              <w:ind w:left="341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before="117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e)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98"/>
                <w:sz w:val="20"/>
              </w:rPr>
              <w:t>rem</w:t>
            </w:r>
            <w:r>
              <w:rPr>
                <w:spacing w:val="1"/>
                <w:w w:val="98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3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sp</w:t>
            </w:r>
            <w:r>
              <w:rPr>
                <w:spacing w:val="1"/>
                <w:w w:val="98"/>
                <w:sz w:val="20"/>
              </w:rPr>
              <w:t>o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right="21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1)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Adulto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(uso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ataúd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urna)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8"/>
              <w:ind w:left="178"/>
              <w:rPr>
                <w:sz w:val="20"/>
              </w:rPr>
            </w:pPr>
            <w:r>
              <w:rPr>
                <w:w w:val="85"/>
                <w:sz w:val="20"/>
              </w:rPr>
              <w:t>37.07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right="20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2)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Niño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(uso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ataúd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entrega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8"/>
              <w:ind w:left="178"/>
              <w:rPr>
                <w:sz w:val="20"/>
              </w:rPr>
            </w:pPr>
            <w:r>
              <w:rPr>
                <w:w w:val="85"/>
                <w:sz w:val="20"/>
              </w:rPr>
              <w:t>19.85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right="20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3)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Restos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áridos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8"/>
              <w:ind w:left="178"/>
              <w:rPr>
                <w:sz w:val="20"/>
              </w:rPr>
            </w:pPr>
            <w:r>
              <w:rPr>
                <w:w w:val="85"/>
                <w:sz w:val="20"/>
              </w:rPr>
              <w:t>15.88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right="17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4)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</w:t>
            </w:r>
            <w:r>
              <w:rPr>
                <w:spacing w:val="4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4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urna)--------------------------------------------------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8"/>
              <w:ind w:left="178"/>
              <w:rPr>
                <w:sz w:val="20"/>
              </w:rPr>
            </w:pPr>
            <w:r>
              <w:rPr>
                <w:w w:val="85"/>
                <w:sz w:val="20"/>
              </w:rPr>
              <w:t>18.88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spacing w:before="117"/>
              <w:ind w:right="21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f)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 sala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embalsamamiento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7"/>
              <w:ind w:left="304" w:right="4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1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g)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spacing w:val="-1"/>
                <w:w w:val="90"/>
                <w:sz w:val="20"/>
              </w:rPr>
              <w:t>sl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á</w:t>
            </w:r>
            <w:r>
              <w:rPr>
                <w:spacing w:val="-1"/>
                <w:w w:val="92"/>
                <w:sz w:val="20"/>
              </w:rPr>
              <w:t>ve</w:t>
            </w:r>
            <w:r>
              <w:rPr>
                <w:spacing w:val="2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7" w:hRule="atLeast"/>
        </w:trPr>
        <w:tc>
          <w:tcPr>
            <w:tcW w:w="9475" w:type="dxa"/>
            <w:gridSpan w:val="2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719" w:val="left" w:leader="none"/>
              </w:tabs>
              <w:spacing w:line="242" w:lineRule="auto" w:before="118" w:after="0"/>
              <w:ind w:left="766" w:right="210" w:hanging="284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traslado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ciudad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Mérida,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3.6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veces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actualización más 0.1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23" w:val="left" w:leader="none"/>
              </w:tabs>
              <w:spacing w:line="242" w:lineRule="auto" w:before="200" w:after="0"/>
              <w:ind w:left="766" w:right="209" w:hanging="284"/>
              <w:jc w:val="both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Yucatán,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3.6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veces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actualización más 0.2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spacing w:line="242" w:lineRule="auto" w:before="199"/>
              <w:ind w:left="200" w:right="197"/>
              <w:jc w:val="both"/>
              <w:rPr>
                <w:sz w:val="20"/>
              </w:rPr>
            </w:pPr>
            <w:r>
              <w:rPr>
                <w:sz w:val="20"/>
              </w:rPr>
              <w:t>Para el cómputo del número de kilómetros recorridos señalados en esta fracción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considerará como kilómetros recorridos, las distancias establecidas por la Secretaría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Comunicaciones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Transportes,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punto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origen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punto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destino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traslado.</w:t>
            </w:r>
          </w:p>
        </w:tc>
      </w:tr>
      <w:tr>
        <w:trPr>
          <w:trHeight w:val="461" w:hRule="atLeast"/>
        </w:trPr>
        <w:tc>
          <w:tcPr>
            <w:tcW w:w="7801" w:type="dxa"/>
          </w:tcPr>
          <w:p>
            <w:pPr>
              <w:pStyle w:val="TableParagraph"/>
              <w:spacing w:before="9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h).-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funerarias: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01" w:type="dxa"/>
          </w:tcPr>
          <w:p>
            <w:pPr>
              <w:pStyle w:val="TableParagraph"/>
              <w:tabs>
                <w:tab w:pos="7143" w:val="left" w:leader="none"/>
              </w:tabs>
              <w:spacing w:before="117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before="117"/>
              <w:ind w:left="304" w:right="4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801" w:type="dxa"/>
          </w:tcPr>
          <w:p>
            <w:pPr>
              <w:pStyle w:val="TableParagraph"/>
              <w:tabs>
                <w:tab w:pos="7147" w:val="left" w:leader="none"/>
              </w:tabs>
              <w:spacing w:line="225" w:lineRule="exact" w:before="118"/>
              <w:ind w:right="16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Niño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4" w:type="dxa"/>
          </w:tcPr>
          <w:p>
            <w:pPr>
              <w:pStyle w:val="TableParagraph"/>
              <w:spacing w:line="225" w:lineRule="exact" w:before="118"/>
              <w:ind w:left="304" w:right="4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5"/>
        <w:gridCol w:w="1363"/>
      </w:tblGrid>
      <w:tr>
        <w:trPr>
          <w:trHeight w:val="659" w:hRule="atLeast"/>
        </w:trPr>
        <w:tc>
          <w:tcPr>
            <w:tcW w:w="757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tabs>
                <w:tab w:pos="7363" w:val="left" w:leader="none"/>
              </w:tabs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áridos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363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54" w:hRule="atLeast"/>
        </w:trPr>
        <w:tc>
          <w:tcPr>
            <w:tcW w:w="7575" w:type="dxa"/>
          </w:tcPr>
          <w:p>
            <w:pPr>
              <w:pStyle w:val="TableParagraph"/>
              <w:spacing w:before="118"/>
              <w:ind w:left="231" w:right="30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4.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Humanos,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órganos----------------------------------------------</w:t>
            </w:r>
          </w:p>
        </w:tc>
        <w:tc>
          <w:tcPr>
            <w:tcW w:w="1363" w:type="dxa"/>
          </w:tcPr>
          <w:p>
            <w:pPr>
              <w:pStyle w:val="TableParagraph"/>
              <w:spacing w:line="225" w:lineRule="exact" w:before="209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pStyle w:val="BodyText"/>
        <w:spacing w:line="278" w:lineRule="auto" w:before="100"/>
        <w:ind w:left="683" w:right="654"/>
        <w:jc w:val="both"/>
      </w:pPr>
      <w:r>
        <w:rPr/>
        <w:t>II.-</w:t>
      </w:r>
      <w:r>
        <w:rPr>
          <w:spacing w:val="-13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cremación</w:t>
      </w:r>
      <w:r>
        <w:rPr>
          <w:spacing w:val="-11"/>
        </w:rPr>
        <w:t> </w:t>
      </w:r>
      <w:r>
        <w:rPr/>
        <w:t>sea</w:t>
      </w:r>
      <w:r>
        <w:rPr>
          <w:spacing w:val="-14"/>
        </w:rPr>
        <w:t> </w:t>
      </w:r>
      <w:r>
        <w:rPr/>
        <w:t>prestado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un</w:t>
      </w:r>
      <w:r>
        <w:rPr>
          <w:spacing w:val="-14"/>
        </w:rPr>
        <w:t> </w:t>
      </w:r>
      <w:r>
        <w:rPr/>
        <w:t>particular,</w:t>
      </w:r>
      <w:r>
        <w:rPr>
          <w:spacing w:val="-15"/>
        </w:rPr>
        <w:t> </w:t>
      </w:r>
      <w:r>
        <w:rPr/>
        <w:t>este</w:t>
      </w:r>
      <w:r>
        <w:rPr>
          <w:spacing w:val="-14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informar</w:t>
      </w:r>
      <w:r>
        <w:rPr>
          <w:spacing w:val="-14"/>
        </w:rPr>
        <w:t> </w:t>
      </w:r>
      <w:r>
        <w:rPr/>
        <w:t>al</w:t>
      </w:r>
      <w:r>
        <w:rPr>
          <w:spacing w:val="-68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Panteones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w w:val="95"/>
        </w:rPr>
        <w:t>Ayuntamiento de Mérida, previamente a la prestación de dicho servicio, y cubrir el 0.20 de las</w:t>
      </w:r>
      <w:r>
        <w:rPr>
          <w:spacing w:val="1"/>
          <w:w w:val="95"/>
        </w:rPr>
        <w:t> </w:t>
      </w:r>
      <w:r>
        <w:rPr/>
        <w:t>tarifas</w:t>
      </w:r>
      <w:r>
        <w:rPr>
          <w:spacing w:val="-17"/>
        </w:rPr>
        <w:t> </w:t>
      </w:r>
      <w:r>
        <w:rPr/>
        <w:t>señaladas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fracción.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5"/>
        <w:ind w:left="683"/>
        <w:jc w:val="left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cuotas</w:t>
      </w:r>
    </w:p>
    <w:p>
      <w:pPr>
        <w:pStyle w:val="BodyText"/>
        <w:spacing w:before="5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83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3630" w:space="2764"/>
            <w:col w:w="4066"/>
          </w:cols>
        </w:sectPr>
      </w:pPr>
    </w:p>
    <w:p>
      <w:pPr>
        <w:pStyle w:val="BodyText"/>
        <w:spacing w:line="278" w:lineRule="auto" w:before="199"/>
        <w:ind w:left="683" w:right="660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103.-</w:t>
      </w:r>
      <w:r>
        <w:rPr>
          <w:rFonts w:ascii="Tahoma" w:hAnsi="Tahoma"/>
          <w:b/>
          <w:spacing w:val="7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caso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personas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escasos</w:t>
      </w:r>
      <w:r>
        <w:rPr>
          <w:spacing w:val="-5"/>
          <w:w w:val="95"/>
        </w:rPr>
        <w:t> </w:t>
      </w:r>
      <w:r>
        <w:rPr>
          <w:w w:val="95"/>
        </w:rPr>
        <w:t>recursos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Director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Finanzas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Tesorero</w:t>
      </w:r>
      <w:r>
        <w:rPr>
          <w:spacing w:val="-65"/>
          <w:w w:val="95"/>
        </w:rPr>
        <w:t> </w:t>
      </w:r>
      <w:r>
        <w:rPr>
          <w:w w:val="95"/>
        </w:rPr>
        <w:t>Municipal, podrá disminuir a petición expresa del Director de Servicios Públicos Municipales o</w:t>
      </w:r>
      <w:r>
        <w:rPr>
          <w:spacing w:val="1"/>
          <w:w w:val="95"/>
        </w:rPr>
        <w:t> </w:t>
      </w:r>
      <w:r>
        <w:rPr>
          <w:w w:val="95"/>
        </w:rPr>
        <w:t>del Director de Desarrollo Social, las cuotas señaladas en el artículo 102 de la fracción I incisos</w:t>
      </w:r>
      <w:r>
        <w:rPr>
          <w:spacing w:val="-64"/>
          <w:w w:val="95"/>
        </w:rPr>
        <w:t> </w:t>
      </w:r>
      <w:r>
        <w:rPr/>
        <w:t>a),</w:t>
      </w:r>
      <w:r>
        <w:rPr>
          <w:spacing w:val="-19"/>
        </w:rPr>
        <w:t> </w:t>
      </w:r>
      <w:r>
        <w:rPr/>
        <w:t>b),</w:t>
      </w:r>
      <w:r>
        <w:rPr>
          <w:spacing w:val="-17"/>
        </w:rPr>
        <w:t> </w:t>
      </w:r>
      <w:r>
        <w:rPr/>
        <w:t>c),</w:t>
      </w:r>
      <w:r>
        <w:rPr>
          <w:spacing w:val="-17"/>
        </w:rPr>
        <w:t> </w:t>
      </w:r>
      <w:r>
        <w:rPr/>
        <w:t>d),</w:t>
      </w:r>
      <w:r>
        <w:rPr>
          <w:spacing w:val="-17"/>
        </w:rPr>
        <w:t> </w:t>
      </w:r>
      <w:r>
        <w:rPr/>
        <w:t>e)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f)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6"/>
        </w:rPr>
        <w:t> </w:t>
      </w:r>
      <w:r>
        <w:rPr/>
        <w:t>sección.</w:t>
      </w:r>
    </w:p>
    <w:p>
      <w:pPr>
        <w:pStyle w:val="BodyText"/>
        <w:spacing w:line="278" w:lineRule="auto" w:before="202"/>
        <w:ind w:left="683" w:right="657"/>
        <w:jc w:val="both"/>
      </w:pPr>
      <w:r>
        <w:rPr>
          <w:w w:val="95"/>
        </w:rPr>
        <w:t>El Director de Servicios Públicos Municipales o el Director de Desarrollo Social a fin de solicitar</w:t>
      </w:r>
      <w:r>
        <w:rPr>
          <w:spacing w:val="1"/>
          <w:w w:val="95"/>
        </w:rPr>
        <w:t> </w:t>
      </w:r>
      <w:r>
        <w:rPr>
          <w:w w:val="95"/>
        </w:rPr>
        <w:t>la disminución que se señala en el párrafo anterior, deberá tomar en consideración el estudio</w:t>
      </w:r>
      <w:r>
        <w:rPr>
          <w:spacing w:val="1"/>
          <w:w w:val="95"/>
        </w:rPr>
        <w:t> </w:t>
      </w:r>
      <w:r>
        <w:rPr>
          <w:w w:val="95"/>
        </w:rPr>
        <w:t>socioeconómico</w:t>
      </w:r>
      <w:r>
        <w:rPr>
          <w:spacing w:val="1"/>
          <w:w w:val="95"/>
        </w:rPr>
        <w:t> </w:t>
      </w:r>
      <w:r>
        <w:rPr>
          <w:w w:val="95"/>
        </w:rPr>
        <w:t>y los</w:t>
      </w:r>
      <w:r>
        <w:rPr>
          <w:spacing w:val="63"/>
        </w:rPr>
        <w:t> </w:t>
      </w:r>
      <w:r>
        <w:rPr>
          <w:w w:val="95"/>
        </w:rPr>
        <w:t>lineamientos que para tal efecto realice y establezca, respectivamente,</w:t>
      </w:r>
      <w:r>
        <w:rPr>
          <w:spacing w:val="1"/>
          <w:w w:val="95"/>
        </w:rPr>
        <w:t> </w:t>
      </w:r>
      <w:r>
        <w:rPr/>
        <w:t>el Departamento de Panteones de la Dirección de Servicios Públicos Municipales del</w:t>
      </w:r>
      <w:r>
        <w:rPr>
          <w:spacing w:val="1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3"/>
        <w:ind w:left="283" w:right="257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2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2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Alumbrado</w:t>
      </w:r>
      <w:r>
        <w:rPr>
          <w:rFonts w:ascii="Tahoma" w:hAnsi="Tahoma"/>
          <w:b/>
          <w:spacing w:val="2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rFonts w:ascii="Tahoma" w:hAnsi="Tahoma"/>
          <w:b/>
          <w:w w:val="95"/>
        </w:rPr>
        <w:t>ARTÍCULO 104.- </w:t>
      </w:r>
      <w:r>
        <w:rPr>
          <w:w w:val="95"/>
        </w:rPr>
        <w:t>Son sujetos del Derecho de Alumbrado Público los propietarios o poseedores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predios</w:t>
      </w:r>
      <w:r>
        <w:rPr>
          <w:spacing w:val="-15"/>
        </w:rPr>
        <w:t> </w:t>
      </w:r>
      <w:r>
        <w:rPr/>
        <w:t>urbanos</w:t>
      </w:r>
      <w:r>
        <w:rPr>
          <w:spacing w:val="-15"/>
        </w:rPr>
        <w:t> </w:t>
      </w:r>
      <w:r>
        <w:rPr/>
        <w:t>o</w:t>
      </w:r>
      <w:r>
        <w:rPr>
          <w:spacing w:val="-17"/>
        </w:rPr>
        <w:t> </w:t>
      </w:r>
      <w:r>
        <w:rPr/>
        <w:t>rústicos</w:t>
      </w:r>
      <w:r>
        <w:rPr>
          <w:spacing w:val="-17"/>
        </w:rPr>
        <w:t> </w:t>
      </w:r>
      <w:r>
        <w:rPr/>
        <w:t>ubicados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Mérida.</w:t>
      </w:r>
    </w:p>
    <w:p>
      <w:pPr>
        <w:pStyle w:val="BodyText"/>
        <w:spacing w:line="278" w:lineRule="auto" w:before="199"/>
        <w:ind w:left="683" w:right="654"/>
        <w:jc w:val="both"/>
      </w:pPr>
      <w:r>
        <w:rPr>
          <w:rFonts w:ascii="Tahoma" w:hAnsi="Tahoma"/>
          <w:b/>
        </w:rPr>
        <w:t>ARTÍCULO 105.- </w:t>
      </w:r>
      <w:r>
        <w:rPr/>
        <w:t>Es objeto de este derecho la prestación del servicio de alumbrado público</w:t>
      </w:r>
      <w:r>
        <w:rPr>
          <w:spacing w:val="-68"/>
        </w:rPr>
        <w:t> </w:t>
      </w:r>
      <w:r>
        <w:rPr/>
        <w:t>para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habitantes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Mérida.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entiende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servicio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alumbrado</w:t>
      </w:r>
      <w:r>
        <w:rPr>
          <w:spacing w:val="-13"/>
        </w:rPr>
        <w:t> </w:t>
      </w:r>
      <w:r>
        <w:rPr/>
        <w:t>público,</w:t>
      </w:r>
      <w:r>
        <w:rPr>
          <w:spacing w:val="-68"/>
        </w:rPr>
        <w:t> </w:t>
      </w:r>
      <w:r>
        <w:rPr/>
        <w:t>el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otorga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comunidad,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calles,</w:t>
      </w:r>
      <w:r>
        <w:rPr>
          <w:spacing w:val="-13"/>
        </w:rPr>
        <w:t> </w:t>
      </w:r>
      <w:r>
        <w:rPr/>
        <w:t>plazas,</w:t>
      </w:r>
      <w:r>
        <w:rPr>
          <w:spacing w:val="-10"/>
        </w:rPr>
        <w:t> </w:t>
      </w:r>
      <w:r>
        <w:rPr/>
        <w:t>jardines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otros</w:t>
      </w:r>
      <w:r>
        <w:rPr>
          <w:spacing w:val="-11"/>
        </w:rPr>
        <w:t> </w:t>
      </w:r>
      <w:r>
        <w:rPr/>
        <w:t>lugares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uso</w:t>
      </w:r>
      <w:r>
        <w:rPr>
          <w:spacing w:val="-67"/>
        </w:rPr>
        <w:t> </w:t>
      </w:r>
      <w:r>
        <w:rPr/>
        <w:t>común.</w:t>
      </w:r>
    </w:p>
    <w:p>
      <w:pPr>
        <w:pStyle w:val="BodyText"/>
        <w:spacing w:line="278" w:lineRule="auto" w:before="200"/>
        <w:ind w:left="683" w:right="658"/>
        <w:jc w:val="both"/>
      </w:pPr>
      <w:r>
        <w:rPr>
          <w:rFonts w:ascii="Tahoma" w:hAnsi="Tahoma"/>
          <w:b/>
        </w:rPr>
        <w:t>ARTÍCULO 106.- </w:t>
      </w:r>
      <w:r>
        <w:rPr/>
        <w:t>La tarifa mensual correspondiente al derecho de alumbrado público, será</w:t>
      </w:r>
      <w:r>
        <w:rPr>
          <w:spacing w:val="-68"/>
        </w:rPr>
        <w:t> </w:t>
      </w:r>
      <w:r>
        <w:rPr/>
        <w:t>obtenida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dividir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costo</w:t>
      </w:r>
      <w:r>
        <w:rPr>
          <w:spacing w:val="-9"/>
        </w:rPr>
        <w:t> </w:t>
      </w:r>
      <w:r>
        <w:rPr/>
        <w:t>anual</w:t>
      </w:r>
      <w:r>
        <w:rPr>
          <w:spacing w:val="-8"/>
        </w:rPr>
        <w:t> </w:t>
      </w:r>
      <w:r>
        <w:rPr/>
        <w:t>global</w:t>
      </w:r>
      <w:r>
        <w:rPr>
          <w:spacing w:val="-8"/>
        </w:rPr>
        <w:t> </w:t>
      </w:r>
      <w:r>
        <w:rPr/>
        <w:t>general</w:t>
      </w:r>
      <w:r>
        <w:rPr>
          <w:spacing w:val="-8"/>
        </w:rPr>
        <w:t> </w:t>
      </w:r>
      <w:r>
        <w:rPr/>
        <w:t>actualizado</w:t>
      </w:r>
      <w:r>
        <w:rPr>
          <w:spacing w:val="-10"/>
        </w:rPr>
        <w:t> </w:t>
      </w:r>
      <w:r>
        <w:rPr/>
        <w:t>erogado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68"/>
        </w:rPr>
        <w:t> </w:t>
      </w:r>
      <w:r>
        <w:rPr/>
        <w:t>municipio en la prestación de este servicio, entre el número de usuarios registrados en la</w:t>
      </w:r>
      <w:r>
        <w:rPr>
          <w:spacing w:val="1"/>
        </w:rPr>
        <w:t> </w:t>
      </w:r>
      <w:r>
        <w:rPr/>
        <w:t>Comisión</w:t>
      </w:r>
      <w:r>
        <w:rPr>
          <w:spacing w:val="-9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Electricidad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predios</w:t>
      </w:r>
      <w:r>
        <w:rPr>
          <w:spacing w:val="-9"/>
        </w:rPr>
        <w:t> </w:t>
      </w:r>
      <w:r>
        <w:rPr/>
        <w:t>rústicos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urbanos</w:t>
      </w:r>
      <w:r>
        <w:rPr>
          <w:spacing w:val="-10"/>
        </w:rPr>
        <w:t> </w:t>
      </w:r>
      <w:r>
        <w:rPr/>
        <w:t>detectados</w:t>
      </w:r>
      <w:r>
        <w:rPr>
          <w:spacing w:val="-9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no están registrados en la Comisión Federal de Electricidad. El resultado será dividido entre 12</w:t>
      </w:r>
      <w:r>
        <w:rPr>
          <w:spacing w:val="-64"/>
          <w:w w:val="95"/>
        </w:rPr>
        <w:t> </w:t>
      </w:r>
      <w:r>
        <w:rPr/>
        <w:t>y lo que dé como resultado de esta operación se cobrará en cada recibo que la Comisión</w:t>
      </w:r>
      <w:r>
        <w:rPr>
          <w:spacing w:val="1"/>
        </w:rPr>
        <w:t> </w:t>
      </w:r>
      <w:r>
        <w:rPr>
          <w:spacing w:val="-1"/>
        </w:rPr>
        <w:t>Federal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Electricidad</w:t>
      </w:r>
      <w:r>
        <w:rPr>
          <w:spacing w:val="-17"/>
        </w:rPr>
        <w:t> </w:t>
      </w:r>
      <w:r>
        <w:rPr>
          <w:spacing w:val="-1"/>
        </w:rPr>
        <w:t>expida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6"/>
        </w:rPr>
        <w:t> </w:t>
      </w:r>
      <w:r>
        <w:rPr>
          <w:spacing w:val="-1"/>
        </w:rPr>
        <w:t>monto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podrá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-14"/>
        </w:rPr>
        <w:t> </w:t>
      </w:r>
      <w:r>
        <w:rPr>
          <w:spacing w:val="-1"/>
        </w:rPr>
        <w:t>superior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5%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cantidades</w:t>
      </w:r>
      <w:r>
        <w:rPr>
          <w:spacing w:val="-15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deban</w:t>
      </w:r>
      <w:r>
        <w:rPr>
          <w:spacing w:val="6"/>
          <w:w w:val="95"/>
        </w:rPr>
        <w:t> </w:t>
      </w:r>
      <w:r>
        <w:rPr>
          <w:w w:val="95"/>
        </w:rPr>
        <w:t>pagar</w:t>
      </w:r>
      <w:r>
        <w:rPr>
          <w:spacing w:val="6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contribuyentes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forma</w:t>
      </w:r>
      <w:r>
        <w:rPr>
          <w:spacing w:val="7"/>
          <w:w w:val="95"/>
        </w:rPr>
        <w:t> </w:t>
      </w:r>
      <w:r>
        <w:rPr>
          <w:w w:val="95"/>
        </w:rPr>
        <w:t>particular,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consumo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energía</w:t>
      </w:r>
      <w:r>
        <w:rPr>
          <w:spacing w:val="7"/>
          <w:w w:val="95"/>
        </w:rPr>
        <w:t> </w:t>
      </w:r>
      <w:r>
        <w:rPr>
          <w:w w:val="95"/>
        </w:rPr>
        <w:t>eléctrica.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4"/>
        <w:jc w:val="both"/>
      </w:pP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propietarios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poseedores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predios</w:t>
      </w:r>
      <w:r>
        <w:rPr>
          <w:spacing w:val="-11"/>
          <w:w w:val="95"/>
        </w:rPr>
        <w:t> </w:t>
      </w:r>
      <w:r>
        <w:rPr>
          <w:w w:val="95"/>
        </w:rPr>
        <w:t>rústicos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urbanos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estén</w:t>
      </w:r>
      <w:r>
        <w:rPr>
          <w:spacing w:val="-9"/>
          <w:w w:val="95"/>
        </w:rPr>
        <w:t> </w:t>
      </w:r>
      <w:r>
        <w:rPr>
          <w:w w:val="95"/>
        </w:rPr>
        <w:t>registrados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CFE,</w:t>
      </w:r>
      <w:r>
        <w:rPr>
          <w:spacing w:val="-65"/>
          <w:w w:val="95"/>
        </w:rPr>
        <w:t> </w:t>
      </w:r>
      <w:r>
        <w:rPr/>
        <w:t>pagarán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tarifa</w:t>
      </w:r>
      <w:r>
        <w:rPr>
          <w:spacing w:val="-11"/>
        </w:rPr>
        <w:t> </w:t>
      </w:r>
      <w:r>
        <w:rPr/>
        <w:t>resultante</w:t>
      </w:r>
      <w:r>
        <w:rPr>
          <w:spacing w:val="-11"/>
        </w:rPr>
        <w:t> </w:t>
      </w:r>
      <w:r>
        <w:rPr/>
        <w:t>mencionada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párrafo</w:t>
      </w:r>
      <w:r>
        <w:rPr>
          <w:spacing w:val="-13"/>
        </w:rPr>
        <w:t> </w:t>
      </w:r>
      <w:r>
        <w:rPr/>
        <w:t>anterior,</w:t>
      </w:r>
      <w:r>
        <w:rPr>
          <w:spacing w:val="-11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recibo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para</w:t>
      </w:r>
      <w:r>
        <w:rPr>
          <w:spacing w:val="-68"/>
        </w:rPr>
        <w:t> </w:t>
      </w:r>
      <w:r>
        <w:rPr/>
        <w:t>tal</w:t>
      </w:r>
      <w:r>
        <w:rPr>
          <w:spacing w:val="-12"/>
        </w:rPr>
        <w:t> </w:t>
      </w:r>
      <w:r>
        <w:rPr/>
        <w:t>efecto</w:t>
      </w:r>
      <w:r>
        <w:rPr>
          <w:spacing w:val="-12"/>
        </w:rPr>
        <w:t> </w:t>
      </w:r>
      <w:r>
        <w:rPr/>
        <w:t>expida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Tesorería</w:t>
      </w:r>
      <w:r>
        <w:rPr>
          <w:spacing w:val="-11"/>
        </w:rPr>
        <w:t> </w:t>
      </w:r>
      <w:r>
        <w:rPr/>
        <w:t>Municipal.</w:t>
      </w:r>
      <w:r>
        <w:rPr>
          <w:spacing w:val="-14"/>
        </w:rPr>
        <w:t> </w:t>
      </w:r>
      <w:r>
        <w:rPr/>
        <w:t>Se</w:t>
      </w:r>
      <w:r>
        <w:rPr>
          <w:spacing w:val="-10"/>
        </w:rPr>
        <w:t> </w:t>
      </w:r>
      <w:r>
        <w:rPr/>
        <w:t>entiende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11"/>
        </w:rPr>
        <w:t> </w:t>
      </w:r>
      <w:r>
        <w:rPr/>
        <w:t>Ley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“costo</w:t>
      </w:r>
      <w:r>
        <w:rPr>
          <w:spacing w:val="-68"/>
        </w:rPr>
        <w:t> </w:t>
      </w:r>
      <w:r>
        <w:rPr/>
        <w:t>anual</w:t>
      </w:r>
      <w:r>
        <w:rPr>
          <w:spacing w:val="-8"/>
        </w:rPr>
        <w:t> </w:t>
      </w:r>
      <w:r>
        <w:rPr/>
        <w:t>global</w:t>
      </w:r>
      <w:r>
        <w:rPr>
          <w:spacing w:val="-8"/>
        </w:rPr>
        <w:t> </w:t>
      </w:r>
      <w:r>
        <w:rPr/>
        <w:t>general</w:t>
      </w:r>
      <w:r>
        <w:rPr>
          <w:spacing w:val="-8"/>
        </w:rPr>
        <w:t> </w:t>
      </w:r>
      <w:r>
        <w:rPr/>
        <w:t>actualizado</w:t>
      </w:r>
      <w:r>
        <w:rPr>
          <w:spacing w:val="-9"/>
        </w:rPr>
        <w:t> </w:t>
      </w:r>
      <w:r>
        <w:rPr/>
        <w:t>erogado”,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suma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resulte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-9"/>
        </w:rPr>
        <w:t> </w:t>
      </w:r>
      <w:r>
        <w:rPr/>
        <w:t>erogaciones</w:t>
      </w:r>
      <w:r>
        <w:rPr>
          <w:spacing w:val="-68"/>
        </w:rPr>
        <w:t> </w:t>
      </w:r>
      <w:r>
        <w:rPr/>
        <w:t>efectuadas, en el período comprendido del mes de noviembre del penúltimo ejercicio</w:t>
      </w:r>
      <w:r>
        <w:rPr>
          <w:spacing w:val="1"/>
        </w:rPr>
        <w:t> </w:t>
      </w:r>
      <w:r>
        <w:rPr/>
        <w:t>inmediato anterior hasta el mes de octubre del ejercicio inmediato anterior, por gasto</w:t>
      </w:r>
      <w:r>
        <w:rPr>
          <w:spacing w:val="1"/>
        </w:rPr>
        <w:t> </w:t>
      </w:r>
      <w:r>
        <w:rPr/>
        <w:t>directamente</w:t>
      </w:r>
      <w:r>
        <w:rPr>
          <w:spacing w:val="-5"/>
        </w:rPr>
        <w:t> </w:t>
      </w:r>
      <w:r>
        <w:rPr/>
        <w:t>involucrado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prestación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traídos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valor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tras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aplicación de un factor de actualización que se obtendrá para cada ejercicio dividiendo el</w:t>
      </w:r>
      <w:r>
        <w:rPr>
          <w:spacing w:val="1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2"/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25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5"/>
        </w:rPr>
        <w:t> </w:t>
      </w:r>
      <w:r>
        <w:rPr>
          <w:w w:val="94"/>
        </w:rPr>
        <w:t>Pr</w:t>
      </w:r>
      <w:r>
        <w:rPr>
          <w:spacing w:val="2"/>
          <w:w w:val="94"/>
        </w:rPr>
        <w:t>e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4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8"/>
        </w:rPr>
        <w:t>do</w:t>
      </w:r>
      <w:r>
        <w:rPr>
          <w:w w:val="98"/>
        </w:rPr>
        <w:t>r</w:t>
      </w:r>
      <w:r>
        <w:rPr>
          <w:spacing w:val="2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9"/>
        </w:rPr>
        <w:t> </w:t>
      </w:r>
      <w:r>
        <w:rPr>
          <w:w w:val="94"/>
        </w:rPr>
        <w:t>mes</w:t>
      </w:r>
      <w:r>
        <w:rPr>
          <w:spacing w:val="2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8"/>
        </w:rPr>
        <w:t> </w:t>
      </w:r>
      <w:r>
        <w:rPr>
          <w:spacing w:val="1"/>
          <w:w w:val="98"/>
        </w:rPr>
        <w:t>N</w:t>
      </w:r>
      <w:r>
        <w:rPr>
          <w:spacing w:val="-1"/>
          <w:w w:val="107"/>
        </w:rPr>
        <w:t>o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103"/>
        </w:rPr>
        <w:t>em</w:t>
      </w:r>
      <w:r>
        <w:rPr>
          <w:spacing w:val="1"/>
          <w:w w:val="103"/>
        </w:rPr>
        <w:t>b</w:t>
      </w:r>
      <w:r>
        <w:rPr>
          <w:w w:val="92"/>
        </w:rPr>
        <w:t>re</w:t>
      </w:r>
      <w:r>
        <w:rPr>
          <w:spacing w:val="25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w w:val="97"/>
        </w:rPr>
        <w:t>eje</w:t>
      </w:r>
      <w:r>
        <w:rPr>
          <w:w w:val="99"/>
        </w:rPr>
        <w:t>rc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>
          <w:w w:val="95"/>
        </w:rPr>
        <w:t>anterior entre el Índice Nacional de Precios al Consumidor correspondiente al mes de Octubre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penúltimo</w:t>
      </w:r>
      <w:r>
        <w:rPr>
          <w:spacing w:val="-11"/>
          <w:w w:val="95"/>
        </w:rPr>
        <w:t> </w:t>
      </w:r>
      <w:r>
        <w:rPr>
          <w:w w:val="95"/>
        </w:rPr>
        <w:t>ejercicio</w:t>
      </w:r>
      <w:r>
        <w:rPr>
          <w:spacing w:val="-12"/>
          <w:w w:val="95"/>
        </w:rPr>
        <w:t> </w:t>
      </w:r>
      <w:r>
        <w:rPr>
          <w:w w:val="95"/>
        </w:rPr>
        <w:t>inmediato</w:t>
      </w:r>
      <w:r>
        <w:rPr>
          <w:spacing w:val="-11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201"/>
        <w:ind w:left="683" w:right="655"/>
        <w:jc w:val="both"/>
      </w:pPr>
      <w:r>
        <w:rPr>
          <w:rFonts w:ascii="Tahoma" w:hAnsi="Tahoma"/>
          <w:b/>
          <w:w w:val="95"/>
        </w:rPr>
        <w:t>ARTÍCULO 107.- </w:t>
      </w:r>
      <w:r>
        <w:rPr>
          <w:w w:val="95"/>
        </w:rPr>
        <w:t>El derecho de alumbrado público se causará mensualmente. El pago se hará</w:t>
      </w:r>
      <w:r>
        <w:rPr>
          <w:spacing w:val="1"/>
          <w:w w:val="95"/>
        </w:rPr>
        <w:t> </w:t>
      </w:r>
      <w:r>
        <w:rPr>
          <w:w w:val="95"/>
        </w:rPr>
        <w:t>dentro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primeros</w:t>
      </w:r>
      <w:r>
        <w:rPr>
          <w:spacing w:val="-4"/>
          <w:w w:val="95"/>
        </w:rPr>
        <w:t> </w:t>
      </w:r>
      <w:r>
        <w:rPr>
          <w:w w:val="95"/>
        </w:rPr>
        <w:t>15</w:t>
      </w:r>
      <w:r>
        <w:rPr>
          <w:spacing w:val="-2"/>
          <w:w w:val="95"/>
        </w:rPr>
        <w:t> </w:t>
      </w:r>
      <w:r>
        <w:rPr>
          <w:w w:val="95"/>
        </w:rPr>
        <w:t>días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mes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cause,</w:t>
      </w:r>
      <w:r>
        <w:rPr>
          <w:spacing w:val="-6"/>
          <w:w w:val="95"/>
        </w:rPr>
        <w:t> </w:t>
      </w:r>
      <w:r>
        <w:rPr>
          <w:w w:val="95"/>
        </w:rPr>
        <w:t>dicho</w:t>
      </w:r>
      <w:r>
        <w:rPr>
          <w:spacing w:val="-8"/>
          <w:w w:val="95"/>
        </w:rPr>
        <w:t> </w:t>
      </w:r>
      <w:r>
        <w:rPr>
          <w:w w:val="95"/>
        </w:rPr>
        <w:t>pago</w:t>
      </w:r>
      <w:r>
        <w:rPr>
          <w:spacing w:val="-7"/>
          <w:w w:val="95"/>
        </w:rPr>
        <w:t> </w:t>
      </w:r>
      <w:r>
        <w:rPr>
          <w:w w:val="95"/>
        </w:rPr>
        <w:t>deberá</w:t>
      </w:r>
      <w:r>
        <w:rPr>
          <w:spacing w:val="-3"/>
          <w:w w:val="95"/>
        </w:rPr>
        <w:t> </w:t>
      </w:r>
      <w:r>
        <w:rPr>
          <w:w w:val="95"/>
        </w:rPr>
        <w:t>realizarse</w:t>
      </w:r>
      <w:r>
        <w:rPr>
          <w:spacing w:val="-64"/>
          <w:w w:val="95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oficinas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Tesorería</w:t>
      </w:r>
      <w:r>
        <w:rPr>
          <w:spacing w:val="-12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instituciones</w:t>
      </w:r>
      <w:r>
        <w:rPr>
          <w:spacing w:val="-13"/>
        </w:rPr>
        <w:t> </w:t>
      </w:r>
      <w:r>
        <w:rPr/>
        <w:t>autorizadas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tal</w:t>
      </w:r>
      <w:r>
        <w:rPr>
          <w:spacing w:val="-12"/>
        </w:rPr>
        <w:t> </w:t>
      </w:r>
      <w:r>
        <w:rPr/>
        <w:t>efecto.</w:t>
      </w:r>
      <w:r>
        <w:rPr>
          <w:spacing w:val="-14"/>
        </w:rPr>
        <w:t> </w:t>
      </w:r>
      <w:r>
        <w:rPr/>
        <w:t>El</w:t>
      </w:r>
      <w:r>
        <w:rPr>
          <w:spacing w:val="-68"/>
        </w:rPr>
        <w:t> </w:t>
      </w:r>
      <w:r>
        <w:rPr/>
        <w:t>plazo de pago a que se refiere el presente artículo podrá ser diferente, incluso podrá ser</w:t>
      </w:r>
      <w:r>
        <w:rPr>
          <w:spacing w:val="1"/>
        </w:rPr>
        <w:t> </w:t>
      </w:r>
      <w:r>
        <w:rPr>
          <w:w w:val="95"/>
        </w:rPr>
        <w:t>bimestral,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caso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refiere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106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primer</w:t>
      </w:r>
      <w:r>
        <w:rPr>
          <w:spacing w:val="-12"/>
          <w:w w:val="95"/>
        </w:rPr>
        <w:t> </w:t>
      </w:r>
      <w:r>
        <w:rPr>
          <w:w w:val="95"/>
        </w:rPr>
        <w:t>párrafo.</w:t>
      </w:r>
    </w:p>
    <w:p>
      <w:pPr>
        <w:pStyle w:val="BodyText"/>
        <w:spacing w:line="278" w:lineRule="auto" w:before="199"/>
        <w:ind w:left="683" w:right="656"/>
        <w:jc w:val="both"/>
      </w:pPr>
      <w:r>
        <w:rPr>
          <w:rFonts w:ascii="Tahoma" w:hAnsi="Tahoma"/>
          <w:b/>
        </w:rPr>
        <w:t>ARTÍCULO 108.- </w:t>
      </w:r>
      <w:r>
        <w:rPr/>
        <w:t>Para efectos del cobro de este derecho el Ayuntamiento podrá celebrar</w:t>
      </w:r>
      <w:r>
        <w:rPr>
          <w:spacing w:val="1"/>
        </w:rPr>
        <w:t> </w:t>
      </w:r>
      <w:r>
        <w:rPr/>
        <w:t>convenios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compañía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empresa</w:t>
      </w:r>
      <w:r>
        <w:rPr>
          <w:spacing w:val="-10"/>
        </w:rPr>
        <w:t> </w:t>
      </w:r>
      <w:r>
        <w:rPr/>
        <w:t>suministradora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servicio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energía</w:t>
      </w:r>
      <w:r>
        <w:rPr>
          <w:spacing w:val="-10"/>
        </w:rPr>
        <w:t> </w:t>
      </w:r>
      <w:r>
        <w:rPr/>
        <w:t>eléctrica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67"/>
        </w:rPr>
        <w:t> </w:t>
      </w:r>
      <w:r>
        <w:rPr>
          <w:w w:val="95"/>
        </w:rPr>
        <w:t>municipio. En estos casos, se deberá incluir el importe de este derecho en el documento que</w:t>
      </w:r>
      <w:r>
        <w:rPr>
          <w:spacing w:val="1"/>
          <w:w w:val="95"/>
        </w:rPr>
        <w:t> </w:t>
      </w:r>
      <w:r>
        <w:rPr/>
        <w:t>para tal efecto expida la compañía o la empresa, debiéndose pagar junto con el consumo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energía</w:t>
      </w:r>
      <w:r>
        <w:rPr>
          <w:spacing w:val="-7"/>
          <w:w w:val="95"/>
        </w:rPr>
        <w:t> </w:t>
      </w:r>
      <w:r>
        <w:rPr>
          <w:w w:val="95"/>
        </w:rPr>
        <w:t>eléctrica,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plazo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oficinas</w:t>
      </w:r>
      <w:r>
        <w:rPr>
          <w:spacing w:val="-8"/>
          <w:w w:val="95"/>
        </w:rPr>
        <w:t> </w:t>
      </w:r>
      <w:r>
        <w:rPr>
          <w:w w:val="95"/>
        </w:rPr>
        <w:t>autorizadas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última.</w:t>
      </w:r>
    </w:p>
    <w:p>
      <w:pPr>
        <w:pStyle w:val="BodyText"/>
        <w:spacing w:line="278" w:lineRule="auto" w:before="201"/>
        <w:ind w:left="683" w:right="653"/>
        <w:jc w:val="both"/>
      </w:pPr>
      <w:r>
        <w:rPr>
          <w:rFonts w:ascii="Tahoma" w:hAnsi="Tahoma"/>
          <w:b/>
        </w:rPr>
        <w:t>ARTÍCULO 109.- </w:t>
      </w:r>
      <w:r>
        <w:rPr/>
        <w:t>Los ingresos que se perciban por el derecho a que se refiere la presente</w:t>
      </w:r>
      <w:r>
        <w:rPr>
          <w:spacing w:val="1"/>
        </w:rPr>
        <w:t> </w:t>
      </w:r>
      <w:r>
        <w:rPr/>
        <w:t>Sección se destinarán al pago, mantenimiento y mejoramiento del servicio de alumbrado</w:t>
      </w:r>
      <w:r>
        <w:rPr>
          <w:spacing w:val="1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proporcione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Ayuntamiento.</w:t>
      </w:r>
    </w:p>
    <w:p>
      <w:pPr>
        <w:pStyle w:val="Heading1"/>
        <w:spacing w:before="202"/>
        <w:ind w:right="258"/>
      </w:pPr>
      <w:r>
        <w:rPr/>
        <w:t>Sección</w:t>
      </w:r>
      <w:r>
        <w:rPr>
          <w:spacing w:val="6"/>
        </w:rPr>
        <w:t> </w:t>
      </w:r>
      <w:r>
        <w:rPr/>
        <w:t>Décima</w:t>
      </w:r>
    </w:p>
    <w:p>
      <w:pPr>
        <w:spacing w:before="5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Permisos</w:t>
      </w:r>
    </w:p>
    <w:p>
      <w:pPr>
        <w:pStyle w:val="BodyText"/>
        <w:spacing w:line="278" w:lineRule="auto" w:before="202"/>
        <w:ind w:left="683" w:right="654"/>
        <w:jc w:val="both"/>
      </w:pPr>
      <w:r>
        <w:rPr>
          <w:rFonts w:ascii="Tahoma" w:hAnsi="Tahoma"/>
          <w:b/>
        </w:rPr>
        <w:t>ARTÍCULO 110</w:t>
      </w:r>
      <w:r>
        <w:rPr/>
        <w:t>.- Todas las tarifas de esta Sección se calcularán con base en la unidad de</w:t>
      </w:r>
      <w:r>
        <w:rPr>
          <w:spacing w:val="1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por</w:t>
      </w:r>
      <w:r>
        <w:rPr>
          <w:spacing w:val="-15"/>
        </w:rPr>
        <w:t> </w:t>
      </w:r>
      <w:r>
        <w:rPr/>
        <w:t>cada</w:t>
      </w:r>
      <w:r>
        <w:rPr>
          <w:spacing w:val="-14"/>
        </w:rPr>
        <w:t> </w:t>
      </w:r>
      <w:r>
        <w:rPr/>
        <w:t>licencia.</w:t>
      </w:r>
    </w:p>
    <w:p>
      <w:pPr>
        <w:spacing w:before="199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 w:before="1"/>
        <w:ind w:left="683" w:right="657"/>
        <w:jc w:val="both"/>
      </w:pPr>
      <w:r>
        <w:rPr>
          <w:rFonts w:ascii="Tahoma" w:hAnsi="Tahoma"/>
          <w:b/>
          <w:w w:val="95"/>
        </w:rPr>
        <w:t>ARTÍCULO 111.- </w:t>
      </w:r>
      <w:r>
        <w:rPr>
          <w:w w:val="95"/>
        </w:rPr>
        <w:t>Tratándose de apertura, por la expedición de licencias para el funcionamiento</w:t>
      </w:r>
      <w:r>
        <w:rPr>
          <w:spacing w:val="-64"/>
          <w:w w:val="95"/>
        </w:rPr>
        <w:t> </w:t>
      </w:r>
      <w:r>
        <w:rPr/>
        <w:t>de establecimientos dedicados al expendio de bebidas alcohólicas y/o cerveza para su</w:t>
      </w:r>
      <w:r>
        <w:rPr>
          <w:spacing w:val="1"/>
        </w:rPr>
        <w:t> </w:t>
      </w:r>
      <w:r>
        <w:rPr>
          <w:w w:val="95"/>
        </w:rPr>
        <w:t>consumo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lugar</w:t>
      </w:r>
      <w:r>
        <w:rPr>
          <w:spacing w:val="-5"/>
          <w:w w:val="95"/>
        </w:rPr>
        <w:t> </w:t>
      </w:r>
      <w:r>
        <w:rPr>
          <w:w w:val="95"/>
        </w:rPr>
        <w:t>diferente,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cobrará</w:t>
      </w:r>
      <w:r>
        <w:rPr>
          <w:spacing w:val="-1"/>
          <w:w w:val="95"/>
        </w:rPr>
        <w:t> </w:t>
      </w:r>
      <w:r>
        <w:rPr>
          <w:w w:val="95"/>
        </w:rPr>
        <w:t>un</w:t>
      </w:r>
      <w:r>
        <w:rPr>
          <w:spacing w:val="-3"/>
          <w:w w:val="95"/>
        </w:rPr>
        <w:t> </w:t>
      </w:r>
      <w:r>
        <w:rPr>
          <w:w w:val="95"/>
        </w:rPr>
        <w:t>derecho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acuerdo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2633"/>
      </w:tblGrid>
      <w:tr>
        <w:trPr>
          <w:trHeight w:val="598" w:hRule="atLeast"/>
        </w:trPr>
        <w:tc>
          <w:tcPr>
            <w:tcW w:w="6076" w:type="dxa"/>
          </w:tcPr>
          <w:p>
            <w:pPr>
              <w:pStyle w:val="TableParagraph"/>
              <w:ind w:left="19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33" w:type="dxa"/>
          </w:tcPr>
          <w:p>
            <w:pPr>
              <w:pStyle w:val="TableParagraph"/>
              <w:spacing w:line="242" w:lineRule="auto"/>
              <w:ind w:left="132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71" w:hRule="atLeast"/>
        </w:trPr>
        <w:tc>
          <w:tcPr>
            <w:tcW w:w="6076" w:type="dxa"/>
          </w:tcPr>
          <w:p>
            <w:pPr>
              <w:pStyle w:val="TableParagraph"/>
              <w:spacing w:before="108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5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33" w:type="dxa"/>
          </w:tcPr>
          <w:p>
            <w:pPr>
              <w:pStyle w:val="TableParagraph"/>
              <w:spacing w:before="108"/>
              <w:ind w:left="1173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</w:tr>
      <w:tr>
        <w:trPr>
          <w:trHeight w:val="481" w:hRule="atLeast"/>
        </w:trPr>
        <w:tc>
          <w:tcPr>
            <w:tcW w:w="6076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2633" w:type="dxa"/>
          </w:tcPr>
          <w:p>
            <w:pPr>
              <w:pStyle w:val="TableParagraph"/>
              <w:spacing w:before="117"/>
              <w:ind w:left="1173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363" w:hRule="atLeast"/>
        </w:trPr>
        <w:tc>
          <w:tcPr>
            <w:tcW w:w="6076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Supermercado:</w:t>
            </w:r>
          </w:p>
        </w:tc>
        <w:tc>
          <w:tcPr>
            <w:tcW w:w="2633" w:type="dxa"/>
          </w:tcPr>
          <w:p>
            <w:pPr>
              <w:pStyle w:val="TableParagraph"/>
              <w:spacing w:line="225" w:lineRule="exact" w:before="118"/>
              <w:ind w:left="1118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1"/>
        <w:gridCol w:w="765"/>
      </w:tblGrid>
      <w:tr>
        <w:trPr>
          <w:trHeight w:val="659" w:hRule="atLeast"/>
        </w:trPr>
        <w:tc>
          <w:tcPr>
            <w:tcW w:w="6961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Minisuper:</w:t>
            </w:r>
          </w:p>
        </w:tc>
        <w:tc>
          <w:tcPr>
            <w:tcW w:w="76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97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363" w:hRule="atLeast"/>
        </w:trPr>
        <w:tc>
          <w:tcPr>
            <w:tcW w:w="6961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765" w:type="dxa"/>
          </w:tcPr>
          <w:p>
            <w:pPr>
              <w:pStyle w:val="TableParagraph"/>
              <w:spacing w:line="225" w:lineRule="exact" w:before="118"/>
              <w:ind w:left="197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</w:tbl>
    <w:p>
      <w:pPr>
        <w:pStyle w:val="BodyText"/>
        <w:spacing w:before="12"/>
        <w:rPr>
          <w:sz w:val="10"/>
        </w:rPr>
      </w:pPr>
    </w:p>
    <w:p>
      <w:pPr>
        <w:spacing w:before="101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rFonts w:ascii="Tahoma" w:hAnsi="Tahoma"/>
          <w:b/>
          <w:w w:val="95"/>
        </w:rPr>
        <w:t>ARTÍCULO 112.- </w:t>
      </w:r>
      <w:r>
        <w:rPr>
          <w:w w:val="95"/>
        </w:rPr>
        <w:t>Tratándose de apertura, por la expedición de licencias para el funcionamiento</w:t>
      </w:r>
      <w:r>
        <w:rPr>
          <w:spacing w:val="-64"/>
          <w:w w:val="95"/>
        </w:rPr>
        <w:t> </w:t>
      </w:r>
      <w:r>
        <w:rPr/>
        <w:t>de giros dedicados al expendio de bebidas alcohólicas y/o cerveza para su consumo en el</w:t>
      </w:r>
      <w:r>
        <w:rPr>
          <w:spacing w:val="1"/>
        </w:rPr>
        <w:t> </w:t>
      </w:r>
      <w:r>
        <w:rPr>
          <w:w w:val="95"/>
        </w:rPr>
        <w:t>mismo</w:t>
      </w:r>
      <w:r>
        <w:rPr>
          <w:spacing w:val="-11"/>
          <w:w w:val="95"/>
        </w:rPr>
        <w:t> </w:t>
      </w:r>
      <w:r>
        <w:rPr>
          <w:w w:val="95"/>
        </w:rPr>
        <w:t>lugar,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cobrará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cuota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acuerdo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5032"/>
      </w:tblGrid>
      <w:tr>
        <w:trPr>
          <w:trHeight w:val="381" w:hRule="atLeast"/>
        </w:trPr>
        <w:tc>
          <w:tcPr>
            <w:tcW w:w="3957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5032" w:type="dxa"/>
          </w:tcPr>
          <w:p>
            <w:pPr>
              <w:pStyle w:val="TableParagraph"/>
              <w:ind w:left="569" w:right="19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 actualización</w:t>
            </w:r>
          </w:p>
        </w:tc>
      </w:tr>
      <w:tr>
        <w:trPr>
          <w:trHeight w:val="500" w:hRule="atLeast"/>
        </w:trPr>
        <w:tc>
          <w:tcPr>
            <w:tcW w:w="3957" w:type="dxa"/>
          </w:tcPr>
          <w:p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36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325</w:t>
            </w:r>
          </w:p>
        </w:tc>
      </w:tr>
      <w:tr>
        <w:trPr>
          <w:trHeight w:val="481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</w:tr>
      <w:tr>
        <w:trPr>
          <w:trHeight w:val="481" w:hRule="atLeast"/>
        </w:trPr>
        <w:tc>
          <w:tcPr>
            <w:tcW w:w="3957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71"/>
                <w:sz w:val="20"/>
              </w:rPr>
              <w:t>ri</w:t>
            </w:r>
            <w:r>
              <w:rPr>
                <w:w w:val="98"/>
                <w:sz w:val="20"/>
              </w:rPr>
              <w:t>mera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8"/>
                <w:sz w:val="20"/>
              </w:rPr>
              <w:t>“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5"/>
                <w:sz w:val="20"/>
              </w:rPr>
              <w:t>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7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>
        <w:trPr>
          <w:trHeight w:val="482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</w:tr>
      <w:tr>
        <w:trPr>
          <w:trHeight w:val="482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segunda “B”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482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482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65"/>
                <w:sz w:val="20"/>
              </w:rPr>
              <w:t>r: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481" w:hRule="atLeast"/>
        </w:trPr>
        <w:tc>
          <w:tcPr>
            <w:tcW w:w="39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98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4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625</w:t>
            </w:r>
          </w:p>
        </w:tc>
      </w:tr>
      <w:tr>
        <w:trPr>
          <w:trHeight w:val="481" w:hRule="atLeast"/>
        </w:trPr>
        <w:tc>
          <w:tcPr>
            <w:tcW w:w="3957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5032" w:type="dxa"/>
          </w:tcPr>
          <w:p>
            <w:pPr>
              <w:pStyle w:val="TableParagraph"/>
              <w:spacing w:before="117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</w:tr>
      <w:tr>
        <w:trPr>
          <w:trHeight w:val="363" w:hRule="atLeast"/>
        </w:trPr>
        <w:tc>
          <w:tcPr>
            <w:tcW w:w="3957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Salones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baile:</w:t>
            </w:r>
          </w:p>
        </w:tc>
        <w:tc>
          <w:tcPr>
            <w:tcW w:w="5032" w:type="dxa"/>
          </w:tcPr>
          <w:p>
            <w:pPr>
              <w:pStyle w:val="TableParagraph"/>
              <w:spacing w:line="225" w:lineRule="exact" w:before="118"/>
              <w:ind w:left="569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83" w:right="663"/>
        <w:jc w:val="both"/>
      </w:pPr>
      <w:r>
        <w:rPr/>
        <w:t>Cuando por su denominación algún establecimiento no se encuentre comprendido en la</w:t>
      </w:r>
      <w:r>
        <w:rPr>
          <w:spacing w:val="1"/>
        </w:rPr>
        <w:t> </w:t>
      </w:r>
      <w:r>
        <w:rPr>
          <w:w w:val="95"/>
        </w:rPr>
        <w:t>clasificación</w:t>
      </w:r>
      <w:r>
        <w:rPr>
          <w:spacing w:val="2"/>
          <w:w w:val="95"/>
        </w:rPr>
        <w:t> </w:t>
      </w:r>
      <w:r>
        <w:rPr>
          <w:w w:val="95"/>
        </w:rPr>
        <w:t>anterior,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ubicará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aquél</w:t>
      </w:r>
      <w:r>
        <w:rPr>
          <w:spacing w:val="3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sus</w:t>
      </w:r>
      <w:r>
        <w:rPr>
          <w:spacing w:val="2"/>
          <w:w w:val="95"/>
        </w:rPr>
        <w:t> </w:t>
      </w:r>
      <w:r>
        <w:rPr>
          <w:w w:val="95"/>
        </w:rPr>
        <w:t>características</w:t>
      </w:r>
      <w:r>
        <w:rPr>
          <w:spacing w:val="1"/>
          <w:w w:val="95"/>
        </w:rPr>
        <w:t> </w:t>
      </w:r>
      <w:r>
        <w:rPr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sea</w:t>
      </w:r>
      <w:r>
        <w:rPr>
          <w:spacing w:val="2"/>
          <w:w w:val="95"/>
        </w:rPr>
        <w:t> </w:t>
      </w:r>
      <w:r>
        <w:rPr>
          <w:w w:val="95"/>
        </w:rPr>
        <w:t>más</w:t>
      </w:r>
      <w:r>
        <w:rPr>
          <w:spacing w:val="1"/>
          <w:w w:val="95"/>
        </w:rPr>
        <w:t> </w:t>
      </w:r>
      <w:r>
        <w:rPr>
          <w:w w:val="95"/>
        </w:rPr>
        <w:t>semejante.</w:t>
      </w:r>
    </w:p>
    <w:p>
      <w:pPr>
        <w:pStyle w:val="BodyText"/>
        <w:spacing w:line="280" w:lineRule="auto" w:before="195"/>
        <w:ind w:left="683" w:right="657"/>
        <w:jc w:val="both"/>
      </w:pP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artículo,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entenderá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especificada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correspondiente.</w:t>
      </w:r>
    </w:p>
    <w:p>
      <w:pPr>
        <w:spacing w:before="196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 113.- </w:t>
      </w:r>
      <w:r>
        <w:rPr>
          <w:w w:val="95"/>
        </w:rPr>
        <w:t>Por la revalidación de licencias para el funcionamiento de los establecimientos</w:t>
      </w:r>
      <w:r>
        <w:rPr>
          <w:spacing w:val="-64"/>
          <w:w w:val="95"/>
        </w:rPr>
        <w:t> </w:t>
      </w:r>
      <w:r>
        <w:rPr>
          <w:w w:val="95"/>
        </w:rPr>
        <w:t>que se relacionan en los artículos 111 y 112 de esta Ley se pagará un derecho conforme a la</w:t>
      </w:r>
      <w:r>
        <w:rPr>
          <w:spacing w:val="1"/>
          <w:w w:val="95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tarifa: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7"/>
        <w:gridCol w:w="2688"/>
      </w:tblGrid>
      <w:tr>
        <w:trPr>
          <w:trHeight w:val="646" w:hRule="atLeast"/>
        </w:trPr>
        <w:tc>
          <w:tcPr>
            <w:tcW w:w="6127" w:type="dxa"/>
          </w:tcPr>
          <w:p>
            <w:pPr>
              <w:pStyle w:val="TableParagraph"/>
              <w:spacing w:before="142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88" w:type="dxa"/>
          </w:tcPr>
          <w:p>
            <w:pPr>
              <w:pStyle w:val="TableParagraph"/>
              <w:spacing w:line="280" w:lineRule="auto"/>
              <w:ind w:left="186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02" w:right="1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</w:tr>
      <w:tr>
        <w:trPr>
          <w:trHeight w:val="363" w:hRule="atLeast"/>
        </w:trPr>
        <w:tc>
          <w:tcPr>
            <w:tcW w:w="6127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2688" w:type="dxa"/>
          </w:tcPr>
          <w:p>
            <w:pPr>
              <w:pStyle w:val="TableParagraph"/>
              <w:spacing w:line="225" w:lineRule="exact" w:before="118"/>
              <w:ind w:left="1102" w:right="11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0"/>
        <w:gridCol w:w="937"/>
      </w:tblGrid>
      <w:tr>
        <w:trPr>
          <w:trHeight w:val="659" w:hRule="atLeast"/>
        </w:trPr>
        <w:tc>
          <w:tcPr>
            <w:tcW w:w="703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Supermercado:</w:t>
            </w:r>
          </w:p>
        </w:tc>
        <w:tc>
          <w:tcPr>
            <w:tcW w:w="937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78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1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Minisúper: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1" w:hRule="atLeast"/>
        </w:trPr>
        <w:tc>
          <w:tcPr>
            <w:tcW w:w="70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7"/>
              <w:ind w:left="78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81.25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VII.-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62.5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VIII.-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43.75</w:t>
            </w:r>
          </w:p>
        </w:tc>
      </w:tr>
      <w:tr>
        <w:trPr>
          <w:trHeight w:val="481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“B”: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1" w:hRule="atLeast"/>
        </w:trPr>
        <w:tc>
          <w:tcPr>
            <w:tcW w:w="70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7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Cantina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156.25</w:t>
            </w:r>
          </w:p>
        </w:tc>
      </w:tr>
      <w:tr>
        <w:trPr>
          <w:trHeight w:val="482" w:hRule="atLeast"/>
        </w:trPr>
        <w:tc>
          <w:tcPr>
            <w:tcW w:w="70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XIV.-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937" w:type="dxa"/>
          </w:tcPr>
          <w:p>
            <w:pPr>
              <w:pStyle w:val="TableParagraph"/>
              <w:spacing w:before="118"/>
              <w:ind w:left="78" w:right="14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363" w:hRule="atLeast"/>
        </w:trPr>
        <w:tc>
          <w:tcPr>
            <w:tcW w:w="7030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XV.-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Salón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baile:</w:t>
            </w:r>
          </w:p>
        </w:tc>
        <w:tc>
          <w:tcPr>
            <w:tcW w:w="937" w:type="dxa"/>
          </w:tcPr>
          <w:p>
            <w:pPr>
              <w:pStyle w:val="TableParagraph"/>
              <w:spacing w:line="225" w:lineRule="exact" w:before="118"/>
              <w:ind w:left="78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BodyText"/>
        <w:spacing w:line="278" w:lineRule="auto" w:before="99"/>
        <w:ind w:left="683" w:right="659"/>
        <w:jc w:val="both"/>
      </w:pPr>
      <w:r>
        <w:rPr/>
        <w:t>Cuando por su denominación algún establecimiento no se encuentre comprendido en la</w:t>
      </w:r>
      <w:r>
        <w:rPr>
          <w:spacing w:val="1"/>
        </w:rPr>
        <w:t> </w:t>
      </w:r>
      <w:r>
        <w:rPr>
          <w:w w:val="95"/>
        </w:rPr>
        <w:t>clasificación</w:t>
      </w:r>
      <w:r>
        <w:rPr>
          <w:spacing w:val="2"/>
          <w:w w:val="95"/>
        </w:rPr>
        <w:t> </w:t>
      </w:r>
      <w:r>
        <w:rPr>
          <w:w w:val="95"/>
        </w:rPr>
        <w:t>anterior,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ubicará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aquél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sus</w:t>
      </w:r>
      <w:r>
        <w:rPr>
          <w:spacing w:val="1"/>
          <w:w w:val="95"/>
        </w:rPr>
        <w:t> </w:t>
      </w:r>
      <w:r>
        <w:rPr>
          <w:w w:val="95"/>
        </w:rPr>
        <w:t>características</w:t>
      </w:r>
      <w:r>
        <w:rPr>
          <w:spacing w:val="1"/>
          <w:w w:val="95"/>
        </w:rPr>
        <w:t> </w:t>
      </w:r>
      <w:r>
        <w:rPr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sea</w:t>
      </w:r>
      <w:r>
        <w:rPr>
          <w:spacing w:val="2"/>
          <w:w w:val="95"/>
        </w:rPr>
        <w:t> </w:t>
      </w:r>
      <w:r>
        <w:rPr>
          <w:w w:val="95"/>
        </w:rPr>
        <w:t>más</w:t>
      </w:r>
      <w:r>
        <w:rPr>
          <w:spacing w:val="2"/>
          <w:w w:val="95"/>
        </w:rPr>
        <w:t> </w:t>
      </w:r>
      <w:r>
        <w:rPr>
          <w:w w:val="95"/>
        </w:rPr>
        <w:t>semejante.</w:t>
      </w:r>
    </w:p>
    <w:p>
      <w:pPr>
        <w:pStyle w:val="BodyText"/>
        <w:spacing w:line="278" w:lineRule="auto" w:before="200"/>
        <w:ind w:left="683" w:right="662"/>
        <w:jc w:val="both"/>
      </w:pPr>
      <w:r>
        <w:rPr/>
        <w:t>El derecho correspondiente a la revalidación de la licencia de funcionamiento, para los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giro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expendio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</w:t>
      </w:r>
      <w:r>
        <w:rPr>
          <w:spacing w:val="1"/>
        </w:rPr>
        <w:t> </w:t>
      </w:r>
      <w:r>
        <w:rPr/>
        <w:t>alcohólicas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cerveza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w w:val="95"/>
        </w:rPr>
        <w:t>incrementará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cien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ciento</w:t>
      </w:r>
      <w:r>
        <w:rPr>
          <w:spacing w:val="-10"/>
          <w:w w:val="95"/>
        </w:rPr>
        <w:t> </w:t>
      </w:r>
      <w:r>
        <w:rPr>
          <w:w w:val="95"/>
        </w:rPr>
        <w:t>si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titular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obtuvo</w:t>
      </w:r>
      <w:r>
        <w:rPr>
          <w:spacing w:val="-9"/>
          <w:w w:val="95"/>
        </w:rPr>
        <w:t> </w:t>
      </w:r>
      <w:r>
        <w:rPr>
          <w:w w:val="95"/>
        </w:rPr>
        <w:t>durante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administración</w:t>
      </w:r>
      <w:r>
        <w:rPr>
          <w:spacing w:val="-8"/>
          <w:w w:val="95"/>
        </w:rPr>
        <w:t> </w:t>
      </w:r>
      <w:r>
        <w:rPr>
          <w:w w:val="95"/>
        </w:rPr>
        <w:t>municipal</w:t>
      </w:r>
      <w:r>
        <w:rPr>
          <w:spacing w:val="-65"/>
          <w:w w:val="95"/>
        </w:rPr>
        <w:t> </w:t>
      </w:r>
      <w:r>
        <w:rPr/>
        <w:t>inmediata</w:t>
      </w:r>
      <w:r>
        <w:rPr>
          <w:spacing w:val="-16"/>
        </w:rPr>
        <w:t> </w:t>
      </w:r>
      <w:r>
        <w:rPr/>
        <w:t>anterior.</w:t>
      </w:r>
    </w:p>
    <w:p>
      <w:pPr>
        <w:spacing w:before="199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57"/>
      </w:pPr>
      <w:r>
        <w:rPr>
          <w:spacing w:val="-1"/>
        </w:rPr>
        <w:t>Sección</w:t>
      </w:r>
      <w:r>
        <w:rPr>
          <w:spacing w:val="-14"/>
        </w:rPr>
        <w:t> </w:t>
      </w:r>
      <w:r>
        <w:rPr/>
        <w:t>Décima</w:t>
      </w:r>
      <w:r>
        <w:rPr>
          <w:spacing w:val="-12"/>
        </w:rPr>
        <w:t> </w:t>
      </w:r>
      <w:r>
        <w:rPr/>
        <w:t>Primera</w:t>
      </w:r>
    </w:p>
    <w:p>
      <w:pPr>
        <w:spacing w:before="6"/>
        <w:ind w:left="283" w:right="26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Subdirección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</w:p>
    <w:p>
      <w:pPr>
        <w:pStyle w:val="BodyText"/>
        <w:spacing w:line="278" w:lineRule="auto" w:before="201"/>
        <w:ind w:left="683" w:right="66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114.-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presta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Subdirección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Residuos</w:t>
      </w:r>
      <w:r>
        <w:rPr>
          <w:spacing w:val="-8"/>
          <w:w w:val="95"/>
        </w:rPr>
        <w:t> </w:t>
      </w:r>
      <w:r>
        <w:rPr>
          <w:w w:val="95"/>
        </w:rPr>
        <w:t>Sólidos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pagarán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65"/>
          <w:w w:val="95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derechos: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3"/>
        <w:gridCol w:w="3080"/>
      </w:tblGrid>
      <w:tr>
        <w:trPr>
          <w:trHeight w:val="647" w:hRule="atLeast"/>
        </w:trPr>
        <w:tc>
          <w:tcPr>
            <w:tcW w:w="5803" w:type="dxa"/>
          </w:tcPr>
          <w:p>
            <w:pPr>
              <w:pStyle w:val="TableParagraph"/>
              <w:ind w:left="2352" w:right="230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CONCEPTO</w:t>
            </w:r>
          </w:p>
        </w:tc>
        <w:tc>
          <w:tcPr>
            <w:tcW w:w="3080" w:type="dxa"/>
          </w:tcPr>
          <w:p>
            <w:pPr>
              <w:pStyle w:val="TableParagraph"/>
              <w:spacing w:line="283" w:lineRule="auto"/>
              <w:ind w:left="294" w:firstLine="2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VECES LA UNIDAD DE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MEDIDA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Y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ACTUALIZACIÓN</w:t>
            </w:r>
          </w:p>
        </w:tc>
      </w:tr>
      <w:tr>
        <w:trPr>
          <w:trHeight w:val="763" w:hRule="atLeast"/>
        </w:trPr>
        <w:tc>
          <w:tcPr>
            <w:tcW w:w="5803" w:type="dxa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vertederos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Mérida:</w:t>
            </w:r>
          </w:p>
        </w:tc>
        <w:tc>
          <w:tcPr>
            <w:tcW w:w="3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7" w:hRule="atLeast"/>
        </w:trPr>
        <w:tc>
          <w:tcPr>
            <w:tcW w:w="5803" w:type="dxa"/>
          </w:tcPr>
          <w:p>
            <w:pPr>
              <w:pStyle w:val="TableParagraph"/>
              <w:spacing w:line="278" w:lineRule="auto" w:before="118"/>
              <w:ind w:left="663" w:hanging="28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recepción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lodos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aguas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residuales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sitio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tratamiento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aguas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residuales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</w:p>
          <w:p>
            <w:pPr>
              <w:pStyle w:val="TableParagraph"/>
              <w:spacing w:line="225" w:lineRule="exact"/>
              <w:ind w:left="663"/>
              <w:rPr>
                <w:sz w:val="20"/>
              </w:rPr>
            </w:pPr>
            <w:r>
              <w:rPr>
                <w:w w:val="97"/>
                <w:sz w:val="20"/>
              </w:rPr>
              <w:t>me</w:t>
            </w:r>
            <w:r>
              <w:rPr>
                <w:spacing w:val="2"/>
                <w:w w:val="97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080" w:type="dxa"/>
          </w:tcPr>
          <w:p>
            <w:pPr>
              <w:pStyle w:val="TableParagraph"/>
              <w:spacing w:before="118"/>
              <w:ind w:left="1458" w:right="1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</w:tblGrid>
      <w:tr>
        <w:trPr>
          <w:trHeight w:val="659" w:hRule="atLeast"/>
        </w:trPr>
        <w:tc>
          <w:tcPr>
            <w:tcW w:w="1959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deroga</w:t>
            </w:r>
          </w:p>
        </w:tc>
      </w:tr>
      <w:tr>
        <w:trPr>
          <w:trHeight w:val="481" w:hRule="atLeast"/>
        </w:trPr>
        <w:tc>
          <w:tcPr>
            <w:tcW w:w="1959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</w:tr>
      <w:tr>
        <w:trPr>
          <w:trHeight w:val="526" w:hRule="atLeast"/>
        </w:trPr>
        <w:tc>
          <w:tcPr>
            <w:tcW w:w="1959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</w:tr>
      <w:tr>
        <w:trPr>
          <w:trHeight w:val="408" w:hRule="atLeast"/>
        </w:trPr>
        <w:tc>
          <w:tcPr>
            <w:tcW w:w="1959" w:type="dxa"/>
          </w:tcPr>
          <w:p>
            <w:pPr>
              <w:pStyle w:val="TableParagraph"/>
              <w:spacing w:line="225" w:lineRule="exact" w:before="164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deroga</w:t>
            </w: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spacing w:line="362" w:lineRule="auto" w:before="101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Heading1"/>
        <w:spacing w:before="130"/>
        <w:ind w:right="259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6"/>
        <w:ind w:left="283" w:right="26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Vigilancia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Relativos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Vialidad</w:t>
      </w:r>
    </w:p>
    <w:p>
      <w:pPr>
        <w:pStyle w:val="BodyText"/>
        <w:spacing w:line="278" w:lineRule="auto" w:before="202"/>
        <w:ind w:left="683" w:right="658"/>
        <w:jc w:val="both"/>
      </w:pPr>
      <w:r>
        <w:rPr>
          <w:rFonts w:ascii="Tahoma" w:hAnsi="Tahoma"/>
          <w:b/>
          <w:w w:val="95"/>
        </w:rPr>
        <w:t>ARTÍCULO 115.- </w:t>
      </w:r>
      <w:r>
        <w:rPr>
          <w:w w:val="95"/>
        </w:rPr>
        <w:t>Son sujetos obligados al pago de derechos por los servicios de vigilancia, las</w:t>
      </w:r>
      <w:r>
        <w:rPr>
          <w:spacing w:val="1"/>
          <w:w w:val="95"/>
        </w:rPr>
        <w:t> </w:t>
      </w:r>
      <w:r>
        <w:rPr>
          <w:w w:val="95"/>
        </w:rPr>
        <w:t>personas físicas o morales, incluyendo entre éstas las instituciones públicas o privadas, que lo</w:t>
      </w:r>
      <w:r>
        <w:rPr>
          <w:spacing w:val="1"/>
          <w:w w:val="95"/>
        </w:rPr>
        <w:t> </w:t>
      </w:r>
      <w:r>
        <w:rPr/>
        <w:t>soliciten,</w:t>
      </w:r>
      <w:r>
        <w:rPr>
          <w:spacing w:val="-30"/>
        </w:rPr>
        <w:t> </w:t>
      </w:r>
      <w:r>
        <w:rPr/>
        <w:t>o</w:t>
      </w:r>
      <w:r>
        <w:rPr>
          <w:spacing w:val="-28"/>
        </w:rPr>
        <w:t> </w:t>
      </w:r>
      <w:r>
        <w:rPr/>
        <w:t>de</w:t>
      </w:r>
      <w:r>
        <w:rPr>
          <w:spacing w:val="-26"/>
        </w:rPr>
        <w:t> </w:t>
      </w:r>
      <w:r>
        <w:rPr/>
        <w:t>oficio</w:t>
      </w:r>
      <w:r>
        <w:rPr>
          <w:spacing w:val="-28"/>
        </w:rPr>
        <w:t> </w:t>
      </w:r>
      <w:r>
        <w:rPr/>
        <w:t>cuando</w:t>
      </w:r>
      <w:r>
        <w:rPr>
          <w:spacing w:val="-28"/>
        </w:rPr>
        <w:t> </w:t>
      </w:r>
      <w:r>
        <w:rPr/>
        <w:t>por</w:t>
      </w:r>
      <w:r>
        <w:rPr>
          <w:spacing w:val="-26"/>
        </w:rPr>
        <w:t> </w:t>
      </w:r>
      <w:r>
        <w:rPr/>
        <w:t>disposición</w:t>
      </w:r>
      <w:r>
        <w:rPr>
          <w:spacing w:val="-27"/>
        </w:rPr>
        <w:t> </w:t>
      </w:r>
      <w:r>
        <w:rPr/>
        <w:t>legal</w:t>
      </w:r>
      <w:r>
        <w:rPr>
          <w:spacing w:val="-27"/>
        </w:rPr>
        <w:t> </w:t>
      </w:r>
      <w:r>
        <w:rPr/>
        <w:t>sea</w:t>
      </w:r>
      <w:r>
        <w:rPr>
          <w:spacing w:val="-26"/>
        </w:rPr>
        <w:t> </w:t>
      </w:r>
      <w:r>
        <w:rPr/>
        <w:t>necesario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cuente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dicho</w:t>
      </w:r>
      <w:r>
        <w:rPr>
          <w:spacing w:val="-28"/>
        </w:rPr>
        <w:t> </w:t>
      </w:r>
      <w:r>
        <w:rPr/>
        <w:t>servicio.</w:t>
      </w:r>
    </w:p>
    <w:p>
      <w:pPr>
        <w:pStyle w:val="BodyText"/>
        <w:spacing w:line="278" w:lineRule="auto" w:before="198"/>
        <w:ind w:left="683" w:right="657"/>
        <w:jc w:val="both"/>
      </w:pPr>
      <w:r>
        <w:rPr/>
        <w:t>También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consideran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/>
        <w:t>sujetos</w:t>
      </w:r>
      <w:r>
        <w:rPr>
          <w:spacing w:val="-15"/>
        </w:rPr>
        <w:t> </w:t>
      </w:r>
      <w:r>
        <w:rPr/>
        <w:t>obligados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personas</w:t>
      </w:r>
      <w:r>
        <w:rPr>
          <w:spacing w:val="-16"/>
        </w:rPr>
        <w:t> </w:t>
      </w:r>
      <w:r>
        <w:rPr/>
        <w:t>físicas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morales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requieran</w:t>
      </w:r>
      <w:r>
        <w:rPr>
          <w:spacing w:val="-68"/>
        </w:rPr>
        <w:t> </w:t>
      </w:r>
      <w:r>
        <w:rPr>
          <w:w w:val="95"/>
        </w:rPr>
        <w:t>permisos por parte de la Dirección de Policía Municipal, para efectuar ciertos eventos, trabajos</w:t>
      </w:r>
      <w:r>
        <w:rPr>
          <w:spacing w:val="-64"/>
          <w:w w:val="95"/>
        </w:rPr>
        <w:t> </w:t>
      </w:r>
      <w:r>
        <w:rPr/>
        <w:t>o</w:t>
      </w:r>
      <w:r>
        <w:rPr>
          <w:spacing w:val="-16"/>
        </w:rPr>
        <w:t> </w:t>
      </w:r>
      <w:r>
        <w:rPr/>
        <w:t>maniobras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afecten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vialidad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lugar</w:t>
      </w:r>
      <w:r>
        <w:rPr>
          <w:spacing w:val="-16"/>
        </w:rPr>
        <w:t> </w:t>
      </w:r>
      <w:r>
        <w:rPr/>
        <w:t>donde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realicen.</w:t>
      </w:r>
    </w:p>
    <w:p>
      <w:pPr>
        <w:pStyle w:val="BodyText"/>
        <w:spacing w:line="278" w:lineRule="auto" w:before="200"/>
        <w:ind w:left="683" w:right="659"/>
        <w:jc w:val="both"/>
      </w:pPr>
      <w:r>
        <w:rPr>
          <w:rFonts w:ascii="Tahoma" w:hAnsi="Tahoma"/>
          <w:b/>
          <w:w w:val="95"/>
        </w:rPr>
        <w:t>ARTICULO 116.- </w:t>
      </w:r>
      <w:r>
        <w:rPr>
          <w:w w:val="95"/>
        </w:rPr>
        <w:t>El objeto de este derecho, es el servicio prestado por la autoridad municipal</w:t>
      </w:r>
      <w:r>
        <w:rPr>
          <w:spacing w:val="1"/>
          <w:w w:val="95"/>
        </w:rPr>
        <w:t> </w:t>
      </w:r>
      <w:r>
        <w:rPr>
          <w:w w:val="95"/>
        </w:rPr>
        <w:t>en materia de seguridad pública, por la vigilancia de los establecimientos que brindan servicios</w:t>
      </w:r>
      <w:r>
        <w:rPr>
          <w:spacing w:val="-64"/>
          <w:w w:val="95"/>
        </w:rPr>
        <w:t> </w:t>
      </w:r>
      <w:r>
        <w:rPr/>
        <w:t>al público, cuya posesión legal tengan las personas mencionadas en el primer párrafo del</w:t>
      </w:r>
      <w:r>
        <w:rPr>
          <w:spacing w:val="1"/>
        </w:rPr>
        <w:t> </w:t>
      </w:r>
      <w:r>
        <w:rPr>
          <w:w w:val="95"/>
        </w:rPr>
        <w:t>artículo</w:t>
      </w:r>
      <w:r>
        <w:rPr>
          <w:spacing w:val="-8"/>
          <w:w w:val="95"/>
        </w:rPr>
        <w:t> </w:t>
      </w:r>
      <w:r>
        <w:rPr>
          <w:w w:val="95"/>
        </w:rPr>
        <w:t>anterior,</w:t>
      </w:r>
      <w:r>
        <w:rPr>
          <w:spacing w:val="-11"/>
          <w:w w:val="95"/>
        </w:rPr>
        <w:t> </w:t>
      </w:r>
      <w:r>
        <w:rPr>
          <w:w w:val="95"/>
        </w:rPr>
        <w:t>así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otorgamiento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permisos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realización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eventos,</w:t>
      </w:r>
      <w:r>
        <w:rPr>
          <w:spacing w:val="-11"/>
          <w:w w:val="95"/>
        </w:rPr>
        <w:t> </w:t>
      </w:r>
      <w:r>
        <w:rPr>
          <w:w w:val="95"/>
        </w:rPr>
        <w:t>trabajos</w:t>
      </w:r>
      <w:r>
        <w:rPr>
          <w:spacing w:val="-64"/>
          <w:w w:val="95"/>
        </w:rPr>
        <w:t> </w:t>
      </w:r>
      <w:r>
        <w:rPr/>
        <w:t>o</w:t>
      </w:r>
      <w:r>
        <w:rPr>
          <w:spacing w:val="-11"/>
        </w:rPr>
        <w:t> </w:t>
      </w:r>
      <w:r>
        <w:rPr/>
        <w:t>maniobras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afecten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vialidad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lugar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éstos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realicen</w:t>
      </w:r>
      <w:r>
        <w:rPr>
          <w:spacing w:val="-8"/>
        </w:rPr>
        <w:t> </w:t>
      </w:r>
      <w:r>
        <w:rPr/>
        <w:t>fuera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horarios</w:t>
      </w:r>
      <w:r>
        <w:rPr>
          <w:spacing w:val="-68"/>
        </w:rPr>
        <w:t> </w:t>
      </w:r>
      <w:r>
        <w:rPr>
          <w:w w:val="95"/>
        </w:rPr>
        <w:t>establecidos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normas</w:t>
      </w:r>
      <w:r>
        <w:rPr>
          <w:spacing w:val="-11"/>
          <w:w w:val="95"/>
        </w:rPr>
        <w:t> </w:t>
      </w:r>
      <w:r>
        <w:rPr>
          <w:w w:val="95"/>
        </w:rPr>
        <w:t>correspondientes.</w:t>
      </w:r>
    </w:p>
    <w:p>
      <w:pPr>
        <w:spacing w:before="203"/>
        <w:ind w:left="683" w:right="0" w:firstLine="0"/>
        <w:jc w:val="left"/>
        <w:rPr>
          <w:sz w:val="20"/>
        </w:rPr>
      </w:pPr>
      <w:r>
        <w:rPr>
          <w:rFonts w:ascii="Tahoma" w:hAnsi="Tahoma"/>
          <w:b/>
          <w:w w:val="95"/>
          <w:sz w:val="20"/>
        </w:rPr>
        <w:t>ARTÍCULO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117.-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derecho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pagará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siguiente: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83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125" w:val="left" w:leader="none"/>
        </w:tabs>
        <w:spacing w:line="278" w:lineRule="auto" w:before="0" w:after="0"/>
        <w:ind w:left="1110" w:right="650" w:hanging="286"/>
        <w:jc w:val="both"/>
        <w:rPr>
          <w:sz w:val="20"/>
        </w:rPr>
      </w:pPr>
      <w:r>
        <w:rPr>
          <w:sz w:val="20"/>
        </w:rPr>
        <w:t>En fiestas de carácter social, exposiciones, asambleas y demás eventos análogos, en</w:t>
      </w:r>
      <w:r>
        <w:rPr>
          <w:spacing w:val="1"/>
          <w:sz w:val="20"/>
        </w:rPr>
        <w:t> </w:t>
      </w:r>
      <w:r>
        <w:rPr>
          <w:sz w:val="20"/>
        </w:rPr>
        <w:t>general,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6"/>
          <w:sz w:val="20"/>
        </w:rPr>
        <w:t> </w:t>
      </w:r>
      <w:r>
        <w:rPr>
          <w:sz w:val="20"/>
        </w:rPr>
        <w:t>cuota</w:t>
      </w:r>
      <w:r>
        <w:rPr>
          <w:spacing w:val="-6"/>
          <w:sz w:val="20"/>
        </w:rPr>
        <w:t> </w:t>
      </w:r>
      <w:r>
        <w:rPr>
          <w:sz w:val="20"/>
        </w:rPr>
        <w:t>equivalente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cuatro</w:t>
      </w:r>
      <w:r>
        <w:rPr>
          <w:spacing w:val="-7"/>
          <w:sz w:val="20"/>
        </w:rPr>
        <w:t> </w:t>
      </w:r>
      <w:r>
        <w:rPr>
          <w:sz w:val="20"/>
        </w:rPr>
        <w:t>veces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unidad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medida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actualización por</w:t>
      </w:r>
      <w:r>
        <w:rPr>
          <w:spacing w:val="-68"/>
          <w:sz w:val="20"/>
        </w:rPr>
        <w:t> </w:t>
      </w:r>
      <w:r>
        <w:rPr>
          <w:sz w:val="20"/>
        </w:rPr>
        <w:t>comisionado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jornada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ocho</w:t>
      </w:r>
      <w:r>
        <w:rPr>
          <w:spacing w:val="-15"/>
          <w:sz w:val="20"/>
        </w:rPr>
        <w:t> </w:t>
      </w:r>
      <w:r>
        <w:rPr>
          <w:sz w:val="20"/>
        </w:rPr>
        <w:t>horas.</w:t>
      </w:r>
    </w:p>
    <w:p>
      <w:pPr>
        <w:pStyle w:val="ListParagraph"/>
        <w:numPr>
          <w:ilvl w:val="0"/>
          <w:numId w:val="19"/>
        </w:numPr>
        <w:tabs>
          <w:tab w:pos="1111" w:val="left" w:leader="none"/>
        </w:tabs>
        <w:spacing w:line="278" w:lineRule="auto" w:before="201" w:after="0"/>
        <w:ind w:left="1110" w:right="654" w:hanging="286"/>
        <w:jc w:val="both"/>
        <w:rPr>
          <w:sz w:val="20"/>
        </w:rPr>
      </w:pPr>
      <w:r>
        <w:rPr>
          <w:w w:val="95"/>
          <w:sz w:val="20"/>
        </w:rPr>
        <w:t>En las centrales y terminales de autobuses, centros deportivos, empresas, instituciones y</w:t>
      </w:r>
      <w:r>
        <w:rPr>
          <w:spacing w:val="1"/>
          <w:w w:val="95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particulares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cuota</w:t>
      </w:r>
      <w:r>
        <w:rPr>
          <w:spacing w:val="1"/>
          <w:sz w:val="20"/>
        </w:rPr>
        <w:t> </w:t>
      </w:r>
      <w:r>
        <w:rPr>
          <w:sz w:val="20"/>
        </w:rPr>
        <w:t>equivalente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cinco</w:t>
      </w:r>
      <w:r>
        <w:rPr>
          <w:spacing w:val="1"/>
          <w:sz w:val="20"/>
        </w:rPr>
        <w:t> </w:t>
      </w:r>
      <w:r>
        <w:rPr>
          <w:sz w:val="20"/>
        </w:rPr>
        <w:t>veces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comisionado,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jornada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ocho</w:t>
      </w:r>
      <w:r>
        <w:rPr>
          <w:spacing w:val="-15"/>
          <w:sz w:val="20"/>
        </w:rPr>
        <w:t> </w:t>
      </w:r>
      <w:r>
        <w:rPr>
          <w:sz w:val="20"/>
        </w:rPr>
        <w:t>horas.</w:t>
      </w:r>
    </w:p>
    <w:p>
      <w:pPr>
        <w:pStyle w:val="BodyText"/>
        <w:spacing w:before="201"/>
        <w:ind w:left="683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8"/>
        </w:rPr>
        <w:t>rel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7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1"/>
          <w:w w:val="102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6"/>
        </w:rPr>
        <w:t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3"/>
          <w:w w:val="93"/>
        </w:rPr>
        <w:t>v</w:t>
      </w:r>
      <w:r>
        <w:rPr>
          <w:w w:val="102"/>
        </w:rPr>
        <w:t>eh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9"/>
        </w:rPr>
        <w:t>rg</w:t>
      </w:r>
      <w:r>
        <w:rPr>
          <w:spacing w:val="3"/>
          <w:w w:val="99"/>
        </w:rPr>
        <w:t>a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1092" w:val="left" w:leader="none"/>
        </w:tabs>
        <w:spacing w:line="278" w:lineRule="auto" w:before="0" w:after="0"/>
        <w:ind w:left="1110" w:right="651" w:hanging="286"/>
        <w:jc w:val="both"/>
        <w:rPr>
          <w:sz w:val="20"/>
        </w:rPr>
      </w:pPr>
      <w:r>
        <w:rPr>
          <w:sz w:val="20"/>
        </w:rPr>
        <w:t>Por cada maniobra de carga y descarga en la vía pública, de vehículos con capacidad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carga</w:t>
      </w:r>
      <w:r>
        <w:rPr>
          <w:spacing w:val="-14"/>
          <w:sz w:val="20"/>
        </w:rPr>
        <w:t> </w:t>
      </w:r>
      <w:r>
        <w:rPr>
          <w:sz w:val="20"/>
        </w:rPr>
        <w:t>mayor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10,000</w:t>
      </w:r>
      <w:r>
        <w:rPr>
          <w:spacing w:val="-14"/>
          <w:sz w:val="20"/>
        </w:rPr>
        <w:t> </w:t>
      </w:r>
      <w:r>
        <w:rPr>
          <w:sz w:val="20"/>
        </w:rPr>
        <w:t>kilos,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pagará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15"/>
          <w:sz w:val="20"/>
        </w:rPr>
        <w:t> </w:t>
      </w:r>
      <w:r>
        <w:rPr>
          <w:sz w:val="20"/>
        </w:rPr>
        <w:t>cuota</w:t>
      </w:r>
      <w:r>
        <w:rPr>
          <w:spacing w:val="-14"/>
          <w:sz w:val="20"/>
        </w:rPr>
        <w:t> </w:t>
      </w:r>
      <w:r>
        <w:rPr>
          <w:sz w:val="20"/>
        </w:rPr>
        <w:t>equivalente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dos</w:t>
      </w:r>
      <w:r>
        <w:rPr>
          <w:spacing w:val="-15"/>
          <w:sz w:val="20"/>
        </w:rPr>
        <w:t> </w:t>
      </w:r>
      <w:r>
        <w:rPr>
          <w:sz w:val="20"/>
        </w:rPr>
        <w:t>veces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6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0"/>
        </w:numPr>
        <w:tabs>
          <w:tab w:pos="1106" w:val="left" w:leader="none"/>
        </w:tabs>
        <w:spacing w:line="278" w:lineRule="auto" w:before="99" w:after="0"/>
        <w:ind w:left="1110" w:right="653" w:hanging="286"/>
        <w:jc w:val="both"/>
        <w:rPr>
          <w:sz w:val="20"/>
        </w:rPr>
      </w:pP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transitar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primer</w:t>
      </w:r>
      <w:r>
        <w:rPr>
          <w:spacing w:val="-8"/>
          <w:sz w:val="20"/>
        </w:rPr>
        <w:t> </w:t>
      </w:r>
      <w:r>
        <w:rPr>
          <w:sz w:val="20"/>
        </w:rPr>
        <w:t>cuadro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ciudad,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ruta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horario</w:t>
      </w:r>
      <w:r>
        <w:rPr>
          <w:spacing w:val="-11"/>
          <w:sz w:val="20"/>
        </w:rPr>
        <w:t> </w:t>
      </w:r>
      <w:r>
        <w:rPr>
          <w:sz w:val="20"/>
        </w:rPr>
        <w:t>determinado,</w:t>
      </w:r>
      <w:r>
        <w:rPr>
          <w:spacing w:val="-10"/>
          <w:sz w:val="20"/>
        </w:rPr>
        <w:t> </w:t>
      </w:r>
      <w:r>
        <w:rPr>
          <w:sz w:val="20"/>
        </w:rPr>
        <w:t>fuera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68"/>
          <w:sz w:val="20"/>
        </w:rPr>
        <w:t> </w:t>
      </w:r>
      <w:r>
        <w:rPr>
          <w:sz w:val="20"/>
        </w:rPr>
        <w:t>horario</w:t>
      </w:r>
      <w:r>
        <w:rPr>
          <w:spacing w:val="-16"/>
          <w:sz w:val="20"/>
        </w:rPr>
        <w:t> </w:t>
      </w:r>
      <w:r>
        <w:rPr>
          <w:sz w:val="20"/>
        </w:rPr>
        <w:t>autorizado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norma</w:t>
      </w:r>
      <w:r>
        <w:rPr>
          <w:spacing w:val="-13"/>
          <w:sz w:val="20"/>
        </w:rPr>
        <w:t> </w:t>
      </w:r>
      <w:r>
        <w:rPr>
          <w:sz w:val="20"/>
        </w:rPr>
        <w:t>respectiva,</w:t>
      </w:r>
      <w:r>
        <w:rPr>
          <w:spacing w:val="-18"/>
          <w:sz w:val="20"/>
        </w:rPr>
        <w:t> </w:t>
      </w:r>
      <w:r>
        <w:rPr>
          <w:sz w:val="20"/>
        </w:rPr>
        <w:t>con</w:t>
      </w:r>
      <w:r>
        <w:rPr>
          <w:spacing w:val="-15"/>
          <w:sz w:val="20"/>
        </w:rPr>
        <w:t> </w:t>
      </w:r>
      <w:r>
        <w:rPr>
          <w:sz w:val="20"/>
        </w:rPr>
        <w:t>vehículos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capacidad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carga</w:t>
      </w:r>
      <w:r>
        <w:rPr>
          <w:spacing w:val="-14"/>
          <w:sz w:val="20"/>
        </w:rPr>
        <w:t> </w:t>
      </w:r>
      <w:r>
        <w:rPr>
          <w:sz w:val="20"/>
        </w:rPr>
        <w:t>mayor</w:t>
      </w:r>
      <w:r>
        <w:rPr>
          <w:spacing w:val="-68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> </w:t>
      </w:r>
      <w:r>
        <w:rPr>
          <w:spacing w:val="-1"/>
          <w:sz w:val="20"/>
        </w:rPr>
        <w:t>3,500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kilos,</w:t>
      </w:r>
      <w:r>
        <w:rPr>
          <w:spacing w:val="-25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21"/>
          <w:sz w:val="20"/>
        </w:rPr>
        <w:t> </w:t>
      </w:r>
      <w:r>
        <w:rPr>
          <w:spacing w:val="-1"/>
          <w:sz w:val="20"/>
        </w:rPr>
        <w:t>pagará</w:t>
      </w:r>
      <w:r>
        <w:rPr>
          <w:spacing w:val="-20"/>
          <w:sz w:val="20"/>
        </w:rPr>
        <w:t> </w:t>
      </w:r>
      <w:r>
        <w:rPr>
          <w:spacing w:val="-1"/>
          <w:sz w:val="20"/>
        </w:rPr>
        <w:t>una</w:t>
      </w:r>
      <w:r>
        <w:rPr>
          <w:spacing w:val="-21"/>
          <w:sz w:val="20"/>
        </w:rPr>
        <w:t> </w:t>
      </w:r>
      <w:r>
        <w:rPr>
          <w:spacing w:val="-1"/>
          <w:sz w:val="20"/>
        </w:rPr>
        <w:t>cuota</w:t>
      </w:r>
      <w:r>
        <w:rPr>
          <w:spacing w:val="-22"/>
          <w:sz w:val="20"/>
        </w:rPr>
        <w:t> </w:t>
      </w:r>
      <w:r>
        <w:rPr>
          <w:sz w:val="20"/>
        </w:rPr>
        <w:t>equivalente</w:t>
      </w:r>
      <w:r>
        <w:rPr>
          <w:spacing w:val="-23"/>
          <w:sz w:val="20"/>
        </w:rPr>
        <w:t> </w:t>
      </w:r>
      <w:r>
        <w:rPr>
          <w:sz w:val="20"/>
        </w:rPr>
        <w:t>a</w:t>
      </w:r>
      <w:r>
        <w:rPr>
          <w:spacing w:val="-22"/>
          <w:sz w:val="20"/>
        </w:rPr>
        <w:t> </w:t>
      </w:r>
      <w:r>
        <w:rPr>
          <w:sz w:val="20"/>
        </w:rPr>
        <w:t>una</w:t>
      </w:r>
      <w:r>
        <w:rPr>
          <w:spacing w:val="-14"/>
          <w:sz w:val="20"/>
        </w:rPr>
        <w:t> </w:t>
      </w:r>
      <w:r>
        <w:rPr>
          <w:sz w:val="20"/>
        </w:rPr>
        <w:t>unidad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medida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4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201"/>
        <w:ind w:left="683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re</w:t>
      </w:r>
      <w:r>
        <w:rPr>
          <w:spacing w:val="3"/>
          <w:w w:val="98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0"/>
        </w:rPr>
        <w:t>era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101" w:val="left" w:leader="none"/>
        </w:tabs>
        <w:spacing w:line="280" w:lineRule="auto" w:before="0" w:after="0"/>
        <w:ind w:left="1110" w:right="661" w:hanging="286"/>
        <w:jc w:val="both"/>
        <w:rPr>
          <w:sz w:val="20"/>
        </w:rPr>
      </w:pPr>
      <w:r>
        <w:rPr>
          <w:sz w:val="20"/>
        </w:rPr>
        <w:t>Por trabajo de extracción de aguas negras o desazolve de pozos, se pagará una cuota</w:t>
      </w:r>
      <w:r>
        <w:rPr>
          <w:spacing w:val="-68"/>
          <w:sz w:val="20"/>
        </w:rPr>
        <w:t> </w:t>
      </w:r>
      <w:r>
        <w:rPr>
          <w:sz w:val="20"/>
        </w:rPr>
        <w:t>equivalente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cuatro</w:t>
      </w:r>
      <w:r>
        <w:rPr>
          <w:spacing w:val="-15"/>
          <w:sz w:val="20"/>
        </w:rPr>
        <w:t> </w:t>
      </w:r>
      <w:r>
        <w:rPr>
          <w:sz w:val="20"/>
        </w:rPr>
        <w:t>veces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21"/>
        </w:numPr>
        <w:tabs>
          <w:tab w:pos="1078" w:val="left" w:leader="none"/>
        </w:tabs>
        <w:spacing w:line="278" w:lineRule="auto" w:before="197" w:after="0"/>
        <w:ind w:left="1110" w:right="661" w:hanging="286"/>
        <w:jc w:val="both"/>
        <w:rPr>
          <w:sz w:val="20"/>
        </w:rPr>
      </w:pPr>
      <w:r>
        <w:rPr>
          <w:sz w:val="20"/>
        </w:rPr>
        <w:t>Por</w:t>
      </w:r>
      <w:r>
        <w:rPr>
          <w:spacing w:val="-20"/>
          <w:sz w:val="20"/>
        </w:rPr>
        <w:t> </w:t>
      </w:r>
      <w:r>
        <w:rPr>
          <w:sz w:val="20"/>
        </w:rPr>
        <w:t>cierre</w:t>
      </w:r>
      <w:r>
        <w:rPr>
          <w:spacing w:val="-20"/>
          <w:sz w:val="20"/>
        </w:rPr>
        <w:t> </w:t>
      </w:r>
      <w:r>
        <w:rPr>
          <w:sz w:val="20"/>
        </w:rPr>
        <w:t>total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calle,</w:t>
      </w:r>
      <w:r>
        <w:rPr>
          <w:spacing w:val="-24"/>
          <w:sz w:val="20"/>
        </w:rPr>
        <w:t> </w:t>
      </w:r>
      <w:r>
        <w:rPr>
          <w:sz w:val="20"/>
        </w:rPr>
        <w:t>por</w:t>
      </w:r>
      <w:r>
        <w:rPr>
          <w:spacing w:val="-19"/>
          <w:sz w:val="20"/>
        </w:rPr>
        <w:t> </w:t>
      </w:r>
      <w:r>
        <w:rPr>
          <w:sz w:val="20"/>
        </w:rPr>
        <w:t>cada</w:t>
      </w:r>
      <w:r>
        <w:rPr>
          <w:spacing w:val="-20"/>
          <w:sz w:val="20"/>
        </w:rPr>
        <w:t> </w:t>
      </w:r>
      <w:r>
        <w:rPr>
          <w:sz w:val="20"/>
        </w:rPr>
        <w:t>día</w:t>
      </w:r>
      <w:r>
        <w:rPr>
          <w:spacing w:val="-20"/>
          <w:sz w:val="20"/>
        </w:rPr>
        <w:t> </w:t>
      </w:r>
      <w:r>
        <w:rPr>
          <w:sz w:val="20"/>
        </w:rPr>
        <w:t>o</w:t>
      </w:r>
      <w:r>
        <w:rPr>
          <w:spacing w:val="-21"/>
          <w:sz w:val="20"/>
        </w:rPr>
        <w:t> </w:t>
      </w:r>
      <w:r>
        <w:rPr>
          <w:sz w:val="20"/>
        </w:rPr>
        <w:t>fracción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éste,</w:t>
      </w:r>
      <w:r>
        <w:rPr>
          <w:spacing w:val="-20"/>
          <w:sz w:val="20"/>
        </w:rPr>
        <w:t> </w:t>
      </w:r>
      <w:r>
        <w:rPr>
          <w:sz w:val="20"/>
        </w:rPr>
        <w:t>se</w:t>
      </w:r>
      <w:r>
        <w:rPr>
          <w:spacing w:val="-20"/>
          <w:sz w:val="20"/>
        </w:rPr>
        <w:t> </w:t>
      </w:r>
      <w:r>
        <w:rPr>
          <w:sz w:val="20"/>
        </w:rPr>
        <w:t>pagará</w:t>
      </w:r>
      <w:r>
        <w:rPr>
          <w:spacing w:val="-20"/>
          <w:sz w:val="20"/>
        </w:rPr>
        <w:t> </w:t>
      </w:r>
      <w:r>
        <w:rPr>
          <w:sz w:val="20"/>
        </w:rPr>
        <w:t>una</w:t>
      </w:r>
      <w:r>
        <w:rPr>
          <w:spacing w:val="-18"/>
          <w:sz w:val="20"/>
        </w:rPr>
        <w:t> </w:t>
      </w:r>
      <w:r>
        <w:rPr>
          <w:sz w:val="20"/>
        </w:rPr>
        <w:t>cuota</w:t>
      </w:r>
      <w:r>
        <w:rPr>
          <w:spacing w:val="-19"/>
          <w:sz w:val="20"/>
        </w:rPr>
        <w:t> </w:t>
      </w:r>
      <w:r>
        <w:rPr>
          <w:sz w:val="20"/>
        </w:rPr>
        <w:t>equivalente</w:t>
      </w:r>
      <w:r>
        <w:rPr>
          <w:spacing w:val="-68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ocho</w:t>
      </w:r>
      <w:r>
        <w:rPr>
          <w:spacing w:val="-14"/>
          <w:sz w:val="20"/>
        </w:rPr>
        <w:t> </w:t>
      </w:r>
      <w:r>
        <w:rPr>
          <w:sz w:val="20"/>
        </w:rPr>
        <w:t>veces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unidad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21"/>
        </w:numPr>
        <w:tabs>
          <w:tab w:pos="1135" w:val="left" w:leader="none"/>
        </w:tabs>
        <w:spacing w:line="280" w:lineRule="auto" w:before="199" w:after="0"/>
        <w:ind w:left="1110" w:right="661" w:hanging="286"/>
        <w:jc w:val="both"/>
        <w:rPr>
          <w:sz w:val="20"/>
        </w:rPr>
      </w:pPr>
      <w:r>
        <w:rPr>
          <w:sz w:val="20"/>
        </w:rPr>
        <w:t>Por cierre parcial de calle por cada día o fracción de éste, se pagará una cuota</w:t>
      </w:r>
      <w:r>
        <w:rPr>
          <w:spacing w:val="1"/>
          <w:sz w:val="20"/>
        </w:rPr>
        <w:t> </w:t>
      </w:r>
      <w:r>
        <w:rPr>
          <w:sz w:val="20"/>
        </w:rPr>
        <w:t>equivalente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cuatro</w:t>
      </w:r>
      <w:r>
        <w:rPr>
          <w:spacing w:val="-15"/>
          <w:sz w:val="20"/>
        </w:rPr>
        <w:t> </w:t>
      </w:r>
      <w:r>
        <w:rPr>
          <w:sz w:val="20"/>
        </w:rPr>
        <w:t>veces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unidad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medida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line="280" w:lineRule="auto" w:before="195"/>
        <w:ind w:left="683" w:right="663"/>
        <w:jc w:val="both"/>
      </w:pPr>
      <w:r>
        <w:rPr/>
        <w:t>Cuando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causen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paguen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establecidos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incisos</w:t>
      </w:r>
      <w:r>
        <w:rPr>
          <w:spacing w:val="-14"/>
        </w:rPr>
        <w:t> </w:t>
      </w:r>
      <w:r>
        <w:rPr/>
        <w:t>b)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c)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fracción</w:t>
      </w:r>
      <w:r>
        <w:rPr>
          <w:spacing w:val="-15"/>
        </w:rPr>
        <w:t> </w:t>
      </w:r>
      <w:r>
        <w:rPr>
          <w:w w:val="90"/>
        </w:rPr>
        <w:t>III</w:t>
      </w:r>
      <w:r>
        <w:rPr>
          <w:spacing w:val="-61"/>
          <w:w w:val="90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artículo,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causarán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derechos</w:t>
      </w:r>
      <w:r>
        <w:rPr>
          <w:spacing w:val="-6"/>
          <w:w w:val="95"/>
        </w:rPr>
        <w:t> </w:t>
      </w:r>
      <w:r>
        <w:rPr>
          <w:w w:val="95"/>
        </w:rPr>
        <w:t>establecidos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fracción</w:t>
      </w:r>
      <w:r>
        <w:rPr>
          <w:spacing w:val="-5"/>
          <w:w w:val="95"/>
        </w:rPr>
        <w:t> </w:t>
      </w:r>
      <w:r>
        <w:rPr>
          <w:w w:val="90"/>
        </w:rPr>
        <w:t>II</w:t>
      </w:r>
      <w:r>
        <w:rPr>
          <w:spacing w:val="2"/>
          <w:w w:val="90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mismo.</w:t>
      </w:r>
    </w:p>
    <w:p>
      <w:pPr>
        <w:pStyle w:val="BodyText"/>
        <w:spacing w:line="362" w:lineRule="auto" w:before="197"/>
        <w:ind w:left="683" w:right="656"/>
        <w:jc w:val="both"/>
      </w:pPr>
      <w:r>
        <w:rPr>
          <w:spacing w:val="-1"/>
        </w:rPr>
        <w:t>A</w:t>
      </w:r>
      <w:r>
        <w:rPr>
          <w:spacing w:val="-21"/>
        </w:rPr>
        <w:t> </w:t>
      </w:r>
      <w:r>
        <w:rPr>
          <w:spacing w:val="-1"/>
        </w:rPr>
        <w:t>solicitud</w:t>
      </w:r>
      <w:r>
        <w:rPr>
          <w:spacing w:val="-20"/>
        </w:rPr>
        <w:t> </w:t>
      </w:r>
      <w:r>
        <w:rPr>
          <w:spacing w:val="-1"/>
        </w:rPr>
        <w:t>expresa</w:t>
      </w:r>
      <w:r>
        <w:rPr>
          <w:spacing w:val="-20"/>
        </w:rPr>
        <w:t> </w:t>
      </w:r>
      <w:r>
        <w:rPr>
          <w:spacing w:val="-1"/>
        </w:rPr>
        <w:t>del</w:t>
      </w:r>
      <w:r>
        <w:rPr>
          <w:spacing w:val="-19"/>
        </w:rPr>
        <w:t> </w:t>
      </w:r>
      <w:r>
        <w:rPr/>
        <w:t>Director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Policía</w:t>
      </w:r>
      <w:r>
        <w:rPr>
          <w:spacing w:val="-20"/>
        </w:rPr>
        <w:t> </w:t>
      </w:r>
      <w:r>
        <w:rPr/>
        <w:t>Municipal,</w:t>
      </w:r>
      <w:r>
        <w:rPr>
          <w:spacing w:val="-23"/>
        </w:rPr>
        <w:t> </w:t>
      </w:r>
      <w:r>
        <w:rPr/>
        <w:t>en</w:t>
      </w:r>
      <w:r>
        <w:rPr>
          <w:spacing w:val="-20"/>
        </w:rPr>
        <w:t> </w:t>
      </w:r>
      <w:r>
        <w:rPr/>
        <w:t>consideración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17"/>
        </w:rPr>
        <w:t> </w:t>
      </w:r>
      <w:r>
        <w:rPr/>
        <w:t>actividad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trabajo</w:t>
      </w:r>
      <w:r>
        <w:rPr>
          <w:spacing w:val="-68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realizar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cuales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causen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derechos</w:t>
      </w:r>
      <w:r>
        <w:rPr>
          <w:spacing w:val="-19"/>
          <w:w w:val="95"/>
        </w:rPr>
        <w:t> </w:t>
      </w:r>
      <w:r>
        <w:rPr>
          <w:w w:val="95"/>
        </w:rPr>
        <w:t>previstos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artículo,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Director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Finanzas</w:t>
      </w:r>
      <w:r>
        <w:rPr>
          <w:spacing w:val="-64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Tesorero</w:t>
      </w:r>
      <w:r>
        <w:rPr>
          <w:spacing w:val="-9"/>
          <w:w w:val="95"/>
        </w:rPr>
        <w:t> </w:t>
      </w:r>
      <w:r>
        <w:rPr>
          <w:w w:val="95"/>
        </w:rPr>
        <w:t>Municipal</w:t>
      </w:r>
      <w:r>
        <w:rPr>
          <w:spacing w:val="-7"/>
          <w:w w:val="95"/>
        </w:rPr>
        <w:t> </w:t>
      </w:r>
      <w:r>
        <w:rPr>
          <w:w w:val="95"/>
        </w:rPr>
        <w:t>podrá</w:t>
      </w:r>
      <w:r>
        <w:rPr>
          <w:spacing w:val="-8"/>
          <w:w w:val="95"/>
        </w:rPr>
        <w:t> </w:t>
      </w:r>
      <w:r>
        <w:rPr>
          <w:w w:val="95"/>
        </w:rPr>
        <w:t>disminuir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cuotas</w:t>
      </w:r>
      <w:r>
        <w:rPr>
          <w:spacing w:val="-9"/>
          <w:w w:val="95"/>
        </w:rPr>
        <w:t> </w:t>
      </w:r>
      <w:r>
        <w:rPr>
          <w:w w:val="95"/>
        </w:rPr>
        <w:t>establecidas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mismo</w:t>
      </w:r>
      <w:r>
        <w:rPr>
          <w:spacing w:val="-7"/>
          <w:w w:val="95"/>
        </w:rPr>
        <w:t> </w:t>
      </w:r>
      <w:r>
        <w:rPr>
          <w:w w:val="95"/>
        </w:rPr>
        <w:t>artículo.</w:t>
      </w:r>
    </w:p>
    <w:p>
      <w:pPr>
        <w:spacing w:before="2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83" w:right="655"/>
        <w:jc w:val="both"/>
      </w:pPr>
      <w:r>
        <w:rPr>
          <w:rFonts w:ascii="Tahoma" w:hAnsi="Tahoma"/>
          <w:b/>
          <w:w w:val="95"/>
        </w:rPr>
        <w:t>ARTÍCULO 118.- </w:t>
      </w:r>
      <w:r>
        <w:rPr>
          <w:w w:val="95"/>
        </w:rPr>
        <w:t>El pago de los derechos se hará por anticipado en el momento de la solicitud</w:t>
      </w:r>
      <w:r>
        <w:rPr>
          <w:spacing w:val="1"/>
          <w:w w:val="95"/>
        </w:rPr>
        <w:t> </w:t>
      </w:r>
      <w:r>
        <w:rPr/>
        <w:t>del servicio, ante las oficinas de la Dirección de Finanzas y Tesorería Municipal o lugar</w:t>
      </w:r>
      <w:r>
        <w:rPr>
          <w:spacing w:val="1"/>
        </w:rPr>
        <w:t> </w:t>
      </w:r>
      <w:r>
        <w:rPr/>
        <w:t>autorizado para ello. En el caso de que la autoridad determine de oficio la prestación del</w:t>
      </w:r>
      <w:r>
        <w:rPr>
          <w:spacing w:val="1"/>
        </w:rPr>
        <w:t> </w:t>
      </w:r>
      <w:r>
        <w:rPr>
          <w:w w:val="95"/>
        </w:rPr>
        <w:t>servicio, y el pago de éste no pudiera ser realizado con anterioridad, el sujeto obligado deberá</w:t>
      </w:r>
      <w:r>
        <w:rPr>
          <w:spacing w:val="1"/>
          <w:w w:val="95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5"/>
        </w:rPr>
        <w:t> </w:t>
      </w:r>
      <w:r>
        <w:rPr/>
        <w:t>dentro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plazo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establezca</w:t>
      </w:r>
      <w:r>
        <w:rPr>
          <w:spacing w:val="-15"/>
        </w:rPr>
        <w:t> </w:t>
      </w:r>
      <w:r>
        <w:rPr/>
        <w:t>dicha</w:t>
      </w:r>
      <w:r>
        <w:rPr>
          <w:spacing w:val="-14"/>
        </w:rPr>
        <w:t> </w:t>
      </w:r>
      <w:r>
        <w:rPr/>
        <w:t>autoridad.</w:t>
      </w:r>
    </w:p>
    <w:p>
      <w:pPr>
        <w:spacing w:before="198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61"/>
      </w:pP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6"/>
        </w:rPr>
        <w:t> </w:t>
      </w:r>
      <w:r>
        <w:rPr/>
        <w:t>Tercera</w:t>
      </w:r>
    </w:p>
    <w:p>
      <w:pPr>
        <w:spacing w:before="6"/>
        <w:ind w:left="283" w:right="262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Corralón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Grúa</w:t>
      </w:r>
    </w:p>
    <w:p>
      <w:pPr>
        <w:pStyle w:val="BodyText"/>
        <w:spacing w:line="278" w:lineRule="auto" w:before="201"/>
        <w:ind w:left="683" w:right="659"/>
        <w:jc w:val="both"/>
      </w:pPr>
      <w:r>
        <w:rPr>
          <w:rFonts w:ascii="Tahoma" w:hAnsi="Tahoma"/>
          <w:b/>
          <w:w w:val="95"/>
        </w:rPr>
        <w:t>ARTÍCULO 119.- </w:t>
      </w:r>
      <w:r>
        <w:rPr>
          <w:w w:val="95"/>
        </w:rPr>
        <w:t>Son sujetos de estos derechos las personas físicas o morales e instituciones</w:t>
      </w:r>
      <w:r>
        <w:rPr>
          <w:spacing w:val="1"/>
          <w:w w:val="95"/>
        </w:rPr>
        <w:t> </w:t>
      </w:r>
      <w:r>
        <w:rPr>
          <w:w w:val="95"/>
        </w:rPr>
        <w:t>públicas o privadas que lo soliciten, o cuando la autoridad municipal determine, el arrastre y</w:t>
      </w:r>
      <w:r>
        <w:rPr>
          <w:spacing w:val="1"/>
          <w:w w:val="95"/>
        </w:rPr>
        <w:t> </w:t>
      </w:r>
      <w:r>
        <w:rPr>
          <w:w w:val="95"/>
        </w:rPr>
        <w:t>depósito de vehículos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corralón</w:t>
      </w:r>
      <w:r>
        <w:rPr>
          <w:spacing w:val="2"/>
          <w:w w:val="95"/>
        </w:rPr>
        <w:t> </w:t>
      </w:r>
      <w:r>
        <w:rPr>
          <w:w w:val="95"/>
        </w:rPr>
        <w:t>municipal</w:t>
      </w:r>
      <w:r>
        <w:rPr>
          <w:spacing w:val="1"/>
          <w:w w:val="95"/>
        </w:rPr>
        <w:t> </w:t>
      </w:r>
      <w:r>
        <w:rPr>
          <w:w w:val="95"/>
        </w:rPr>
        <w:t>u otro lugar autorizado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4"/>
          <w:w w:val="95"/>
        </w:rPr>
        <w:t> </w:t>
      </w:r>
      <w:r>
        <w:rPr>
          <w:w w:val="95"/>
        </w:rPr>
        <w:t>esta</w:t>
      </w:r>
      <w:r>
        <w:rPr>
          <w:spacing w:val="4"/>
          <w:w w:val="95"/>
        </w:rPr>
        <w:t> </w:t>
      </w:r>
      <w:r>
        <w:rPr>
          <w:w w:val="95"/>
        </w:rPr>
        <w:t>Autoridad.</w:t>
      </w:r>
    </w:p>
    <w:p>
      <w:pPr>
        <w:pStyle w:val="BodyText"/>
        <w:spacing w:line="278" w:lineRule="auto" w:before="201"/>
        <w:ind w:left="683" w:right="65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12"/>
          <w:w w:val="95"/>
        </w:rPr>
        <w:t> </w:t>
      </w:r>
      <w:r>
        <w:rPr>
          <w:rFonts w:ascii="Tahoma" w:hAnsi="Tahoma"/>
          <w:b/>
          <w:w w:val="95"/>
        </w:rPr>
        <w:t>120.-</w:t>
      </w:r>
      <w:r>
        <w:rPr>
          <w:rFonts w:ascii="Tahoma" w:hAnsi="Tahoma"/>
          <w:b/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objetos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estos</w:t>
      </w:r>
      <w:r>
        <w:rPr>
          <w:spacing w:val="-28"/>
          <w:w w:val="95"/>
        </w:rPr>
        <w:t> </w:t>
      </w:r>
      <w:r>
        <w:rPr>
          <w:w w:val="95"/>
        </w:rPr>
        <w:t>derechos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servicios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arrastre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vehículos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depósito</w:t>
      </w:r>
      <w:r>
        <w:rPr>
          <w:spacing w:val="-64"/>
          <w:w w:val="95"/>
        </w:rPr>
        <w:t> </w:t>
      </w:r>
      <w:r>
        <w:rPr/>
        <w:t>de los mismos en corralones u otros lugares autorizados, que deban ser almacenados, a</w:t>
      </w:r>
      <w:r>
        <w:rPr>
          <w:spacing w:val="1"/>
        </w:rPr>
        <w:t> </w:t>
      </w:r>
      <w:r>
        <w:rPr>
          <w:w w:val="95"/>
        </w:rPr>
        <w:t>petición del interesado, por disposición legal o que la autoridad municipal correspondiente lo</w:t>
      </w:r>
      <w:r>
        <w:rPr>
          <w:spacing w:val="1"/>
          <w:w w:val="95"/>
        </w:rPr>
        <w:t> </w:t>
      </w:r>
      <w:r>
        <w:rPr/>
        <w:t>juzgue</w:t>
      </w:r>
      <w:r>
        <w:rPr>
          <w:spacing w:val="-17"/>
        </w:rPr>
        <w:t> </w:t>
      </w:r>
      <w:r>
        <w:rPr/>
        <w:t>necesario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conveniente.</w:t>
      </w:r>
    </w:p>
    <w:p>
      <w:pPr>
        <w:pStyle w:val="BodyText"/>
        <w:spacing w:line="280" w:lineRule="auto" w:before="200"/>
        <w:ind w:left="683" w:right="663"/>
        <w:jc w:val="both"/>
      </w:pPr>
      <w:r>
        <w:rPr>
          <w:rFonts w:ascii="Tahoma" w:hAnsi="Tahoma"/>
          <w:b/>
        </w:rPr>
        <w:t>ARTÍCULO 121.- </w:t>
      </w:r>
      <w:r>
        <w:rPr/>
        <w:t>Los derechos previstos en esta Sección se pagarán de acuerdo con las</w:t>
      </w:r>
      <w:r>
        <w:rPr>
          <w:spacing w:val="1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tarifas:</w:t>
      </w:r>
    </w:p>
    <w:p>
      <w:pPr>
        <w:pStyle w:val="BodyText"/>
        <w:spacing w:before="194"/>
        <w:ind w:left="791"/>
        <w:jc w:val="both"/>
      </w:pPr>
      <w:r>
        <w:rPr>
          <w:spacing w:val="-1"/>
        </w:rPr>
        <w:t>I.-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estadía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corralón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7"/>
        </w:rPr>
        <w:t> </w:t>
      </w:r>
      <w:r>
        <w:rPr/>
        <w:t>pagará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derecho</w:t>
      </w:r>
      <w:r>
        <w:rPr>
          <w:spacing w:val="-16"/>
        </w:rPr>
        <w:t> </w:t>
      </w:r>
      <w:r>
        <w:rPr/>
        <w:t>diario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cada</w:t>
      </w:r>
      <w:r>
        <w:rPr>
          <w:spacing w:val="-15"/>
        </w:rPr>
        <w:t> </w:t>
      </w:r>
      <w:r>
        <w:rPr/>
        <w:t>vehículo</w:t>
      </w:r>
      <w:r>
        <w:rPr>
          <w:spacing w:val="-17"/>
        </w:rPr>
        <w:t> </w:t>
      </w:r>
      <w:r>
        <w:rPr/>
        <w:t>de:</w:t>
      </w:r>
    </w:p>
    <w:p>
      <w:pPr>
        <w:spacing w:after="0"/>
        <w:jc w:val="both"/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6"/>
        <w:gridCol w:w="2350"/>
      </w:tblGrid>
      <w:tr>
        <w:trPr>
          <w:trHeight w:val="659" w:hRule="atLeast"/>
        </w:trPr>
        <w:tc>
          <w:tcPr>
            <w:tcW w:w="533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camiones 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23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0.93</w:t>
            </w:r>
            <w:r>
              <w:rPr>
                <w:spacing w:val="65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15" w:hRule="atLeast"/>
        </w:trPr>
        <w:tc>
          <w:tcPr>
            <w:tcW w:w="5336" w:type="dxa"/>
          </w:tcPr>
          <w:p>
            <w:pPr>
              <w:pStyle w:val="TableParagraph"/>
              <w:spacing w:before="76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76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0.21</w:t>
            </w:r>
            <w:r>
              <w:rPr>
                <w:spacing w:val="65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28" w:hRule="atLeast"/>
        </w:trPr>
        <w:tc>
          <w:tcPr>
            <w:tcW w:w="5336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2.-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Tráilers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pesado</w:t>
            </w:r>
          </w:p>
        </w:tc>
        <w:tc>
          <w:tcPr>
            <w:tcW w:w="2350" w:type="dxa"/>
          </w:tcPr>
          <w:p>
            <w:pPr>
              <w:pStyle w:val="TableParagraph"/>
              <w:spacing w:before="93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1.54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53" w:hRule="atLeast"/>
        </w:trPr>
        <w:tc>
          <w:tcPr>
            <w:tcW w:w="5336" w:type="dxa"/>
          </w:tcPr>
          <w:p>
            <w:pPr>
              <w:pStyle w:val="TableParagraph"/>
              <w:spacing w:before="8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triciclos</w:t>
            </w:r>
          </w:p>
        </w:tc>
        <w:tc>
          <w:tcPr>
            <w:tcW w:w="23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0.24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1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0.048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1" w:hRule="atLeast"/>
        </w:trPr>
        <w:tc>
          <w:tcPr>
            <w:tcW w:w="5336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4.-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Bicicletas</w:t>
            </w:r>
          </w:p>
        </w:tc>
        <w:tc>
          <w:tcPr>
            <w:tcW w:w="23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0.095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2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559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5.- Carruajes,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carretones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mano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789" w:hRule="atLeast"/>
        </w:trPr>
        <w:tc>
          <w:tcPr>
            <w:tcW w:w="5336" w:type="dxa"/>
          </w:tcPr>
          <w:p>
            <w:pPr>
              <w:pStyle w:val="TableParagraph"/>
              <w:spacing w:before="195"/>
              <w:ind w:left="766" w:right="214" w:hanging="425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Remolques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95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0.12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751" w:hRule="atLeast"/>
        </w:trPr>
        <w:tc>
          <w:tcPr>
            <w:tcW w:w="5336" w:type="dxa"/>
          </w:tcPr>
          <w:p>
            <w:pPr>
              <w:pStyle w:val="TableParagraph"/>
              <w:spacing w:line="280" w:lineRule="auto" w:before="104"/>
              <w:ind w:left="200"/>
              <w:rPr>
                <w:sz w:val="20"/>
              </w:rPr>
            </w:pPr>
            <w:r>
              <w:rPr>
                <w:sz w:val="20"/>
              </w:rPr>
              <w:t>II.-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grúa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w w:val="99"/>
                <w:sz w:val="20"/>
              </w:rPr>
              <w:t>h</w:t>
            </w:r>
            <w:r>
              <w:rPr>
                <w:w w:val="72"/>
                <w:sz w:val="20"/>
              </w:rPr>
              <w:t>í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53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 motocicletas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90"/>
                <w:sz w:val="20"/>
              </w:rPr>
              <w:t>5.94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5336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2.-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Camiones,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autobuses,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microbuses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minibuses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7"/>
              <w:ind w:left="216"/>
              <w:rPr>
                <w:sz w:val="20"/>
              </w:rPr>
            </w:pPr>
            <w:r>
              <w:rPr>
                <w:w w:val="85"/>
                <w:sz w:val="20"/>
              </w:rPr>
              <w:t>11.88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608" w:hRule="atLeast"/>
        </w:trPr>
        <w:tc>
          <w:tcPr>
            <w:tcW w:w="5336" w:type="dxa"/>
          </w:tcPr>
          <w:p>
            <w:pPr>
              <w:pStyle w:val="TableParagraph"/>
              <w:spacing w:line="240" w:lineRule="atLeast" w:before="102"/>
              <w:ind w:left="483" w:right="214" w:hanging="284"/>
              <w:rPr>
                <w:sz w:val="20"/>
              </w:rPr>
            </w:pPr>
            <w:r>
              <w:rPr>
                <w:spacing w:val="-1"/>
                <w:sz w:val="20"/>
              </w:rPr>
              <w:t>III.-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Salvamento, rescate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y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traslado</w:t>
            </w:r>
            <w:r>
              <w:rPr>
                <w:sz w:val="20"/>
              </w:rPr>
              <w:t>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vehículos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4"/>
                <w:sz w:val="20"/>
              </w:rPr>
              <w:t>de</w:t>
            </w:r>
            <w:r>
              <w:rPr>
                <w:spacing w:val="1"/>
                <w:w w:val="104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w w:val="85"/>
                <w:sz w:val="20"/>
              </w:rPr>
              <w:t>18.76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</w:tbl>
    <w:p>
      <w:pPr>
        <w:spacing w:before="92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BodyText"/>
        <w:spacing w:line="278" w:lineRule="auto"/>
        <w:ind w:left="683" w:right="649"/>
        <w:jc w:val="both"/>
      </w:pPr>
      <w:r>
        <w:rPr>
          <w:rFonts w:ascii="Tahoma" w:hAnsi="Tahoma"/>
          <w:b/>
        </w:rPr>
        <w:t>ARTÍCULO 122.- </w:t>
      </w:r>
      <w:r>
        <w:rPr/>
        <w:t>El pago de los derechos a que se refiere esta Sección se hará una vez</w:t>
      </w:r>
      <w:r>
        <w:rPr>
          <w:spacing w:val="1"/>
        </w:rPr>
        <w:t> </w:t>
      </w:r>
      <w:r>
        <w:rPr/>
        <w:t>proporcionado el servicio, de acuerdo a las cuotas establecidas en la ley y en los lugares</w:t>
      </w:r>
      <w:r>
        <w:rPr>
          <w:spacing w:val="1"/>
        </w:rPr>
        <w:t> </w:t>
      </w:r>
      <w:r>
        <w:rPr>
          <w:w w:val="95"/>
        </w:rPr>
        <w:t>autorizados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before="1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Heading1"/>
        <w:ind w:right="257"/>
      </w:pPr>
      <w:r>
        <w:rPr/>
        <w:t>Sección Décima</w:t>
      </w:r>
      <w:r>
        <w:rPr>
          <w:spacing w:val="3"/>
        </w:rPr>
        <w:t> </w:t>
      </w:r>
      <w:r>
        <w:rPr/>
        <w:t>Cuarta</w:t>
      </w:r>
    </w:p>
    <w:p>
      <w:pPr>
        <w:spacing w:before="6"/>
        <w:ind w:left="283" w:right="26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uso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Estacionamientos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Baños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Públicos,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propiedad</w:t>
      </w:r>
      <w:r>
        <w:rPr>
          <w:rFonts w:ascii="Tahoma" w:hAnsi="Tahoma"/>
          <w:b/>
          <w:spacing w:val="1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Municipio</w:t>
      </w:r>
    </w:p>
    <w:p>
      <w:pPr>
        <w:pStyle w:val="BodyText"/>
        <w:spacing w:line="278" w:lineRule="auto" w:before="202"/>
        <w:ind w:left="683" w:right="649"/>
      </w:pPr>
      <w:r>
        <w:rPr>
          <w:rFonts w:ascii="Tahoma" w:hAnsi="Tahoma"/>
          <w:b/>
          <w:w w:val="95"/>
        </w:rPr>
        <w:t>ARTÍCULO 123.- </w:t>
      </w:r>
      <w:r>
        <w:rPr>
          <w:w w:val="95"/>
        </w:rPr>
        <w:t>Los derechos por el uso de estacionamientos en los mercados a que se refiere</w:t>
      </w:r>
      <w:r>
        <w:rPr>
          <w:spacing w:val="-64"/>
          <w:w w:val="95"/>
        </w:rPr>
        <w:t> </w:t>
      </w:r>
      <w:r>
        <w:rPr/>
        <w:t>esta</w:t>
      </w:r>
      <w:r>
        <w:rPr>
          <w:spacing w:val="-16"/>
        </w:rPr>
        <w:t> </w:t>
      </w:r>
      <w:r>
        <w:rPr/>
        <w:t>sección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siguientes</w:t>
      </w:r>
      <w:r>
        <w:rPr>
          <w:spacing w:val="-16"/>
        </w:rPr>
        <w:t> </w:t>
      </w:r>
      <w:r>
        <w:rPr/>
        <w:t>cuotas: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4"/>
        <w:gridCol w:w="3107"/>
      </w:tblGrid>
      <w:tr>
        <w:trPr>
          <w:trHeight w:val="346" w:hRule="atLeast"/>
        </w:trPr>
        <w:tc>
          <w:tcPr>
            <w:tcW w:w="4764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</w:p>
        </w:tc>
        <w:tc>
          <w:tcPr>
            <w:tcW w:w="3107" w:type="dxa"/>
          </w:tcPr>
          <w:p>
            <w:pPr>
              <w:pStyle w:val="TableParagraph"/>
              <w:spacing w:line="242" w:lineRule="exact"/>
              <w:ind w:left="1357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 por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  <w:tr>
        <w:trPr>
          <w:trHeight w:val="346" w:hRule="atLeast"/>
        </w:trPr>
        <w:tc>
          <w:tcPr>
            <w:tcW w:w="4764" w:type="dxa"/>
          </w:tcPr>
          <w:p>
            <w:pPr>
              <w:pStyle w:val="TableParagraph"/>
              <w:spacing w:line="225" w:lineRule="exact" w:before="101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3107" w:type="dxa"/>
          </w:tcPr>
          <w:p>
            <w:pPr>
              <w:pStyle w:val="TableParagraph"/>
              <w:spacing w:line="225" w:lineRule="exact" w:before="101"/>
              <w:ind w:left="1357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10.00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 hora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00" w:bottom="1160" w:left="1160" w:right="620"/>
        </w:sect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5"/>
        <w:gridCol w:w="2030"/>
      </w:tblGrid>
      <w:tr>
        <w:trPr>
          <w:trHeight w:val="540" w:hRule="atLeast"/>
        </w:trPr>
        <w:tc>
          <w:tcPr>
            <w:tcW w:w="578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carga</w:t>
            </w:r>
          </w:p>
        </w:tc>
        <w:tc>
          <w:tcPr>
            <w:tcW w:w="203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w w:val="90"/>
                <w:sz w:val="20"/>
              </w:rPr>
              <w:t>$15.00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</w:tbl>
    <w:p>
      <w:pPr>
        <w:pStyle w:val="BodyText"/>
        <w:spacing w:before="4"/>
        <w:rPr>
          <w:sz w:val="14"/>
        </w:rPr>
      </w:pPr>
    </w:p>
    <w:p>
      <w:pPr>
        <w:pStyle w:val="BodyText"/>
        <w:spacing w:line="278" w:lineRule="auto" w:before="99"/>
        <w:ind w:left="683" w:right="655"/>
        <w:jc w:val="both"/>
      </w:pPr>
      <w:r>
        <w:rPr/>
        <w:t>Por la primera hora de uso de estacionamiento o fracción de esta se cobrarán las cuotas</w:t>
      </w:r>
      <w:r>
        <w:rPr>
          <w:spacing w:val="1"/>
        </w:rPr>
        <w:t> </w:t>
      </w:r>
      <w:r>
        <w:rPr/>
        <w:t>establecidas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párrafo</w:t>
      </w:r>
      <w:r>
        <w:rPr>
          <w:spacing w:val="-10"/>
        </w:rPr>
        <w:t> </w:t>
      </w:r>
      <w:r>
        <w:rPr/>
        <w:t>anterior.</w:t>
      </w:r>
      <w:r>
        <w:rPr>
          <w:spacing w:val="-11"/>
        </w:rPr>
        <w:t> </w:t>
      </w:r>
      <w:r>
        <w:rPr/>
        <w:t>Posterior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primera</w:t>
      </w:r>
      <w:r>
        <w:rPr>
          <w:spacing w:val="-8"/>
        </w:rPr>
        <w:t> </w:t>
      </w:r>
      <w:r>
        <w:rPr/>
        <w:t>hora,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cobrará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equivalente</w:t>
      </w:r>
      <w:r>
        <w:rPr>
          <w:spacing w:val="-11"/>
        </w:rPr>
        <w:t> </w:t>
      </w:r>
      <w:r>
        <w:rPr/>
        <w:t>al</w:t>
      </w:r>
      <w:r>
        <w:rPr>
          <w:spacing w:val="-68"/>
        </w:rPr>
        <w:t> </w:t>
      </w:r>
      <w:r>
        <w:rPr/>
        <w:t>50% de la cuota establecida, según sea el caso, por fracciones de tiempo de hasta media</w:t>
      </w:r>
      <w:r>
        <w:rPr>
          <w:spacing w:val="1"/>
        </w:rPr>
        <w:t> </w:t>
      </w:r>
      <w:r>
        <w:rPr/>
        <w:t>hora.</w:t>
      </w:r>
    </w:p>
    <w:p>
      <w:pPr>
        <w:pStyle w:val="BodyText"/>
        <w:spacing w:line="482" w:lineRule="exact" w:before="15"/>
        <w:ind w:left="683" w:right="2040"/>
        <w:jc w:val="both"/>
      </w:pPr>
      <w:r>
        <w:rPr>
          <w:w w:val="95"/>
        </w:rPr>
        <w:t>IV.- Por el extravío del ticket de entrada al estacionamiento se cobrará 2 U.M.A.</w:t>
      </w:r>
      <w:r>
        <w:rPr>
          <w:spacing w:val="-64"/>
          <w:w w:val="95"/>
        </w:rPr>
        <w:t> </w:t>
      </w:r>
      <w:r>
        <w:rPr>
          <w:w w:val="95"/>
        </w:rPr>
        <w:t>V.-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extravío</w:t>
      </w:r>
      <w:r>
        <w:rPr>
          <w:spacing w:val="3"/>
          <w:w w:val="95"/>
        </w:rPr>
        <w:t> </w:t>
      </w:r>
      <w:r>
        <w:rPr>
          <w:w w:val="95"/>
        </w:rPr>
        <w:t>del</w:t>
      </w:r>
      <w:r>
        <w:rPr>
          <w:spacing w:val="5"/>
          <w:w w:val="95"/>
        </w:rPr>
        <w:t> </w:t>
      </w:r>
      <w:r>
        <w:rPr>
          <w:w w:val="95"/>
        </w:rPr>
        <w:t>recibo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salida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5"/>
          <w:w w:val="95"/>
        </w:rPr>
        <w:t> </w:t>
      </w:r>
      <w:r>
        <w:rPr>
          <w:w w:val="95"/>
        </w:rPr>
        <w:t>estacionamiento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3"/>
          <w:w w:val="95"/>
        </w:rPr>
        <w:t> </w:t>
      </w:r>
      <w:r>
        <w:rPr>
          <w:w w:val="95"/>
        </w:rPr>
        <w:t>cobrará</w:t>
      </w:r>
      <w:r>
        <w:rPr>
          <w:spacing w:val="4"/>
          <w:w w:val="95"/>
        </w:rPr>
        <w:t> </w:t>
      </w:r>
      <w:r>
        <w:rPr>
          <w:w w:val="95"/>
        </w:rPr>
        <w:t>1</w:t>
      </w:r>
      <w:r>
        <w:rPr>
          <w:spacing w:val="2"/>
          <w:w w:val="95"/>
        </w:rPr>
        <w:t> </w:t>
      </w:r>
      <w:r>
        <w:rPr>
          <w:w w:val="95"/>
        </w:rPr>
        <w:t>U.M.A.</w:t>
      </w:r>
    </w:p>
    <w:p>
      <w:pPr>
        <w:spacing w:line="362" w:lineRule="auto" w:before="72"/>
        <w:ind w:left="6991" w:right="651" w:firstLine="86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23-12-2020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 adicionado DOE 22-12-2017</w:t>
      </w:r>
      <w:r>
        <w:rPr>
          <w:b/>
          <w:i/>
          <w:spacing w:val="-44"/>
          <w:w w:val="85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22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0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0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line="278" w:lineRule="auto" w:before="105"/>
        <w:ind w:left="683" w:right="654"/>
        <w:jc w:val="both"/>
      </w:pPr>
      <w:r>
        <w:rPr>
          <w:rFonts w:ascii="Tahoma" w:hAnsi="Tahoma"/>
          <w:b/>
          <w:w w:val="95"/>
        </w:rPr>
        <w:t>ARTÍCULO 124.- </w:t>
      </w:r>
      <w:r>
        <w:rPr>
          <w:w w:val="95"/>
        </w:rPr>
        <w:t>Los derechos por el uso de baños públicos no concesionados en los mercados</w:t>
      </w:r>
      <w:r>
        <w:rPr>
          <w:spacing w:val="1"/>
          <w:w w:val="95"/>
        </w:rPr>
        <w:t> </w:t>
      </w:r>
      <w:r>
        <w:rPr>
          <w:spacing w:val="-1"/>
        </w:rPr>
        <w:t>públicos</w:t>
      </w:r>
      <w:r>
        <w:rPr>
          <w:spacing w:val="-17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1"/>
        </w:rPr>
        <w:t> </w:t>
      </w:r>
      <w:r>
        <w:rPr/>
        <w:t>Municipio,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pagarán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tarifa</w:t>
      </w:r>
      <w:r>
        <w:rPr>
          <w:spacing w:val="-15"/>
        </w:rPr>
        <w:t> </w:t>
      </w:r>
      <w:r>
        <w:rPr/>
        <w:t>única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$4.00</w:t>
      </w:r>
      <w:r>
        <w:rPr>
          <w:spacing w:val="-15"/>
        </w:rPr>
        <w:t> </w:t>
      </w:r>
      <w:r>
        <w:rPr/>
        <w:t>pesos,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uso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regaderas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pagará</w:t>
      </w:r>
      <w:r>
        <w:rPr>
          <w:spacing w:val="-14"/>
        </w:rPr>
        <w:t> </w:t>
      </w:r>
      <w:r>
        <w:rPr/>
        <w:t>una</w:t>
      </w:r>
      <w:r>
        <w:rPr>
          <w:spacing w:val="-16"/>
        </w:rPr>
        <w:t> </w:t>
      </w:r>
      <w:r>
        <w:rPr/>
        <w:t>tarifa</w:t>
      </w:r>
      <w:r>
        <w:rPr>
          <w:spacing w:val="-16"/>
        </w:rPr>
        <w:t> </w:t>
      </w:r>
      <w:r>
        <w:rPr/>
        <w:t>única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$7.00</w:t>
      </w:r>
      <w:r>
        <w:rPr>
          <w:spacing w:val="-9"/>
        </w:rPr>
        <w:t> </w:t>
      </w:r>
      <w:r>
        <w:rPr/>
        <w:t>pesos.</w:t>
      </w:r>
    </w:p>
    <w:p>
      <w:pPr>
        <w:spacing w:before="199"/>
        <w:ind w:left="7078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-6"/>
        </w:rPr>
        <w:t> </w:t>
      </w:r>
      <w:r>
        <w:rPr/>
        <w:t>Décima</w:t>
      </w:r>
      <w:r>
        <w:rPr>
          <w:spacing w:val="-3"/>
        </w:rPr>
        <w:t> </w:t>
      </w:r>
      <w:r>
        <w:rPr/>
        <w:t>Quinta</w:t>
      </w:r>
    </w:p>
    <w:p>
      <w:pPr>
        <w:spacing w:before="6"/>
        <w:ind w:left="283" w:right="26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Recolección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Traslado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no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Peligrosos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Basura</w:t>
      </w:r>
    </w:p>
    <w:p>
      <w:pPr>
        <w:pStyle w:val="BodyText"/>
        <w:spacing w:line="278" w:lineRule="auto" w:before="199"/>
        <w:ind w:left="683" w:right="660"/>
        <w:jc w:val="both"/>
      </w:pPr>
      <w:r>
        <w:rPr>
          <w:rFonts w:ascii="Tahoma" w:hAnsi="Tahoma"/>
          <w:b/>
          <w:w w:val="95"/>
        </w:rPr>
        <w:t>ARTÍCULO 125.- </w:t>
      </w:r>
      <w:r>
        <w:rPr>
          <w:w w:val="95"/>
        </w:rPr>
        <w:t>Son sujetos obligados al pago de los derechos por recolección de basura, las</w:t>
      </w:r>
      <w:r>
        <w:rPr>
          <w:spacing w:val="1"/>
          <w:w w:val="95"/>
        </w:rPr>
        <w:t> </w:t>
      </w:r>
      <w:r>
        <w:rPr>
          <w:w w:val="95"/>
        </w:rPr>
        <w:t>personas físicas o morales que utilicen dichos servicios prestados por una dependencia o por</w:t>
      </w:r>
      <w:r>
        <w:rPr>
          <w:spacing w:val="1"/>
          <w:w w:val="95"/>
        </w:rPr>
        <w:t> </w:t>
      </w:r>
      <w:r>
        <w:rPr>
          <w:w w:val="95"/>
        </w:rPr>
        <w:t>un</w:t>
      </w:r>
      <w:r>
        <w:rPr>
          <w:spacing w:val="3"/>
          <w:w w:val="95"/>
        </w:rPr>
        <w:t> </w:t>
      </w:r>
      <w:r>
        <w:rPr>
          <w:w w:val="95"/>
        </w:rPr>
        <w:t>organismo</w:t>
      </w:r>
      <w:r>
        <w:rPr>
          <w:spacing w:val="3"/>
          <w:w w:val="95"/>
        </w:rPr>
        <w:t> </w:t>
      </w:r>
      <w:r>
        <w:rPr>
          <w:w w:val="95"/>
        </w:rPr>
        <w:t>descentralizado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paramunicipal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administración</w:t>
      </w:r>
      <w:r>
        <w:rPr>
          <w:spacing w:val="4"/>
          <w:w w:val="95"/>
        </w:rPr>
        <w:t> </w:t>
      </w:r>
      <w:r>
        <w:rPr>
          <w:w w:val="95"/>
        </w:rPr>
        <w:t>pública</w:t>
      </w:r>
      <w:r>
        <w:rPr>
          <w:spacing w:val="14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01"/>
        <w:ind w:left="683" w:right="654"/>
        <w:jc w:val="both"/>
      </w:pPr>
      <w:r>
        <w:rPr/>
        <w:t>Los ingresos que obtenga el organismo municipal descentralizado del Ayuntamiento de</w:t>
      </w:r>
      <w:r>
        <w:rPr>
          <w:spacing w:val="1"/>
        </w:rPr>
        <w:t> </w:t>
      </w:r>
      <w:r>
        <w:rPr/>
        <w:t>Mérida</w:t>
      </w:r>
      <w:r>
        <w:rPr>
          <w:spacing w:val="-6"/>
        </w:rPr>
        <w:t> </w:t>
      </w:r>
      <w:r>
        <w:rPr/>
        <w:t>denominado</w:t>
      </w:r>
      <w:r>
        <w:rPr>
          <w:spacing w:val="-7"/>
        </w:rPr>
        <w:t> </w:t>
      </w:r>
      <w:r>
        <w:rPr/>
        <w:t>"Servi-limpia",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expresado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párrafo</w:t>
      </w:r>
      <w:r>
        <w:rPr>
          <w:spacing w:val="-7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serán</w:t>
      </w:r>
      <w:r>
        <w:rPr>
          <w:spacing w:val="-67"/>
        </w:rPr>
        <w:t> </w:t>
      </w:r>
      <w:r>
        <w:rPr/>
        <w:t>administrados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mismo,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Decreto</w:t>
      </w:r>
      <w:r>
        <w:rPr>
          <w:spacing w:val="-14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356</w:t>
      </w:r>
      <w:r>
        <w:rPr>
          <w:spacing w:val="-13"/>
        </w:rPr>
        <w:t> </w:t>
      </w:r>
      <w:r>
        <w:rPr/>
        <w:t>publicado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Diario</w:t>
      </w:r>
      <w:r>
        <w:rPr>
          <w:spacing w:val="-68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1o.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Octubre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1986.</w:t>
      </w:r>
    </w:p>
    <w:p>
      <w:pPr>
        <w:pStyle w:val="BodyText"/>
        <w:spacing w:line="280" w:lineRule="auto" w:before="200"/>
        <w:ind w:left="683" w:right="66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126.-</w:t>
      </w:r>
      <w:r>
        <w:rPr>
          <w:rFonts w:ascii="Tahoma" w:hAnsi="Tahoma"/>
          <w:b/>
          <w:spacing w:val="3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pagarán</w:t>
      </w:r>
      <w:r>
        <w:rPr>
          <w:spacing w:val="-10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/>
        <w:t>siguiente:</w:t>
      </w:r>
    </w:p>
    <w:p>
      <w:pPr>
        <w:pStyle w:val="BodyText"/>
        <w:spacing w:before="196"/>
        <w:ind w:left="683"/>
      </w:pPr>
      <w:r>
        <w:rPr>
          <w:spacing w:val="1"/>
          <w:w w:val="68"/>
        </w:rPr>
        <w:t>T</w:t>
      </w:r>
      <w:r>
        <w:rPr>
          <w:spacing w:val="-4"/>
          <w:w w:val="107"/>
        </w:rPr>
        <w:t>A</w:t>
      </w:r>
      <w:r>
        <w:rPr>
          <w:spacing w:val="-1"/>
          <w:w w:val="86"/>
        </w:rPr>
        <w:t>R</w:t>
      </w:r>
      <w:r>
        <w:rPr>
          <w:spacing w:val="2"/>
          <w:w w:val="53"/>
        </w:rPr>
        <w:t>I</w:t>
      </w:r>
      <w:r>
        <w:rPr>
          <w:spacing w:val="4"/>
          <w:w w:val="84"/>
        </w:rPr>
        <w:t>F</w:t>
      </w:r>
      <w:r>
        <w:rPr>
          <w:spacing w:val="-4"/>
          <w:w w:val="107"/>
        </w:rPr>
        <w:t>A</w:t>
      </w:r>
      <w:r>
        <w:rPr>
          <w:w w:val="60"/>
        </w:rPr>
        <w:t>: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2270"/>
        <w:gridCol w:w="3028"/>
      </w:tblGrid>
      <w:tr>
        <w:trPr>
          <w:trHeight w:val="304" w:hRule="atLeast"/>
        </w:trPr>
        <w:tc>
          <w:tcPr>
            <w:tcW w:w="2727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Tipo</w:t>
            </w:r>
          </w:p>
        </w:tc>
        <w:tc>
          <w:tcPr>
            <w:tcW w:w="2270" w:type="dxa"/>
          </w:tcPr>
          <w:p>
            <w:pPr>
              <w:pStyle w:val="TableParagraph"/>
              <w:ind w:left="94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Sub-tipo</w:t>
            </w:r>
          </w:p>
        </w:tc>
        <w:tc>
          <w:tcPr>
            <w:tcW w:w="3028" w:type="dxa"/>
          </w:tcPr>
          <w:p>
            <w:pPr>
              <w:pStyle w:val="TableParagraph"/>
              <w:ind w:left="5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Tarifa Mensual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en pesos</w:t>
            </w:r>
          </w:p>
        </w:tc>
      </w:tr>
      <w:tr>
        <w:trPr>
          <w:trHeight w:val="364" w:hRule="atLeast"/>
        </w:trPr>
        <w:tc>
          <w:tcPr>
            <w:tcW w:w="2727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2270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75.80</w:t>
            </w:r>
          </w:p>
        </w:tc>
      </w:tr>
      <w:tr>
        <w:trPr>
          <w:trHeight w:val="365" w:hRule="atLeast"/>
        </w:trPr>
        <w:tc>
          <w:tcPr>
            <w:tcW w:w="2727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2270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65.80</w:t>
            </w:r>
          </w:p>
        </w:tc>
      </w:tr>
      <w:tr>
        <w:trPr>
          <w:trHeight w:val="366" w:hRule="atLeast"/>
        </w:trPr>
        <w:tc>
          <w:tcPr>
            <w:tcW w:w="2727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2270" w:type="dxa"/>
          </w:tcPr>
          <w:p>
            <w:pPr>
              <w:pStyle w:val="TableParagraph"/>
              <w:spacing w:before="60"/>
              <w:ind w:left="943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60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47.20</w:t>
            </w:r>
          </w:p>
        </w:tc>
      </w:tr>
      <w:tr>
        <w:trPr>
          <w:trHeight w:val="366" w:hRule="atLeast"/>
        </w:trPr>
        <w:tc>
          <w:tcPr>
            <w:tcW w:w="2727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2270" w:type="dxa"/>
          </w:tcPr>
          <w:p>
            <w:pPr>
              <w:pStyle w:val="TableParagraph"/>
              <w:spacing w:before="60"/>
              <w:ind w:left="999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60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40.00</w:t>
            </w:r>
          </w:p>
        </w:tc>
      </w:tr>
      <w:tr>
        <w:trPr>
          <w:trHeight w:val="364" w:hRule="atLeast"/>
        </w:trPr>
        <w:tc>
          <w:tcPr>
            <w:tcW w:w="2727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2270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32.90</w:t>
            </w:r>
          </w:p>
        </w:tc>
      </w:tr>
      <w:tr>
        <w:trPr>
          <w:trHeight w:val="364" w:hRule="atLeast"/>
        </w:trPr>
        <w:tc>
          <w:tcPr>
            <w:tcW w:w="2727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2270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4" w:hRule="atLeast"/>
        </w:trPr>
        <w:tc>
          <w:tcPr>
            <w:tcW w:w="2727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2270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04" w:hRule="atLeast"/>
        </w:trPr>
        <w:tc>
          <w:tcPr>
            <w:tcW w:w="2727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2270" w:type="dxa"/>
          </w:tcPr>
          <w:p>
            <w:pPr>
              <w:pStyle w:val="TableParagraph"/>
              <w:spacing w:line="225" w:lineRule="exact" w:before="59"/>
              <w:ind w:left="943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8" w:type="dxa"/>
          </w:tcPr>
          <w:p>
            <w:pPr>
              <w:pStyle w:val="TableParagraph"/>
              <w:spacing w:line="225" w:lineRule="exact" w:before="59"/>
              <w:ind w:left="1556"/>
              <w:rPr>
                <w:sz w:val="20"/>
              </w:rPr>
            </w:pPr>
            <w:r>
              <w:rPr>
                <w:w w:val="95"/>
                <w:sz w:val="20"/>
              </w:rPr>
              <w:t>20.00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2252"/>
        <w:gridCol w:w="1824"/>
      </w:tblGrid>
      <w:tr>
        <w:trPr>
          <w:trHeight w:val="601" w:hRule="atLeast"/>
        </w:trPr>
        <w:tc>
          <w:tcPr>
            <w:tcW w:w="317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2252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182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225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1824" w:type="dxa"/>
          </w:tcPr>
          <w:p>
            <w:pPr>
              <w:pStyle w:val="TableParagraph"/>
              <w:spacing w:before="59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04" w:hRule="atLeast"/>
        </w:trPr>
        <w:tc>
          <w:tcPr>
            <w:tcW w:w="3174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z w:val="20"/>
              </w:rPr>
              <w:t>Zona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Marginada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225" w:lineRule="exact" w:before="59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00.00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8" w:lineRule="auto"/>
        <w:ind w:left="683" w:right="659"/>
        <w:jc w:val="both"/>
      </w:pP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residuos</w:t>
      </w:r>
      <w:r>
        <w:rPr>
          <w:spacing w:val="-13"/>
          <w:w w:val="95"/>
        </w:rPr>
        <w:t> </w:t>
      </w:r>
      <w:r>
        <w:rPr>
          <w:w w:val="95"/>
        </w:rPr>
        <w:t>sólidos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peligrosos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basura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origen</w:t>
      </w:r>
      <w:r>
        <w:rPr>
          <w:spacing w:val="-10"/>
          <w:w w:val="95"/>
        </w:rPr>
        <w:t> </w:t>
      </w:r>
      <w:r>
        <w:rPr>
          <w:w w:val="95"/>
        </w:rPr>
        <w:t>comercial,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tarifa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18.60</w:t>
      </w:r>
      <w:r>
        <w:rPr>
          <w:spacing w:val="-64"/>
          <w:w w:val="95"/>
        </w:rPr>
        <w:t> </w:t>
      </w:r>
      <w:r>
        <w:rPr/>
        <w:t>pesos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tambor.</w:t>
      </w:r>
    </w:p>
    <w:p>
      <w:pPr>
        <w:spacing w:before="199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 w:before="1"/>
        <w:ind w:left="683" w:right="656"/>
        <w:jc w:val="both"/>
      </w:pPr>
      <w:r>
        <w:rPr>
          <w:rFonts w:ascii="Tahoma" w:hAnsi="Tahoma"/>
          <w:b/>
        </w:rPr>
        <w:t>ARTÍCULO 127.- </w:t>
      </w:r>
      <w:r>
        <w:rPr/>
        <w:t>Los derechos a que se refiere esta Sección serán pagados por mes de</w:t>
      </w:r>
      <w:r>
        <w:rPr>
          <w:spacing w:val="1"/>
        </w:rPr>
        <w:t> </w:t>
      </w:r>
      <w:r>
        <w:rPr>
          <w:w w:val="95"/>
        </w:rPr>
        <w:t>prestación del servicio, dentro de los 15 días siguientes al mismo, no se causará actualización</w:t>
      </w:r>
      <w:r>
        <w:rPr>
          <w:spacing w:val="1"/>
          <w:w w:val="95"/>
        </w:rPr>
        <w:t> </w:t>
      </w:r>
      <w:r>
        <w:rPr/>
        <w:t>ni</w:t>
      </w:r>
      <w:r>
        <w:rPr>
          <w:spacing w:val="-17"/>
        </w:rPr>
        <w:t> </w:t>
      </w:r>
      <w:r>
        <w:rPr/>
        <w:t>recargos</w:t>
      </w:r>
      <w:r>
        <w:rPr>
          <w:spacing w:val="-18"/>
        </w:rPr>
        <w:t> </w:t>
      </w:r>
      <w:r>
        <w:rPr/>
        <w:t>sobre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mismos.</w:t>
      </w:r>
    </w:p>
    <w:p>
      <w:pPr>
        <w:pStyle w:val="BodyText"/>
        <w:spacing w:line="278" w:lineRule="auto" w:before="201"/>
        <w:ind w:left="683" w:right="661"/>
        <w:jc w:val="both"/>
      </w:pPr>
      <w:r>
        <w:rPr/>
        <w:t>Los usuarios de los servicios señalados en esta Sección, que no tengan adeudos de meses</w:t>
      </w:r>
      <w:r>
        <w:rPr>
          <w:spacing w:val="-68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84"/>
        </w:rPr>
        <w:t>res,</w:t>
      </w:r>
      <w:r>
        <w:rPr>
          <w:spacing w:val="-18"/>
        </w:rPr>
        <w:t> </w:t>
      </w:r>
      <w:r>
        <w:rPr>
          <w:spacing w:val="2"/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0"/>
        </w:rPr>
        <w:t>bon</w:t>
      </w:r>
      <w:r>
        <w:rPr>
          <w:spacing w:val="1"/>
          <w:w w:val="100"/>
        </w:rPr>
        <w:t>i</w:t>
      </w:r>
      <w:r>
        <w:rPr>
          <w:w w:val="81"/>
        </w:rPr>
        <w:t>fi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1"/>
        </w:rPr>
        <w:t>g</w:t>
      </w:r>
      <w:r>
        <w:rPr>
          <w:spacing w:val="-1"/>
          <w:w w:val="101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-1"/>
          <w:w w:val="97"/>
        </w:rPr>
        <w:t>se</w:t>
      </w:r>
      <w:r>
        <w:rPr>
          <w:spacing w:val="2"/>
          <w:w w:val="97"/>
        </w:rPr>
        <w:t>g</w:t>
      </w:r>
      <w:r>
        <w:rPr>
          <w:spacing w:val="-2"/>
          <w:w w:val="95"/>
        </w:rPr>
        <w:t>ú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ListParagraph"/>
        <w:numPr>
          <w:ilvl w:val="0"/>
          <w:numId w:val="22"/>
        </w:numPr>
        <w:tabs>
          <w:tab w:pos="946" w:val="left" w:leader="none"/>
        </w:tabs>
        <w:spacing w:line="278" w:lineRule="auto" w:before="199" w:after="0"/>
        <w:ind w:left="966" w:right="660" w:hanging="284"/>
        <w:jc w:val="both"/>
        <w:rPr>
          <w:sz w:val="20"/>
        </w:rPr>
      </w:pP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usuarios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servicios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recolección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traslado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residuos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sólidos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peligrosos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basura</w:t>
      </w:r>
      <w:r>
        <w:rPr>
          <w:spacing w:val="-64"/>
          <w:w w:val="95"/>
          <w:sz w:val="20"/>
        </w:rPr>
        <w:t> </w:t>
      </w:r>
      <w:r>
        <w:rPr>
          <w:sz w:val="20"/>
        </w:rPr>
        <w:t>de origen doméstico que paguen en una sola exhibición el importe de la tarifa señalada</w:t>
      </w:r>
      <w:r>
        <w:rPr>
          <w:spacing w:val="-68"/>
          <w:sz w:val="20"/>
        </w:rPr>
        <w:t> </w:t>
      </w:r>
      <w:r>
        <w:rPr>
          <w:w w:val="95"/>
          <w:sz w:val="20"/>
        </w:rPr>
        <w:t>en el primer párrafo del artículo 126 correspondiente a los 12 meses inmediatos posteriores</w:t>
      </w:r>
      <w:r>
        <w:rPr>
          <w:spacing w:val="-64"/>
          <w:w w:val="95"/>
          <w:sz w:val="20"/>
        </w:rPr>
        <w:t> </w:t>
      </w:r>
      <w:r>
        <w:rPr>
          <w:spacing w:val="-1"/>
          <w:sz w:val="20"/>
        </w:rPr>
        <w:t>siguientes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mes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realice</w:t>
      </w:r>
      <w:r>
        <w:rPr>
          <w:spacing w:val="-18"/>
          <w:sz w:val="20"/>
        </w:rPr>
        <w:t> </w:t>
      </w:r>
      <w:r>
        <w:rPr>
          <w:sz w:val="20"/>
        </w:rPr>
        <w:t>dicho</w:t>
      </w:r>
      <w:r>
        <w:rPr>
          <w:spacing w:val="-19"/>
          <w:sz w:val="20"/>
        </w:rPr>
        <w:t> </w:t>
      </w:r>
      <w:r>
        <w:rPr>
          <w:sz w:val="20"/>
        </w:rPr>
        <w:t>pago,</w:t>
      </w:r>
      <w:r>
        <w:rPr>
          <w:spacing w:val="-21"/>
          <w:sz w:val="20"/>
        </w:rPr>
        <w:t> </w:t>
      </w:r>
      <w:r>
        <w:rPr>
          <w:sz w:val="20"/>
        </w:rPr>
        <w:t>tendrán</w:t>
      </w:r>
      <w:r>
        <w:rPr>
          <w:spacing w:val="-17"/>
          <w:sz w:val="20"/>
        </w:rPr>
        <w:t> </w:t>
      </w:r>
      <w:r>
        <w:rPr>
          <w:sz w:val="20"/>
        </w:rPr>
        <w:t>una</w:t>
      </w:r>
      <w:r>
        <w:rPr>
          <w:spacing w:val="-17"/>
          <w:sz w:val="20"/>
        </w:rPr>
        <w:t> </w:t>
      </w:r>
      <w:r>
        <w:rPr>
          <w:sz w:val="20"/>
        </w:rPr>
        <w:t>bonificación</w:t>
      </w:r>
      <w:r>
        <w:rPr>
          <w:spacing w:val="-17"/>
          <w:sz w:val="20"/>
        </w:rPr>
        <w:t> </w:t>
      </w:r>
      <w:r>
        <w:rPr>
          <w:sz w:val="20"/>
        </w:rPr>
        <w:t>equivalente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9"/>
          <w:sz w:val="20"/>
        </w:rPr>
        <w:t> </w:t>
      </w:r>
      <w:r>
        <w:rPr>
          <w:sz w:val="20"/>
        </w:rPr>
        <w:t>tarifa</w:t>
      </w:r>
      <w:r>
        <w:rPr>
          <w:spacing w:val="-68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meses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servicios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señalados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inciso.</w:t>
      </w:r>
    </w:p>
    <w:p>
      <w:pPr>
        <w:pStyle w:val="ListParagraph"/>
        <w:numPr>
          <w:ilvl w:val="0"/>
          <w:numId w:val="22"/>
        </w:numPr>
        <w:tabs>
          <w:tab w:pos="977" w:val="left" w:leader="none"/>
        </w:tabs>
        <w:spacing w:line="278" w:lineRule="auto" w:before="201" w:after="0"/>
        <w:ind w:left="966" w:right="657" w:hanging="284"/>
        <w:jc w:val="both"/>
        <w:rPr>
          <w:sz w:val="20"/>
        </w:rPr>
      </w:pP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usuarios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servicios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recolección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traslado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residuos</w:t>
      </w:r>
      <w:r>
        <w:rPr>
          <w:spacing w:val="-8"/>
          <w:sz w:val="20"/>
        </w:rPr>
        <w:t> </w:t>
      </w:r>
      <w:r>
        <w:rPr>
          <w:sz w:val="20"/>
        </w:rPr>
        <w:t>sólidos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peligroso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basura</w:t>
      </w:r>
      <w:r>
        <w:rPr>
          <w:spacing w:val="-6"/>
          <w:sz w:val="20"/>
        </w:rPr>
        <w:t> </w:t>
      </w:r>
      <w:r>
        <w:rPr>
          <w:sz w:val="20"/>
        </w:rPr>
        <w:t>de origen</w:t>
      </w:r>
      <w:r>
        <w:rPr>
          <w:spacing w:val="-4"/>
          <w:sz w:val="20"/>
        </w:rPr>
        <w:t> </w:t>
      </w:r>
      <w:r>
        <w:rPr>
          <w:sz w:val="20"/>
        </w:rPr>
        <w:t>comercial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paguen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sola</w:t>
      </w:r>
      <w:r>
        <w:rPr>
          <w:spacing w:val="-2"/>
          <w:sz w:val="20"/>
        </w:rPr>
        <w:t> </w:t>
      </w:r>
      <w:r>
        <w:rPr>
          <w:sz w:val="20"/>
        </w:rPr>
        <w:t>exhibición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importe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tarifa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w w:val="95"/>
          <w:sz w:val="20"/>
        </w:rPr>
        <w:t>consumo ordinario correspondiente a los 12 meses inmediatos posteriores siguientes al mes</w:t>
      </w:r>
      <w:r>
        <w:rPr>
          <w:spacing w:val="-65"/>
          <w:w w:val="95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realice</w:t>
      </w:r>
      <w:r>
        <w:rPr>
          <w:spacing w:val="-10"/>
          <w:sz w:val="20"/>
        </w:rPr>
        <w:t> </w:t>
      </w:r>
      <w:r>
        <w:rPr>
          <w:sz w:val="20"/>
        </w:rPr>
        <w:t>dicho</w:t>
      </w:r>
      <w:r>
        <w:rPr>
          <w:spacing w:val="-9"/>
          <w:sz w:val="20"/>
        </w:rPr>
        <w:t> </w:t>
      </w:r>
      <w:r>
        <w:rPr>
          <w:sz w:val="20"/>
        </w:rPr>
        <w:t>pago,</w:t>
      </w:r>
      <w:r>
        <w:rPr>
          <w:spacing w:val="-12"/>
          <w:sz w:val="20"/>
        </w:rPr>
        <w:t> </w:t>
      </w:r>
      <w:r>
        <w:rPr>
          <w:sz w:val="20"/>
        </w:rPr>
        <w:t>tendrán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bonificación</w:t>
      </w:r>
      <w:r>
        <w:rPr>
          <w:spacing w:val="-8"/>
          <w:sz w:val="20"/>
        </w:rPr>
        <w:t> </w:t>
      </w:r>
      <w:r>
        <w:rPr>
          <w:sz w:val="20"/>
        </w:rPr>
        <w:t>equivalente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tarifa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mes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servicios</w:t>
      </w:r>
      <w:r>
        <w:rPr>
          <w:spacing w:val="-18"/>
          <w:sz w:val="20"/>
        </w:rPr>
        <w:t> </w:t>
      </w:r>
      <w:r>
        <w:rPr>
          <w:sz w:val="20"/>
        </w:rPr>
        <w:t>señalados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este</w:t>
      </w:r>
      <w:r>
        <w:rPr>
          <w:spacing w:val="-17"/>
          <w:sz w:val="20"/>
        </w:rPr>
        <w:t> </w:t>
      </w:r>
      <w:r>
        <w:rPr>
          <w:sz w:val="20"/>
        </w:rPr>
        <w:t>inciso.</w:t>
      </w:r>
    </w:p>
    <w:p>
      <w:pPr>
        <w:pStyle w:val="BodyText"/>
        <w:spacing w:line="278" w:lineRule="auto" w:before="201"/>
        <w:ind w:left="683" w:right="659"/>
        <w:jc w:val="both"/>
      </w:pPr>
      <w:r>
        <w:rPr>
          <w:w w:val="95"/>
        </w:rPr>
        <w:t>Para los efectos del inciso b) de este artículo, se considerará como tarifa de consumo ordinario</w:t>
      </w:r>
      <w:r>
        <w:rPr>
          <w:spacing w:val="-64"/>
          <w:w w:val="95"/>
        </w:rPr>
        <w:t> </w:t>
      </w:r>
      <w:r>
        <w:rPr/>
        <w:t>el</w:t>
      </w:r>
      <w:r>
        <w:rPr>
          <w:spacing w:val="-14"/>
        </w:rPr>
        <w:t> </w:t>
      </w:r>
      <w:r>
        <w:rPr/>
        <w:t>importe</w:t>
      </w:r>
      <w:r>
        <w:rPr>
          <w:spacing w:val="-15"/>
        </w:rPr>
        <w:t> </w:t>
      </w:r>
      <w:r>
        <w:rPr/>
        <w:t>total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resulte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aplicar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tarifa</w:t>
      </w:r>
      <w:r>
        <w:rPr>
          <w:spacing w:val="-14"/>
        </w:rPr>
        <w:t> </w:t>
      </w:r>
      <w:r>
        <w:rPr/>
        <w:t>señalada</w:t>
      </w:r>
      <w:r>
        <w:rPr>
          <w:spacing w:val="-7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último</w:t>
      </w:r>
      <w:r>
        <w:rPr>
          <w:spacing w:val="-15"/>
        </w:rPr>
        <w:t> </w:t>
      </w:r>
      <w:r>
        <w:rPr/>
        <w:t>párrafo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126</w:t>
      </w:r>
      <w:r>
        <w:rPr>
          <w:spacing w:val="-68"/>
        </w:rPr>
        <w:t> </w:t>
      </w:r>
      <w:r>
        <w:rPr>
          <w:w w:val="95"/>
        </w:rPr>
        <w:t>por el número de tambores de residuos sólidos de origen comercial generados por el usuario</w:t>
      </w:r>
      <w:r>
        <w:rPr>
          <w:spacing w:val="1"/>
          <w:w w:val="95"/>
        </w:rPr>
        <w:t> </w:t>
      </w:r>
      <w:r>
        <w:rPr/>
        <w:t>en el mes inmediato anterior a aquél en que se realice el pago señalado en ese inciso. Si</w:t>
      </w:r>
      <w:r>
        <w:rPr>
          <w:spacing w:val="1"/>
        </w:rPr>
        <w:t> </w:t>
      </w:r>
      <w:r>
        <w:rPr/>
        <w:t>durante cualquiera de los meses de servicio de recolección que se haya pagado por</w:t>
      </w:r>
      <w:r>
        <w:rPr>
          <w:spacing w:val="1"/>
        </w:rPr>
        <w:t> </w:t>
      </w:r>
      <w:r>
        <w:rPr/>
        <w:t>anticipado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usuario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recolección</w:t>
      </w:r>
      <w:r>
        <w:rPr>
          <w:spacing w:val="-10"/>
        </w:rPr>
        <w:t> </w:t>
      </w:r>
      <w:r>
        <w:rPr/>
        <w:t>excediera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20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ciento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tambores considerados para la determinación de la tarifa de consumo ordinario, éste deberá</w:t>
      </w:r>
      <w:r>
        <w:rPr>
          <w:spacing w:val="1"/>
          <w:w w:val="95"/>
        </w:rPr>
        <w:t> </w:t>
      </w:r>
      <w:r>
        <w:rPr/>
        <w:t>pagar la cuota correspondiente al número de tambores que excedieron al número de</w:t>
      </w:r>
      <w:r>
        <w:rPr>
          <w:spacing w:val="1"/>
        </w:rPr>
        <w:t> </w:t>
      </w:r>
      <w:r>
        <w:rPr>
          <w:w w:val="95"/>
        </w:rPr>
        <w:t>tambores</w:t>
      </w:r>
      <w:r>
        <w:rPr>
          <w:spacing w:val="-4"/>
          <w:w w:val="95"/>
        </w:rPr>
        <w:t> </w:t>
      </w:r>
      <w:r>
        <w:rPr>
          <w:w w:val="95"/>
        </w:rPr>
        <w:t>considerados</w:t>
      </w:r>
      <w:r>
        <w:rPr>
          <w:spacing w:val="-1"/>
          <w:w w:val="95"/>
        </w:rPr>
        <w:t> </w:t>
      </w:r>
      <w:r>
        <w:rPr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determinación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tarifa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consumo</w:t>
      </w:r>
      <w:r>
        <w:rPr>
          <w:spacing w:val="-1"/>
          <w:w w:val="95"/>
        </w:rPr>
        <w:t> </w:t>
      </w:r>
      <w:r>
        <w:rPr>
          <w:w w:val="95"/>
        </w:rPr>
        <w:t>ordinario.</w:t>
      </w:r>
    </w:p>
    <w:p>
      <w:pPr>
        <w:pStyle w:val="Heading1"/>
        <w:spacing w:before="200"/>
        <w:ind w:right="261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line="244" w:lineRule="auto" w:before="5"/>
        <w:ind w:left="2325" w:right="230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Permisos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otorgados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Oferentes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Programas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Promoción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Económica,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Turística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Cultural</w:t>
      </w:r>
    </w:p>
    <w:p>
      <w:pPr>
        <w:pStyle w:val="BodyText"/>
        <w:spacing w:line="278" w:lineRule="auto" w:before="196"/>
        <w:ind w:left="683" w:right="65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5"/>
        </w:rPr>
        <w:t> </w:t>
      </w:r>
      <w:r>
        <w:rPr>
          <w:rFonts w:ascii="Tahoma" w:hAnsi="Tahoma"/>
          <w:b/>
        </w:rPr>
        <w:t>128.-</w:t>
      </w:r>
      <w:r>
        <w:rPr>
          <w:rFonts w:ascii="Tahoma" w:hAnsi="Tahoma"/>
          <w:b/>
          <w:spacing w:val="6"/>
        </w:rPr>
        <w:t> </w:t>
      </w:r>
      <w:r>
        <w:rPr/>
        <w:t>Son</w:t>
      </w:r>
      <w:r>
        <w:rPr>
          <w:spacing w:val="-8"/>
        </w:rPr>
        <w:t> </w:t>
      </w:r>
      <w:r>
        <w:rPr/>
        <w:t>sujetos</w:t>
      </w:r>
      <w:r>
        <w:rPr>
          <w:spacing w:val="-9"/>
        </w:rPr>
        <w:t> </w:t>
      </w:r>
      <w:r>
        <w:rPr/>
        <w:t>obligados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pago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establecidos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presente</w:t>
      </w:r>
      <w:r>
        <w:rPr>
          <w:spacing w:val="-68"/>
        </w:rPr>
        <w:t> </w:t>
      </w:r>
      <w:r>
        <w:rPr/>
        <w:t>sección, las personas físicas o morales autorizadas por el Ayuntamiento que realicen</w:t>
      </w:r>
      <w:r>
        <w:rPr>
          <w:spacing w:val="1"/>
        </w:rPr>
        <w:t> </w:t>
      </w:r>
      <w:r>
        <w:rPr>
          <w:w w:val="95"/>
        </w:rPr>
        <w:t>actividades de ofrecer sus artículos, productos o servicios en los programas o eventos para la</w:t>
      </w:r>
      <w:r>
        <w:rPr>
          <w:spacing w:val="1"/>
          <w:w w:val="95"/>
        </w:rPr>
        <w:t> </w:t>
      </w:r>
      <w:r>
        <w:rPr/>
        <w:t>promoción</w:t>
      </w:r>
      <w:r>
        <w:rPr>
          <w:spacing w:val="-14"/>
        </w:rPr>
        <w:t> </w:t>
      </w:r>
      <w:r>
        <w:rPr/>
        <w:t>económica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turística,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parques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vías</w:t>
      </w:r>
      <w:r>
        <w:rPr>
          <w:spacing w:val="-14"/>
        </w:rPr>
        <w:t> </w:t>
      </w:r>
      <w:r>
        <w:rPr/>
        <w:t>públicas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cualquier</w:t>
      </w:r>
      <w:r>
        <w:rPr>
          <w:spacing w:val="-14"/>
        </w:rPr>
        <w:t> </w:t>
      </w:r>
      <w:r>
        <w:rPr/>
        <w:t>otro</w:t>
      </w:r>
      <w:r>
        <w:rPr>
          <w:spacing w:val="-15"/>
        </w:rPr>
        <w:t> </w:t>
      </w:r>
      <w:r>
        <w:rPr/>
        <w:t>lugar</w:t>
      </w:r>
      <w:r>
        <w:rPr>
          <w:spacing w:val="-12"/>
        </w:rPr>
        <w:t> </w:t>
      </w:r>
      <w:r>
        <w:rPr/>
        <w:t>de</w:t>
      </w:r>
      <w:r>
        <w:rPr>
          <w:spacing w:val="-67"/>
        </w:rPr>
        <w:t> </w:t>
      </w:r>
      <w:r>
        <w:rPr/>
        <w:t>dominio</w:t>
      </w:r>
      <w:r>
        <w:rPr>
          <w:spacing w:val="-17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determine.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>
          <w:rFonts w:ascii="Tahoma" w:hAnsi="Tahoma"/>
          <w:b/>
        </w:rPr>
        <w:t>ARTÍCULO 129.- </w:t>
      </w:r>
      <w:r>
        <w:rPr/>
        <w:t>Por los permisos que expida el Ayuntamiento para ser oferente en los</w:t>
      </w:r>
      <w:r>
        <w:rPr>
          <w:spacing w:val="1"/>
        </w:rPr>
        <w:t> </w:t>
      </w:r>
      <w:r>
        <w:rPr/>
        <w:t>programas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eventos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promoción</w:t>
      </w:r>
      <w:r>
        <w:rPr>
          <w:spacing w:val="-25"/>
        </w:rPr>
        <w:t> </w:t>
      </w:r>
      <w:r>
        <w:rPr/>
        <w:t>económica</w:t>
      </w:r>
      <w:r>
        <w:rPr>
          <w:spacing w:val="-25"/>
        </w:rPr>
        <w:t> </w:t>
      </w:r>
      <w:r>
        <w:rPr/>
        <w:t>y</w:t>
      </w:r>
      <w:r>
        <w:rPr>
          <w:spacing w:val="-26"/>
        </w:rPr>
        <w:t> </w:t>
      </w:r>
      <w:r>
        <w:rPr/>
        <w:t>turística,</w:t>
      </w:r>
      <w:r>
        <w:rPr>
          <w:spacing w:val="-28"/>
        </w:rPr>
        <w:t> </w:t>
      </w:r>
      <w:r>
        <w:rPr/>
        <w:t>de</w:t>
      </w:r>
      <w:r>
        <w:rPr>
          <w:spacing w:val="-25"/>
        </w:rPr>
        <w:t> </w:t>
      </w:r>
      <w:r>
        <w:rPr/>
        <w:t>conformidad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artículo</w:t>
      </w:r>
      <w:r>
        <w:rPr>
          <w:spacing w:val="-68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5"/>
        </w:rPr>
        <w:t>ec</w:t>
      </w:r>
      <w:r>
        <w:rPr>
          <w:w w:val="103"/>
        </w:rPr>
        <w:t>ede,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18"/>
        </w:rPr>
        <w:t>c</w:t>
      </w:r>
      <w:r>
        <w:rPr>
          <w:spacing w:val="1"/>
          <w:w w:val="118"/>
        </w:rPr>
        <w:t>a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ListParagraph"/>
        <w:numPr>
          <w:ilvl w:val="0"/>
          <w:numId w:val="23"/>
        </w:numPr>
        <w:tabs>
          <w:tab w:pos="962" w:val="left" w:leader="none"/>
        </w:tabs>
        <w:spacing w:line="278" w:lineRule="auto" w:before="201" w:after="0"/>
        <w:ind w:left="966" w:right="656" w:hanging="284"/>
        <w:jc w:val="both"/>
        <w:rPr>
          <w:sz w:val="20"/>
        </w:rPr>
      </w:pPr>
      <w:r>
        <w:rPr>
          <w:sz w:val="20"/>
        </w:rPr>
        <w:t>En el caso de programas de carácter permanente, se causará un derecho mensual, con</w:t>
      </w:r>
      <w:r>
        <w:rPr>
          <w:spacing w:val="-68"/>
          <w:sz w:val="20"/>
        </w:rPr>
        <w:t> </w:t>
      </w:r>
      <w:r>
        <w:rPr>
          <w:w w:val="95"/>
          <w:sz w:val="20"/>
        </w:rPr>
        <w:t>base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metros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cuadrados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puesto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semifijo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espacio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venta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asignado,</w:t>
      </w:r>
      <w:r>
        <w:rPr>
          <w:spacing w:val="1"/>
          <w:w w:val="95"/>
          <w:sz w:val="20"/>
        </w:rPr>
        <w:t> </w:t>
      </w:r>
      <w:r>
        <w:rPr>
          <w:sz w:val="20"/>
        </w:rPr>
        <w:t>equivalente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1.2</w:t>
      </w:r>
      <w:r>
        <w:rPr>
          <w:spacing w:val="-16"/>
          <w:sz w:val="20"/>
        </w:rPr>
        <w:t> </w:t>
      </w:r>
      <w:r>
        <w:rPr>
          <w:sz w:val="20"/>
        </w:rPr>
        <w:t>veces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actualización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7"/>
          <w:sz w:val="20"/>
        </w:rPr>
        <w:t> </w:t>
      </w:r>
      <w:r>
        <w:rPr>
          <w:sz w:val="20"/>
        </w:rPr>
        <w:t>cuadrado.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pago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este</w:t>
      </w:r>
      <w:r>
        <w:rPr>
          <w:spacing w:val="-17"/>
          <w:sz w:val="20"/>
        </w:rPr>
        <w:t> </w:t>
      </w:r>
      <w:r>
        <w:rPr>
          <w:sz w:val="20"/>
        </w:rPr>
        <w:t>derecho</w:t>
      </w:r>
      <w:r>
        <w:rPr>
          <w:spacing w:val="-16"/>
          <w:sz w:val="20"/>
        </w:rPr>
        <w:t> </w:t>
      </w:r>
      <w:r>
        <w:rPr>
          <w:sz w:val="20"/>
        </w:rPr>
        <w:t>se</w:t>
      </w:r>
      <w:r>
        <w:rPr>
          <w:spacing w:val="-17"/>
          <w:sz w:val="20"/>
        </w:rPr>
        <w:t> </w:t>
      </w:r>
      <w:r>
        <w:rPr>
          <w:sz w:val="20"/>
        </w:rPr>
        <w:t>efectuará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forma</w:t>
      </w:r>
      <w:r>
        <w:rPr>
          <w:spacing w:val="-16"/>
          <w:sz w:val="20"/>
        </w:rPr>
        <w:t> </w:t>
      </w:r>
      <w:r>
        <w:rPr>
          <w:sz w:val="20"/>
        </w:rPr>
        <w:t>previa</w:t>
      </w:r>
      <w:r>
        <w:rPr>
          <w:spacing w:val="-17"/>
          <w:sz w:val="20"/>
        </w:rPr>
        <w:t> </w:t>
      </w:r>
      <w:r>
        <w:rPr>
          <w:sz w:val="20"/>
        </w:rPr>
        <w:t>al</w:t>
      </w:r>
      <w:r>
        <w:rPr>
          <w:spacing w:val="-14"/>
          <w:sz w:val="20"/>
        </w:rPr>
        <w:t> </w:t>
      </w:r>
      <w:r>
        <w:rPr>
          <w:sz w:val="20"/>
        </w:rPr>
        <w:t>mes</w:t>
      </w:r>
      <w:r>
        <w:rPr>
          <w:spacing w:val="-17"/>
          <w:sz w:val="20"/>
        </w:rPr>
        <w:t> </w:t>
      </w:r>
      <w:r>
        <w:rPr>
          <w:sz w:val="20"/>
        </w:rPr>
        <w:t>al</w:t>
      </w:r>
      <w:r>
        <w:rPr>
          <w:spacing w:val="-17"/>
          <w:sz w:val="20"/>
        </w:rPr>
        <w:t> </w:t>
      </w:r>
      <w:r>
        <w:rPr>
          <w:sz w:val="20"/>
        </w:rPr>
        <w:t>cual</w:t>
      </w:r>
      <w:r>
        <w:rPr>
          <w:spacing w:val="-16"/>
          <w:sz w:val="20"/>
        </w:rPr>
        <w:t> </w:t>
      </w:r>
      <w:r>
        <w:rPr>
          <w:sz w:val="20"/>
        </w:rPr>
        <w:t>corresponda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permiso.</w:t>
      </w:r>
    </w:p>
    <w:p>
      <w:pPr>
        <w:pStyle w:val="ListParagraph"/>
        <w:numPr>
          <w:ilvl w:val="0"/>
          <w:numId w:val="23"/>
        </w:numPr>
        <w:tabs>
          <w:tab w:pos="941" w:val="left" w:leader="none"/>
        </w:tabs>
        <w:spacing w:line="278" w:lineRule="auto" w:before="199" w:after="0"/>
        <w:ind w:left="966" w:right="660" w:hanging="284"/>
        <w:jc w:val="both"/>
        <w:rPr>
          <w:sz w:val="20"/>
        </w:rPr>
      </w:pPr>
      <w:r>
        <w:rPr>
          <w:w w:val="95"/>
          <w:sz w:val="20"/>
        </w:rPr>
        <w:t>En el caso de programas o eventos de carácter eventual, por participar en estos se causará</w:t>
      </w:r>
      <w:r>
        <w:rPr>
          <w:spacing w:val="1"/>
          <w:w w:val="95"/>
          <w:sz w:val="20"/>
        </w:rPr>
        <w:t> </w:t>
      </w:r>
      <w:r>
        <w:rPr>
          <w:sz w:val="20"/>
        </w:rPr>
        <w:t>un derecho equivalente a 0.50 veces la unidad de medida y actualización por metro</w:t>
      </w:r>
      <w:r>
        <w:rPr>
          <w:spacing w:val="1"/>
          <w:sz w:val="20"/>
        </w:rPr>
        <w:t> </w:t>
      </w:r>
      <w:r>
        <w:rPr>
          <w:sz w:val="20"/>
        </w:rPr>
        <w:t>cuadrado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día.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rFonts w:ascii="Tahoma" w:hAnsi="Tahoma"/>
          <w:b/>
        </w:rPr>
        <w:t>ARTÍCULO 130.-</w:t>
      </w:r>
      <w:r>
        <w:rPr>
          <w:rFonts w:ascii="Tahoma" w:hAnsi="Tahoma"/>
          <w:b/>
          <w:spacing w:val="-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emisión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credencial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oferente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programas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68"/>
        </w:rPr>
        <w:t> </w:t>
      </w:r>
      <w:r>
        <w:rPr/>
        <w:t>promoción</w:t>
      </w:r>
      <w:r>
        <w:rPr>
          <w:spacing w:val="-4"/>
        </w:rPr>
        <w:t> </w:t>
      </w:r>
      <w:r>
        <w:rPr/>
        <w:t>económica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turística,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pagará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derecho</w:t>
      </w:r>
      <w:r>
        <w:rPr>
          <w:spacing w:val="-7"/>
        </w:rPr>
        <w:t> </w:t>
      </w:r>
      <w:r>
        <w:rPr/>
        <w:t>equivalente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veces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6"/>
        </w:rPr>
        <w:t> </w:t>
      </w:r>
      <w:r>
        <w:rPr/>
        <w:t>de</w:t>
      </w:r>
      <w:r>
        <w:rPr>
          <w:spacing w:val="-68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 w:before="1"/>
        <w:ind w:left="683" w:right="660"/>
        <w:jc w:val="both"/>
      </w:pPr>
      <w:r>
        <w:rPr>
          <w:rFonts w:ascii="Tahoma" w:hAnsi="Tahoma"/>
          <w:b/>
          <w:spacing w:val="-1"/>
          <w:w w:val="95"/>
        </w:rPr>
        <w:t>ARTÍCULO 131.-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Director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Finanzas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Tesorero</w:t>
      </w:r>
      <w:r>
        <w:rPr>
          <w:spacing w:val="-12"/>
          <w:w w:val="95"/>
        </w:rPr>
        <w:t> </w:t>
      </w:r>
      <w:r>
        <w:rPr>
          <w:w w:val="95"/>
        </w:rPr>
        <w:t>Municipal,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solicitud</w:t>
      </w:r>
      <w:r>
        <w:rPr>
          <w:spacing w:val="-14"/>
          <w:w w:val="95"/>
        </w:rPr>
        <w:t> </w:t>
      </w:r>
      <w:r>
        <w:rPr>
          <w:w w:val="95"/>
        </w:rPr>
        <w:t>expresa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Director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Desarrollo Económico y Turismo, podrá reducir las cuotas establecidas en esta sección,</w:t>
      </w:r>
      <w:r>
        <w:rPr>
          <w:spacing w:val="1"/>
        </w:rPr>
        <w:t> </w:t>
      </w:r>
      <w:r>
        <w:rPr/>
        <w:t>tomando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consideración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finalidad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realización</w:t>
      </w:r>
      <w:r>
        <w:rPr>
          <w:spacing w:val="-13"/>
        </w:rPr>
        <w:t> </w:t>
      </w:r>
      <w:r>
        <w:rPr/>
        <w:t>del</w:t>
      </w:r>
      <w:r>
        <w:rPr>
          <w:spacing w:val="-8"/>
        </w:rPr>
        <w:t> </w:t>
      </w:r>
      <w:r>
        <w:rPr/>
        <w:t>evento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programa.</w:t>
      </w:r>
    </w:p>
    <w:p>
      <w:pPr>
        <w:spacing w:line="364" w:lineRule="auto" w:before="197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0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6"/>
        <w:rPr>
          <w:b/>
          <w:i/>
          <w:sz w:val="16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6"/>
        </w:rPr>
        <w:t> </w:t>
      </w:r>
      <w:r>
        <w:rPr/>
        <w:t>Séptima</w:t>
      </w:r>
    </w:p>
    <w:p>
      <w:pPr>
        <w:spacing w:before="6"/>
        <w:ind w:left="283" w:right="26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Agua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Potable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Drenaje</w:t>
      </w:r>
    </w:p>
    <w:p>
      <w:pPr>
        <w:pStyle w:val="BodyText"/>
        <w:spacing w:line="278" w:lineRule="auto" w:before="201"/>
        <w:ind w:left="683" w:right="65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4"/>
          <w:w w:val="95"/>
        </w:rPr>
        <w:t> </w:t>
      </w:r>
      <w:r>
        <w:rPr>
          <w:rFonts w:ascii="Tahoma" w:hAnsi="Tahoma"/>
          <w:b/>
          <w:w w:val="95"/>
        </w:rPr>
        <w:t>132.-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sujetos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derechos</w:t>
      </w:r>
      <w:r>
        <w:rPr>
          <w:spacing w:val="-16"/>
          <w:w w:val="95"/>
        </w:rPr>
        <w:t> </w:t>
      </w:r>
      <w:r>
        <w:rPr>
          <w:w w:val="95"/>
        </w:rPr>
        <w:t>establecidos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Sección,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personas</w:t>
      </w:r>
      <w:r>
        <w:rPr>
          <w:spacing w:val="-15"/>
          <w:w w:val="95"/>
        </w:rPr>
        <w:t> </w:t>
      </w:r>
      <w:r>
        <w:rPr>
          <w:w w:val="95"/>
        </w:rPr>
        <w:t>físicas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64"/>
          <w:w w:val="95"/>
        </w:rPr>
        <w:t> </w:t>
      </w:r>
      <w:r>
        <w:rPr>
          <w:w w:val="95"/>
        </w:rPr>
        <w:t>morales, propietarias o poseedoras de inmuebles ubicados en el Municipio de Mérida, que se</w:t>
      </w:r>
      <w:r>
        <w:rPr>
          <w:spacing w:val="1"/>
          <w:w w:val="95"/>
        </w:rPr>
        <w:t> </w:t>
      </w:r>
      <w:r>
        <w:rPr>
          <w:spacing w:val="-1"/>
        </w:rPr>
        <w:t>beneficien</w:t>
      </w:r>
      <w:r>
        <w:rPr>
          <w:spacing w:val="-26"/>
        </w:rPr>
        <w:t> </w:t>
      </w:r>
      <w:r>
        <w:rPr>
          <w:spacing w:val="-1"/>
        </w:rPr>
        <w:t>con</w:t>
      </w:r>
      <w:r>
        <w:rPr>
          <w:spacing w:val="-27"/>
        </w:rPr>
        <w:t> </w:t>
      </w:r>
      <w:r>
        <w:rPr/>
        <w:t>los</w:t>
      </w:r>
      <w:r>
        <w:rPr>
          <w:spacing w:val="-28"/>
        </w:rPr>
        <w:t> </w:t>
      </w:r>
      <w:r>
        <w:rPr/>
        <w:t>servicios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agua</w:t>
      </w:r>
      <w:r>
        <w:rPr>
          <w:spacing w:val="-27"/>
        </w:rPr>
        <w:t> </w:t>
      </w:r>
      <w:r>
        <w:rPr/>
        <w:t>potable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drenaje</w:t>
      </w:r>
      <w:r>
        <w:rPr>
          <w:spacing w:val="-27"/>
        </w:rPr>
        <w:t> </w:t>
      </w:r>
      <w:r>
        <w:rPr/>
        <w:t>sanitario</w:t>
      </w:r>
      <w:r>
        <w:rPr>
          <w:spacing w:val="-28"/>
        </w:rPr>
        <w:t> </w:t>
      </w:r>
      <w:r>
        <w:rPr/>
        <w:t>proporcionados</w:t>
      </w:r>
      <w:r>
        <w:rPr>
          <w:spacing w:val="-28"/>
        </w:rPr>
        <w:t> </w:t>
      </w:r>
      <w:r>
        <w:rPr/>
        <w:t>directamente</w:t>
      </w:r>
      <w:r>
        <w:rPr>
          <w:spacing w:val="-68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Municipio.</w:t>
      </w:r>
    </w:p>
    <w:p>
      <w:pPr>
        <w:pStyle w:val="BodyText"/>
        <w:spacing w:line="278" w:lineRule="auto" w:before="200"/>
        <w:ind w:left="683" w:right="655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133.-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objeto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derechos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Sección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suministro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agua potable y drenaje sanitario que el Municipio de Mérida proporcione; así como los</w:t>
      </w:r>
      <w:r>
        <w:rPr>
          <w:spacing w:val="1"/>
        </w:rPr>
        <w:t> </w:t>
      </w:r>
      <w:r>
        <w:rPr>
          <w:spacing w:val="-1"/>
          <w:w w:val="95"/>
        </w:rPr>
        <w:t>servicios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inherentes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éstos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establecidos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fracciones</w:t>
      </w:r>
      <w:r>
        <w:rPr>
          <w:spacing w:val="-13"/>
          <w:w w:val="95"/>
        </w:rPr>
        <w:t> </w:t>
      </w:r>
      <w:r>
        <w:rPr>
          <w:w w:val="95"/>
        </w:rPr>
        <w:t>V,</w:t>
      </w:r>
      <w:r>
        <w:rPr>
          <w:spacing w:val="-14"/>
          <w:w w:val="95"/>
        </w:rPr>
        <w:t> </w:t>
      </w:r>
      <w:r>
        <w:rPr>
          <w:w w:val="95"/>
        </w:rPr>
        <w:t>VI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VII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134.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</w:p>
    <w:p>
      <w:pPr>
        <w:pStyle w:val="BodyText"/>
        <w:spacing w:before="99"/>
        <w:ind w:left="68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134.-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Serán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bases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cobro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842" w:val="left" w:leader="none"/>
        </w:tabs>
        <w:spacing w:line="280" w:lineRule="auto" w:before="0" w:after="0"/>
        <w:ind w:left="825" w:right="663" w:hanging="142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predios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cuenten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medidor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volumétrico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toma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agua: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64"/>
          <w:w w:val="95"/>
          <w:sz w:val="20"/>
        </w:rPr>
        <w:t> </w:t>
      </w:r>
      <w:r>
        <w:rPr>
          <w:sz w:val="20"/>
        </w:rPr>
        <w:t>metros</w:t>
      </w:r>
      <w:r>
        <w:rPr>
          <w:spacing w:val="-17"/>
          <w:sz w:val="20"/>
        </w:rPr>
        <w:t> </w:t>
      </w:r>
      <w:r>
        <w:rPr>
          <w:sz w:val="20"/>
        </w:rPr>
        <w:t>cúbicos.</w:t>
      </w:r>
    </w:p>
    <w:p>
      <w:pPr>
        <w:pStyle w:val="ListParagraph"/>
        <w:numPr>
          <w:ilvl w:val="0"/>
          <w:numId w:val="24"/>
        </w:numPr>
        <w:tabs>
          <w:tab w:pos="897" w:val="left" w:leader="none"/>
        </w:tabs>
        <w:spacing w:line="278" w:lineRule="auto" w:before="197" w:after="0"/>
        <w:ind w:left="825" w:right="663" w:hanging="142"/>
        <w:jc w:val="left"/>
        <w:rPr>
          <w:sz w:val="20"/>
        </w:rPr>
      </w:pP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predios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cuenten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medidor</w:t>
      </w:r>
      <w:r>
        <w:rPr>
          <w:spacing w:val="-1"/>
          <w:sz w:val="20"/>
        </w:rPr>
        <w:t> </w:t>
      </w:r>
      <w:r>
        <w:rPr>
          <w:sz w:val="20"/>
        </w:rPr>
        <w:t>volumétrico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4"/>
          <w:sz w:val="20"/>
        </w:rPr>
        <w:t> </w:t>
      </w:r>
      <w:r>
        <w:rPr>
          <w:sz w:val="20"/>
        </w:rPr>
        <w:t>toma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agua: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cada</w:t>
      </w:r>
      <w:r>
        <w:rPr>
          <w:spacing w:val="-67"/>
          <w:sz w:val="20"/>
        </w:rPr>
        <w:t> </w:t>
      </w:r>
      <w:r>
        <w:rPr>
          <w:sz w:val="20"/>
        </w:rPr>
        <w:t>toma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agua</w:t>
      </w:r>
      <w:r>
        <w:rPr>
          <w:spacing w:val="-15"/>
          <w:sz w:val="20"/>
        </w:rPr>
        <w:t> </w:t>
      </w:r>
      <w:r>
        <w:rPr>
          <w:sz w:val="20"/>
        </w:rPr>
        <w:t>instalada.</w:t>
      </w:r>
    </w:p>
    <w:p>
      <w:pPr>
        <w:spacing w:after="0" w:line="278" w:lineRule="auto"/>
        <w:jc w:val="lef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931" w:val="left" w:leader="none"/>
        </w:tabs>
        <w:spacing w:line="278" w:lineRule="auto" w:before="99" w:after="0"/>
        <w:ind w:left="825" w:right="658" w:hanging="142"/>
        <w:jc w:val="both"/>
        <w:rPr>
          <w:sz w:val="20"/>
        </w:rPr>
      </w:pPr>
      <w:r>
        <w:rPr>
          <w:w w:val="102"/>
          <w:sz w:val="20"/>
        </w:rPr>
        <w:t>P</w:t>
      </w:r>
      <w:r>
        <w:rPr>
          <w:spacing w:val="-2"/>
          <w:w w:val="102"/>
          <w:sz w:val="20"/>
        </w:rPr>
        <w:t>o</w:t>
      </w:r>
      <w:r>
        <w:rPr>
          <w:w w:val="70"/>
          <w:sz w:val="20"/>
        </w:rPr>
        <w:t>r</w:t>
      </w:r>
      <w:r>
        <w:rPr>
          <w:spacing w:val="-16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spacing w:val="-2"/>
          <w:w w:val="113"/>
          <w:sz w:val="20"/>
        </w:rPr>
        <w:t>a</w:t>
      </w:r>
      <w:r>
        <w:rPr>
          <w:w w:val="95"/>
          <w:sz w:val="20"/>
        </w:rPr>
        <w:t>ra</w:t>
      </w:r>
      <w:r>
        <w:rPr>
          <w:spacing w:val="-15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0"/>
          <w:sz w:val="20"/>
        </w:rPr>
        <w:t>ex</w:t>
      </w:r>
      <w:r>
        <w:rPr>
          <w:spacing w:val="1"/>
          <w:w w:val="90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2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3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w w:val="92"/>
          <w:sz w:val="20"/>
        </w:rPr>
        <w:t>r</w:t>
      </w:r>
      <w:r>
        <w:rPr>
          <w:spacing w:val="2"/>
          <w:w w:val="92"/>
          <w:sz w:val="20"/>
        </w:rPr>
        <w:t>e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107"/>
          <w:sz w:val="20"/>
        </w:rPr>
        <w:t>o</w:t>
      </w:r>
      <w:r>
        <w:rPr>
          <w:spacing w:val="-16"/>
          <w:sz w:val="20"/>
        </w:rPr>
        <w:t> 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99"/>
          <w:sz w:val="20"/>
        </w:rPr>
        <w:t>red</w:t>
      </w:r>
      <w:r>
        <w:rPr>
          <w:spacing w:val="-13"/>
          <w:sz w:val="20"/>
        </w:rPr>
        <w:t> </w:t>
      </w:r>
      <w:r>
        <w:rPr>
          <w:spacing w:val="6"/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1"/>
          <w:sz w:val="20"/>
        </w:rPr>
        <w:t> </w:t>
      </w:r>
      <w:r>
        <w:rPr>
          <w:spacing w:val="-4"/>
          <w:w w:val="107"/>
          <w:sz w:val="20"/>
        </w:rPr>
        <w:t>A</w:t>
      </w:r>
      <w:r>
        <w:rPr>
          <w:spacing w:val="2"/>
          <w:w w:val="107"/>
          <w:sz w:val="20"/>
        </w:rPr>
        <w:t>g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</w:t>
      </w:r>
      <w:r>
        <w:rPr>
          <w:spacing w:val="-18"/>
          <w:sz w:val="20"/>
        </w:rPr>
        <w:t> </w:t>
      </w:r>
      <w:r>
        <w:rPr>
          <w:w w:val="102"/>
          <w:sz w:val="20"/>
        </w:rPr>
        <w:t>P</w:t>
      </w:r>
      <w:r>
        <w:rPr>
          <w:spacing w:val="-2"/>
          <w:w w:val="102"/>
          <w:sz w:val="20"/>
        </w:rPr>
        <w:t>o</w:t>
      </w:r>
      <w:r>
        <w:rPr>
          <w:w w:val="70"/>
          <w:sz w:val="20"/>
        </w:rPr>
        <w:t>r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agua.</w:t>
      </w:r>
    </w:p>
    <w:p>
      <w:pPr>
        <w:pStyle w:val="ListParagraph"/>
        <w:numPr>
          <w:ilvl w:val="0"/>
          <w:numId w:val="24"/>
        </w:numPr>
        <w:tabs>
          <w:tab w:pos="998" w:val="left" w:leader="none"/>
        </w:tabs>
        <w:spacing w:line="280" w:lineRule="auto" w:before="200" w:after="0"/>
        <w:ind w:left="825" w:right="666" w:hanging="142"/>
        <w:jc w:val="both"/>
        <w:rPr>
          <w:sz w:val="20"/>
        </w:rPr>
      </w:pP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servicio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drenaje</w:t>
      </w:r>
      <w:r>
        <w:rPr>
          <w:spacing w:val="-7"/>
          <w:sz w:val="20"/>
        </w:rPr>
        <w:t> </w:t>
      </w:r>
      <w:r>
        <w:rPr>
          <w:sz w:val="20"/>
        </w:rPr>
        <w:t>sanitario</w:t>
      </w:r>
      <w:r>
        <w:rPr>
          <w:spacing w:val="-8"/>
          <w:sz w:val="20"/>
        </w:rPr>
        <w:t> </w:t>
      </w:r>
      <w:r>
        <w:rPr>
          <w:sz w:val="20"/>
        </w:rPr>
        <w:t>será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importe</w:t>
      </w:r>
      <w:r>
        <w:rPr>
          <w:spacing w:val="-7"/>
          <w:sz w:val="20"/>
        </w:rPr>
        <w:t> </w:t>
      </w:r>
      <w:r>
        <w:rPr>
          <w:sz w:val="20"/>
        </w:rPr>
        <w:t>correspondiente</w:t>
      </w:r>
      <w:r>
        <w:rPr>
          <w:spacing w:val="-8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consumo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agua</w:t>
      </w:r>
      <w:r>
        <w:rPr>
          <w:spacing w:val="-68"/>
          <w:sz w:val="20"/>
        </w:rPr>
        <w:t> </w:t>
      </w:r>
      <w:r>
        <w:rPr>
          <w:sz w:val="20"/>
        </w:rPr>
        <w:t>potable.</w:t>
      </w:r>
    </w:p>
    <w:p>
      <w:pPr>
        <w:pStyle w:val="ListParagraph"/>
        <w:numPr>
          <w:ilvl w:val="0"/>
          <w:numId w:val="24"/>
        </w:numPr>
        <w:tabs>
          <w:tab w:pos="934" w:val="left" w:leader="none"/>
        </w:tabs>
        <w:spacing w:line="280" w:lineRule="auto" w:before="194" w:after="0"/>
        <w:ind w:left="825" w:right="660" w:hanging="142"/>
        <w:jc w:val="both"/>
        <w:rPr>
          <w:sz w:val="20"/>
        </w:rPr>
      </w:pPr>
      <w:r>
        <w:rPr>
          <w:spacing w:val="2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6"/>
          <w:sz w:val="20"/>
        </w:rPr>
        <w:t> </w:t>
      </w:r>
      <w:r>
        <w:rPr>
          <w:w w:val="97"/>
          <w:sz w:val="20"/>
        </w:rPr>
        <w:t>el</w:t>
      </w:r>
      <w:r>
        <w:rPr>
          <w:spacing w:val="-15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9"/>
          <w:sz w:val="20"/>
        </w:rPr>
        <w:t>men</w:t>
      </w:r>
      <w:r>
        <w:rPr>
          <w:spacing w:val="-1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104"/>
          <w:sz w:val="20"/>
        </w:rPr>
        <w:t>f</w:t>
      </w:r>
      <w:r>
        <w:rPr>
          <w:spacing w:val="3"/>
          <w:w w:val="104"/>
          <w:sz w:val="20"/>
        </w:rPr>
        <w:t>a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72"/>
          <w:sz w:val="20"/>
        </w:rPr>
        <w:t>i</w:t>
      </w:r>
      <w:r>
        <w:rPr>
          <w:spacing w:val="-2"/>
          <w:w w:val="109"/>
          <w:sz w:val="20"/>
        </w:rPr>
        <w:t>b</w:t>
      </w:r>
      <w:r>
        <w:rPr>
          <w:w w:val="72"/>
          <w:sz w:val="20"/>
        </w:rPr>
        <w:t>ili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109"/>
          <w:sz w:val="20"/>
        </w:rPr>
        <w:t>d</w:t>
      </w:r>
      <w:r>
        <w:rPr>
          <w:spacing w:val="-16"/>
          <w:sz w:val="20"/>
        </w:rPr>
        <w:t> </w:t>
      </w:r>
      <w:r>
        <w:rPr>
          <w:w w:val="109"/>
          <w:sz w:val="20"/>
        </w:rPr>
        <w:t>d</w:t>
      </w:r>
      <w:r>
        <w:rPr>
          <w:w w:val="108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w w:val="102"/>
          <w:sz w:val="20"/>
        </w:rPr>
        <w:t>do</w:t>
      </w:r>
      <w:r>
        <w:rPr>
          <w:spacing w:val="1"/>
          <w:w w:val="102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113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spacing w:val="3"/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6"/>
          <w:sz w:val="20"/>
        </w:rPr>
        <w:t> 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96"/>
          <w:sz w:val="20"/>
        </w:rPr>
        <w:t>D</w:t>
      </w:r>
      <w:r>
        <w:rPr>
          <w:w w:val="90"/>
          <w:sz w:val="20"/>
        </w:rPr>
        <w:t>esarrol</w:t>
      </w:r>
      <w:r>
        <w:rPr>
          <w:spacing w:val="1"/>
          <w:w w:val="90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w w:val="99"/>
          <w:sz w:val="20"/>
        </w:rPr>
        <w:t>mob</w:t>
      </w:r>
      <w:r>
        <w:rPr>
          <w:spacing w:val="1"/>
          <w:w w:val="99"/>
          <w:sz w:val="20"/>
        </w:rPr>
        <w:t>i</w:t>
      </w:r>
      <w:r>
        <w:rPr>
          <w:w w:val="72"/>
          <w:sz w:val="20"/>
        </w:rPr>
        <w:t>li</w:t>
      </w:r>
      <w:r>
        <w:rPr>
          <w:w w:val="113"/>
          <w:sz w:val="20"/>
        </w:rPr>
        <w:t>a</w:t>
      </w:r>
      <w:r>
        <w:rPr>
          <w:w w:val="71"/>
          <w:sz w:val="20"/>
        </w:rPr>
        <w:t>ri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w w:val="102"/>
          <w:sz w:val="20"/>
        </w:rPr>
        <w:t>en </w:t>
      </w:r>
      <w:r>
        <w:rPr>
          <w:w w:val="95"/>
          <w:sz w:val="20"/>
        </w:rPr>
        <w:t>las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comisarías pertenecientes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Municipio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Mérida: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dictamen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factibilidad.</w:t>
      </w:r>
    </w:p>
    <w:p>
      <w:pPr>
        <w:pStyle w:val="ListParagraph"/>
        <w:numPr>
          <w:ilvl w:val="0"/>
          <w:numId w:val="24"/>
        </w:numPr>
        <w:tabs>
          <w:tab w:pos="1001" w:val="left" w:leader="none"/>
        </w:tabs>
        <w:spacing w:line="278" w:lineRule="auto" w:before="197" w:after="0"/>
        <w:ind w:left="825" w:right="661" w:hanging="142"/>
        <w:jc w:val="both"/>
        <w:rPr>
          <w:sz w:val="20"/>
        </w:rPr>
      </w:pPr>
      <w:r>
        <w:rPr>
          <w:sz w:val="20"/>
        </w:rPr>
        <w:t>Por el dictamen de autorización de proyecto de ampliación de red de agua potable a</w:t>
      </w:r>
      <w:r>
        <w:rPr>
          <w:spacing w:val="1"/>
          <w:sz w:val="20"/>
        </w:rPr>
        <w:t> </w:t>
      </w:r>
      <w:r>
        <w:rPr>
          <w:spacing w:val="-1"/>
          <w:w w:val="101"/>
          <w:sz w:val="20"/>
        </w:rPr>
        <w:t>D</w:t>
      </w:r>
      <w:r>
        <w:rPr>
          <w:w w:val="101"/>
          <w:sz w:val="20"/>
        </w:rPr>
        <w:t>e</w:t>
      </w:r>
      <w:r>
        <w:rPr>
          <w:spacing w:val="-1"/>
          <w:w w:val="86"/>
          <w:sz w:val="20"/>
        </w:rPr>
        <w:t>sarrol</w:t>
      </w:r>
      <w:r>
        <w:rPr>
          <w:spacing w:val="1"/>
          <w:w w:val="86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w w:val="99"/>
          <w:sz w:val="20"/>
        </w:rPr>
        <w:t>mob</w:t>
      </w:r>
      <w:r>
        <w:rPr>
          <w:spacing w:val="1"/>
          <w:w w:val="99"/>
          <w:sz w:val="20"/>
        </w:rPr>
        <w:t>i</w:t>
      </w:r>
      <w:r>
        <w:rPr>
          <w:w w:val="72"/>
          <w:sz w:val="20"/>
        </w:rPr>
        <w:t>li</w:t>
      </w:r>
      <w:r>
        <w:rPr>
          <w:w w:val="113"/>
          <w:sz w:val="20"/>
        </w:rPr>
        <w:t>a</w:t>
      </w:r>
      <w:r>
        <w:rPr>
          <w:w w:val="71"/>
          <w:sz w:val="20"/>
        </w:rPr>
        <w:t>ri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8"/>
          <w:sz w:val="20"/>
        </w:rPr>
        <w:t> </w:t>
      </w:r>
      <w:r>
        <w:rPr>
          <w:w w:val="102"/>
          <w:sz w:val="20"/>
        </w:rPr>
        <w:t>en</w:t>
      </w:r>
      <w:r>
        <w:rPr>
          <w:spacing w:val="-17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0"/>
          <w:sz w:val="20"/>
        </w:rPr>
        <w:t>m</w:t>
      </w:r>
      <w:r>
        <w:rPr>
          <w:spacing w:val="1"/>
          <w:w w:val="90"/>
          <w:sz w:val="20"/>
        </w:rPr>
        <w:t>i</w:t>
      </w:r>
      <w:r>
        <w:rPr>
          <w:spacing w:val="-1"/>
          <w:w w:val="85"/>
          <w:sz w:val="20"/>
        </w:rPr>
        <w:t>sar</w:t>
      </w:r>
      <w:r>
        <w:rPr>
          <w:w w:val="85"/>
          <w:sz w:val="20"/>
        </w:rPr>
        <w:t>í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8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17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-19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w w:val="88"/>
          <w:sz w:val="20"/>
        </w:rPr>
        <w:t>ér</w:t>
      </w:r>
      <w:r>
        <w:rPr>
          <w:spacing w:val="1"/>
          <w:w w:val="88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60"/>
          <w:sz w:val="20"/>
        </w:rPr>
        <w:t>:</w:t>
      </w:r>
      <w:r>
        <w:rPr>
          <w:spacing w:val="-18"/>
          <w:sz w:val="20"/>
        </w:rPr>
        <w:t> </w:t>
      </w:r>
      <w:r>
        <w:rPr>
          <w:w w:val="97"/>
          <w:sz w:val="20"/>
        </w:rPr>
        <w:t>el</w:t>
      </w:r>
      <w:r>
        <w:rPr>
          <w:spacing w:val="-17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2"/>
          <w:w w:val="96"/>
          <w:sz w:val="20"/>
        </w:rPr>
        <w:t>m</w:t>
      </w:r>
      <w:r>
        <w:rPr>
          <w:w w:val="102"/>
          <w:sz w:val="20"/>
        </w:rPr>
        <w:t>en</w:t>
      </w:r>
      <w:r>
        <w:rPr>
          <w:spacing w:val="-17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8"/>
          <w:sz w:val="20"/>
        </w:rPr>
        <w:t> 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u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1"/>
          <w:sz w:val="20"/>
        </w:rPr>
        <w:t>ri</w:t>
      </w:r>
      <w:r>
        <w:rPr>
          <w:spacing w:val="-1"/>
          <w:w w:val="80"/>
          <w:sz w:val="20"/>
        </w:rPr>
        <w:t>z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75"/>
          <w:sz w:val="20"/>
        </w:rPr>
        <w:t>.</w:t>
      </w:r>
    </w:p>
    <w:p>
      <w:pPr>
        <w:pStyle w:val="ListParagraph"/>
        <w:numPr>
          <w:ilvl w:val="0"/>
          <w:numId w:val="24"/>
        </w:numPr>
        <w:tabs>
          <w:tab w:pos="1041" w:val="left" w:leader="none"/>
        </w:tabs>
        <w:spacing w:line="242" w:lineRule="auto" w:before="196" w:after="0"/>
        <w:ind w:left="825" w:right="660" w:hanging="142"/>
        <w:jc w:val="both"/>
        <w:rPr>
          <w:sz w:val="20"/>
        </w:rPr>
      </w:pPr>
      <w:r>
        <w:rPr>
          <w:sz w:val="20"/>
        </w:rPr>
        <w:t>Por el dictamen de autorización de modificación de proyecto de ampliación de red de</w:t>
      </w:r>
      <w:r>
        <w:rPr>
          <w:spacing w:val="1"/>
          <w:sz w:val="20"/>
        </w:rPr>
        <w:t> </w:t>
      </w:r>
      <w:r>
        <w:rPr>
          <w:w w:val="113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6"/>
          <w:sz w:val="20"/>
        </w:rPr>
        <w:t> 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96"/>
          <w:sz w:val="20"/>
        </w:rPr>
        <w:t>D</w:t>
      </w:r>
      <w:r>
        <w:rPr>
          <w:w w:val="90"/>
          <w:sz w:val="20"/>
        </w:rPr>
        <w:t>esarrol</w:t>
      </w:r>
      <w:r>
        <w:rPr>
          <w:spacing w:val="1"/>
          <w:w w:val="90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w w:val="99"/>
          <w:sz w:val="20"/>
        </w:rPr>
        <w:t>mob</w:t>
      </w:r>
      <w:r>
        <w:rPr>
          <w:spacing w:val="1"/>
          <w:w w:val="99"/>
          <w:sz w:val="20"/>
        </w:rPr>
        <w:t>i</w:t>
      </w:r>
      <w:r>
        <w:rPr>
          <w:w w:val="72"/>
          <w:sz w:val="20"/>
        </w:rPr>
        <w:t>li</w:t>
      </w:r>
      <w:r>
        <w:rPr>
          <w:w w:val="113"/>
          <w:sz w:val="20"/>
        </w:rPr>
        <w:t>a</w:t>
      </w:r>
      <w:r>
        <w:rPr>
          <w:w w:val="71"/>
          <w:sz w:val="20"/>
        </w:rPr>
        <w:t>ri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w w:val="102"/>
          <w:sz w:val="20"/>
        </w:rPr>
        <w:t>en</w:t>
      </w:r>
      <w:r>
        <w:rPr>
          <w:spacing w:val="-16"/>
          <w:sz w:val="20"/>
        </w:rPr>
        <w:t> </w:t>
      </w:r>
      <w:r>
        <w:rPr>
          <w:spacing w:val="1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0"/>
          <w:sz w:val="20"/>
        </w:rPr>
        <w:t>m</w:t>
      </w:r>
      <w:r>
        <w:rPr>
          <w:spacing w:val="1"/>
          <w:w w:val="90"/>
          <w:sz w:val="20"/>
        </w:rPr>
        <w:t>i</w:t>
      </w:r>
      <w:r>
        <w:rPr>
          <w:spacing w:val="1"/>
          <w:w w:val="74"/>
          <w:sz w:val="20"/>
        </w:rPr>
        <w:t>s</w:t>
      </w:r>
      <w:r>
        <w:rPr>
          <w:w w:val="113"/>
          <w:sz w:val="20"/>
        </w:rPr>
        <w:t>a</w:t>
      </w:r>
      <w:r>
        <w:rPr>
          <w:w w:val="71"/>
          <w:sz w:val="20"/>
        </w:rPr>
        <w:t>rí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96"/>
          <w:sz w:val="20"/>
        </w:rPr>
        <w:t>Méri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60"/>
          <w:sz w:val="20"/>
        </w:rPr>
        <w:t>:</w:t>
      </w:r>
      <w:r>
        <w:rPr>
          <w:spacing w:val="-18"/>
          <w:sz w:val="20"/>
        </w:rPr>
        <w:t> </w:t>
      </w:r>
      <w:r>
        <w:rPr>
          <w:w w:val="97"/>
          <w:sz w:val="20"/>
        </w:rPr>
        <w:t>el</w:t>
      </w:r>
      <w:r>
        <w:rPr>
          <w:spacing w:val="-15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99"/>
          <w:sz w:val="20"/>
        </w:rPr>
        <w:t>men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autorización.</w:t>
      </w:r>
    </w:p>
    <w:p>
      <w:pPr>
        <w:spacing w:line="261" w:lineRule="auto" w:before="1"/>
        <w:ind w:left="683" w:right="651" w:firstLine="6394"/>
        <w:jc w:val="both"/>
        <w:rPr>
          <w:sz w:val="20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rFonts w:ascii="Tahoma" w:hAnsi="Tahoma"/>
          <w:b/>
          <w:w w:val="95"/>
          <w:sz w:val="20"/>
        </w:rPr>
        <w:t>ARTÍCULO 135.- </w:t>
      </w:r>
      <w:r>
        <w:rPr>
          <w:w w:val="95"/>
          <w:sz w:val="20"/>
        </w:rPr>
        <w:t>Los derechos por los servicios a que se refiere la presente sección se pagarán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conformidad</w:t>
      </w:r>
      <w:r>
        <w:rPr>
          <w:spacing w:val="-16"/>
          <w:sz w:val="20"/>
        </w:rPr>
        <w:t> </w:t>
      </w:r>
      <w:r>
        <w:rPr>
          <w:sz w:val="20"/>
        </w:rPr>
        <w:t>con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1"/>
        <w:ind w:left="683"/>
        <w:jc w:val="left"/>
      </w:pPr>
      <w:r>
        <w:rPr>
          <w:w w:val="95"/>
        </w:rPr>
        <w:t>TARIFA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830" w:val="left" w:leader="none"/>
        </w:tabs>
        <w:spacing w:line="278" w:lineRule="auto" w:before="0" w:after="0"/>
        <w:ind w:left="683" w:right="66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20"/>
          <w:sz w:val="20"/>
        </w:rPr>
        <w:t> </w:t>
      </w:r>
      <w:r>
        <w:rPr>
          <w:sz w:val="20"/>
        </w:rPr>
        <w:t>consumo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agua</w:t>
      </w:r>
      <w:r>
        <w:rPr>
          <w:spacing w:val="-21"/>
          <w:sz w:val="20"/>
        </w:rPr>
        <w:t> </w:t>
      </w:r>
      <w:r>
        <w:rPr>
          <w:sz w:val="20"/>
        </w:rPr>
        <w:t>potable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aquellos</w:t>
      </w:r>
      <w:r>
        <w:rPr>
          <w:spacing w:val="-22"/>
          <w:sz w:val="20"/>
        </w:rPr>
        <w:t> </w:t>
      </w:r>
      <w:r>
        <w:rPr>
          <w:sz w:val="20"/>
        </w:rPr>
        <w:t>predios</w:t>
      </w:r>
      <w:r>
        <w:rPr>
          <w:spacing w:val="-22"/>
          <w:sz w:val="20"/>
        </w:rPr>
        <w:t> </w:t>
      </w:r>
      <w:r>
        <w:rPr>
          <w:sz w:val="20"/>
        </w:rPr>
        <w:t>que</w:t>
      </w:r>
      <w:r>
        <w:rPr>
          <w:spacing w:val="-21"/>
          <w:sz w:val="20"/>
        </w:rPr>
        <w:t> </w:t>
      </w:r>
      <w:r>
        <w:rPr>
          <w:sz w:val="20"/>
        </w:rPr>
        <w:t>cuentan</w:t>
      </w:r>
      <w:r>
        <w:rPr>
          <w:spacing w:val="-21"/>
          <w:sz w:val="20"/>
        </w:rPr>
        <w:t> </w:t>
      </w:r>
      <w:r>
        <w:rPr>
          <w:sz w:val="20"/>
        </w:rPr>
        <w:t>con</w:t>
      </w:r>
      <w:r>
        <w:rPr>
          <w:spacing w:val="-21"/>
          <w:sz w:val="20"/>
        </w:rPr>
        <w:t> </w:t>
      </w:r>
      <w:r>
        <w:rPr>
          <w:sz w:val="20"/>
        </w:rPr>
        <w:t>medidor</w:t>
      </w:r>
      <w:r>
        <w:rPr>
          <w:spacing w:val="-22"/>
          <w:sz w:val="20"/>
        </w:rPr>
        <w:t> </w:t>
      </w:r>
      <w:r>
        <w:rPr>
          <w:sz w:val="20"/>
        </w:rPr>
        <w:t>volumétrico,</w:t>
      </w:r>
      <w:r>
        <w:rPr>
          <w:spacing w:val="-67"/>
          <w:sz w:val="20"/>
        </w:rPr>
        <w:t> </w:t>
      </w:r>
      <w:r>
        <w:rPr>
          <w:w w:val="95"/>
          <w:sz w:val="20"/>
        </w:rPr>
        <w:t>se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siguientes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tablas:</w:t>
      </w:r>
    </w:p>
    <w:p>
      <w:pPr>
        <w:pStyle w:val="ListParagraph"/>
        <w:numPr>
          <w:ilvl w:val="1"/>
          <w:numId w:val="25"/>
        </w:numPr>
        <w:tabs>
          <w:tab w:pos="1090" w:val="left" w:leader="none"/>
        </w:tabs>
        <w:spacing w:line="240" w:lineRule="auto" w:before="200" w:after="0"/>
        <w:ind w:left="1089" w:right="0" w:hanging="265"/>
        <w:jc w:val="left"/>
        <w:rPr>
          <w:sz w:val="20"/>
        </w:rPr>
      </w:pP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caso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consumo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uso</w:t>
      </w:r>
      <w:r>
        <w:rPr>
          <w:spacing w:val="-13"/>
          <w:sz w:val="20"/>
        </w:rPr>
        <w:t> </w:t>
      </w:r>
      <w:r>
        <w:rPr>
          <w:sz w:val="20"/>
        </w:rPr>
        <w:t>doméstico,</w:t>
      </w: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2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13"/>
        <w:gridCol w:w="406"/>
        <w:gridCol w:w="865"/>
        <w:gridCol w:w="1065"/>
        <w:gridCol w:w="1329"/>
      </w:tblGrid>
      <w:tr>
        <w:trPr>
          <w:trHeight w:val="731" w:hRule="atLeast"/>
        </w:trPr>
        <w:tc>
          <w:tcPr>
            <w:tcW w:w="2327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489" w:right="53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301" w:right="212" w:hanging="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234" w:right="10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Cuota</w:t>
            </w:r>
            <w:r>
              <w:rPr>
                <w:rFonts w:ascii="Tahoma" w:hAnsi="Tahoma"/>
                <w:b/>
                <w:spacing w:val="-1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</w:p>
        </w:tc>
      </w:tr>
      <w:tr>
        <w:trPr>
          <w:trHeight w:val="268" w:hRule="atLeast"/>
        </w:trPr>
        <w:tc>
          <w:tcPr>
            <w:tcW w:w="543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ind w:right="109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5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065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2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7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left w:val="nil"/>
            </w:tcBorders>
          </w:tcPr>
          <w:p>
            <w:pPr>
              <w:pStyle w:val="TableParagraph"/>
              <w:ind w:left="58" w:right="1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406" w:type="dxa"/>
            <w:tcBorders>
              <w:right w:val="nil"/>
            </w:tcBorders>
          </w:tcPr>
          <w:p>
            <w:pPr>
              <w:pStyle w:val="TableParagraph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5" w:type="dxa"/>
            <w:tcBorders>
              <w:left w:val="nil"/>
            </w:tcBorders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065" w:type="dxa"/>
          </w:tcPr>
          <w:p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29" w:type="dxa"/>
          </w:tcPr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1.40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5"/>
        </w:numPr>
        <w:tabs>
          <w:tab w:pos="1090" w:val="left" w:leader="none"/>
        </w:tabs>
        <w:spacing w:line="240" w:lineRule="auto" w:before="155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caso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uso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comercial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industrial,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2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580"/>
        <w:gridCol w:w="399"/>
        <w:gridCol w:w="986"/>
        <w:gridCol w:w="1342"/>
        <w:gridCol w:w="1440"/>
      </w:tblGrid>
      <w:tr>
        <w:trPr>
          <w:trHeight w:val="734" w:hRule="atLeast"/>
        </w:trPr>
        <w:tc>
          <w:tcPr>
            <w:tcW w:w="2509" w:type="dxa"/>
            <w:gridSpan w:val="4"/>
          </w:tcPr>
          <w:p>
            <w:pPr>
              <w:pStyle w:val="TableParagraph"/>
              <w:spacing w:line="242" w:lineRule="auto" w:before="1"/>
              <w:ind w:left="578" w:right="455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2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"/>
              <w:ind w:left="1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440" w:type="dxa"/>
          </w:tcPr>
          <w:p>
            <w:pPr>
              <w:pStyle w:val="TableParagraph"/>
              <w:spacing w:line="244" w:lineRule="exact"/>
              <w:ind w:left="229" w:right="2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Cuota</w:t>
            </w:r>
            <w:r>
              <w:rPr>
                <w:rFonts w:ascii="Tahoma" w:hAnsi="Tahoma"/>
                <w:b/>
                <w:spacing w:val="-1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</w:p>
        </w:tc>
      </w:tr>
      <w:tr>
        <w:trPr>
          <w:trHeight w:val="270" w:hRule="atLeast"/>
        </w:trPr>
        <w:tc>
          <w:tcPr>
            <w:tcW w:w="544" w:type="dxa"/>
            <w:tcBorders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80" w:type="dxa"/>
            <w:tcBorders>
              <w:left w:val="nil"/>
            </w:tcBorders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6" w:type="dxa"/>
            <w:tcBorders>
              <w:left w:val="nil"/>
            </w:tcBorders>
          </w:tcPr>
          <w:p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342" w:type="dxa"/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w w:val="90"/>
                <w:sz w:val="20"/>
              </w:rPr>
              <w:t>38.50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5" w:hRule="atLeast"/>
        </w:trPr>
        <w:tc>
          <w:tcPr>
            <w:tcW w:w="544" w:type="dxa"/>
            <w:tcBorders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80" w:type="dxa"/>
            <w:tcBorders>
              <w:left w:val="nil"/>
            </w:tcBorders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6" w:type="dxa"/>
            <w:tcBorders>
              <w:left w:val="nil"/>
            </w:tcBorders>
          </w:tcPr>
          <w:p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342" w:type="dxa"/>
          </w:tcPr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w w:val="90"/>
                <w:sz w:val="20"/>
              </w:rPr>
              <w:t>1.91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5"/>
        </w:numPr>
        <w:tabs>
          <w:tab w:pos="1078" w:val="left" w:leader="none"/>
        </w:tabs>
        <w:spacing w:line="278" w:lineRule="auto" w:before="155" w:after="0"/>
        <w:ind w:left="825" w:right="663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20"/>
          <w:sz w:val="20"/>
        </w:rPr>
        <w:t> </w:t>
      </w:r>
      <w:r>
        <w:rPr>
          <w:sz w:val="20"/>
        </w:rPr>
        <w:t>caso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consumo</w:t>
      </w:r>
      <w:r>
        <w:rPr>
          <w:spacing w:val="-21"/>
          <w:sz w:val="20"/>
        </w:rPr>
        <w:t> </w:t>
      </w:r>
      <w:r>
        <w:rPr>
          <w:sz w:val="20"/>
        </w:rPr>
        <w:t>para</w:t>
      </w:r>
      <w:r>
        <w:rPr>
          <w:spacing w:val="-20"/>
          <w:sz w:val="20"/>
        </w:rPr>
        <w:t> </w:t>
      </w:r>
      <w:r>
        <w:rPr>
          <w:sz w:val="20"/>
        </w:rPr>
        <w:t>uso</w:t>
      </w:r>
      <w:r>
        <w:rPr>
          <w:spacing w:val="-19"/>
          <w:sz w:val="20"/>
        </w:rPr>
        <w:t> </w:t>
      </w:r>
      <w:r>
        <w:rPr>
          <w:sz w:val="20"/>
        </w:rPr>
        <w:t>doméstico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0"/>
          <w:sz w:val="20"/>
        </w:rPr>
        <w:t> </w:t>
      </w:r>
      <w:r>
        <w:rPr>
          <w:sz w:val="20"/>
        </w:rPr>
        <w:t>fraccionamientos</w:t>
      </w:r>
      <w:r>
        <w:rPr>
          <w:spacing w:val="-20"/>
          <w:sz w:val="20"/>
        </w:rPr>
        <w:t> </w:t>
      </w:r>
      <w:r>
        <w:rPr>
          <w:sz w:val="20"/>
        </w:rPr>
        <w:t>o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0"/>
          <w:sz w:val="20"/>
        </w:rPr>
        <w:t> </w:t>
      </w:r>
      <w:r>
        <w:rPr>
          <w:sz w:val="20"/>
        </w:rPr>
        <w:t>inmuebles</w:t>
      </w:r>
      <w:r>
        <w:rPr>
          <w:spacing w:val="-20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67"/>
          <w:sz w:val="20"/>
        </w:rPr>
        <w:t> </w:t>
      </w:r>
      <w:r>
        <w:rPr>
          <w:sz w:val="20"/>
        </w:rPr>
        <w:t>encuentren</w:t>
      </w:r>
      <w:r>
        <w:rPr>
          <w:spacing w:val="-15"/>
          <w:sz w:val="20"/>
        </w:rPr>
        <w:t> </w:t>
      </w:r>
      <w:r>
        <w:rPr>
          <w:sz w:val="20"/>
        </w:rPr>
        <w:t>bajo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régimen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propiedad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condominio</w:t>
      </w:r>
      <w:r>
        <w:rPr>
          <w:spacing w:val="-14"/>
          <w:sz w:val="20"/>
        </w:rPr>
        <w:t> </w:t>
      </w:r>
      <w:r>
        <w:rPr>
          <w:sz w:val="20"/>
        </w:rPr>
        <w:t>ubicados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comisarías.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070"/>
        <w:gridCol w:w="1133"/>
        <w:gridCol w:w="1418"/>
      </w:tblGrid>
      <w:tr>
        <w:trPr>
          <w:trHeight w:val="733" w:hRule="atLeast"/>
        </w:trPr>
        <w:tc>
          <w:tcPr>
            <w:tcW w:w="2193" w:type="dxa"/>
            <w:gridSpan w:val="2"/>
          </w:tcPr>
          <w:p>
            <w:pPr>
              <w:pStyle w:val="TableParagraph"/>
              <w:spacing w:line="244" w:lineRule="auto" w:before="1"/>
              <w:ind w:left="364" w:right="44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4" w:lineRule="auto" w:before="1"/>
              <w:ind w:left="209" w:right="195" w:hanging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(pesos)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244" w:lineRule="auto" w:before="1"/>
              <w:ind w:left="221" w:right="2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por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metro</w:t>
            </w:r>
          </w:p>
          <w:p>
            <w:pPr>
              <w:pStyle w:val="TableParagraph"/>
              <w:spacing w:line="244" w:lineRule="exact"/>
              <w:ind w:left="351" w:right="339" w:hanging="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cúbico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(pesos)</w:t>
            </w:r>
          </w:p>
        </w:tc>
      </w:tr>
      <w:tr>
        <w:trPr>
          <w:trHeight w:val="246" w:hRule="atLeast"/>
        </w:trPr>
        <w:tc>
          <w:tcPr>
            <w:tcW w:w="1123" w:type="dxa"/>
          </w:tcPr>
          <w:p>
            <w:pPr>
              <w:pStyle w:val="TableParagraph"/>
              <w:spacing w:line="225" w:lineRule="exact" w:before="1"/>
              <w:ind w:left="156" w:right="17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Inferior</w:t>
            </w:r>
          </w:p>
        </w:tc>
        <w:tc>
          <w:tcPr>
            <w:tcW w:w="1070" w:type="dxa"/>
          </w:tcPr>
          <w:p>
            <w:pPr>
              <w:pStyle w:val="TableParagraph"/>
              <w:spacing w:line="225" w:lineRule="exact" w:before="1"/>
              <w:ind w:left="73" w:right="9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Superior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24"/>
              <w:ind w:left="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24"/>
              <w:ind w:left="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24"/>
              <w:ind w:left="269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52.00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24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6" w:lineRule="exact" w:before="41"/>
              <w:ind w:left="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</w:p>
        </w:tc>
        <w:tc>
          <w:tcPr>
            <w:tcW w:w="1070" w:type="dxa"/>
          </w:tcPr>
          <w:p>
            <w:pPr>
              <w:pStyle w:val="TableParagraph"/>
              <w:spacing w:line="226" w:lineRule="exact" w:before="41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 w:before="41"/>
              <w:ind w:left="269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6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 w:line="226" w:lineRule="exac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070"/>
        <w:gridCol w:w="1133"/>
        <w:gridCol w:w="1418"/>
      </w:tblGrid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6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1070" w:type="dxa"/>
          </w:tcPr>
          <w:p>
            <w:pPr>
              <w:pStyle w:val="TableParagraph"/>
              <w:spacing w:line="226" w:lineRule="exact" w:before="41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 w:before="41"/>
              <w:ind w:left="269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6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1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1"/>
              <w:ind w:left="269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62.50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3.83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3.98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6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61</w:t>
            </w:r>
          </w:p>
        </w:tc>
        <w:tc>
          <w:tcPr>
            <w:tcW w:w="1070" w:type="dxa"/>
          </w:tcPr>
          <w:p>
            <w:pPr>
              <w:pStyle w:val="TableParagraph"/>
              <w:spacing w:line="226" w:lineRule="exact" w:before="41"/>
              <w:ind w:left="73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 w:before="41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6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</w:tr>
      <w:tr>
        <w:trPr>
          <w:trHeight w:val="285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1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1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4.96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6.16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6.46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6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201</w:t>
            </w:r>
          </w:p>
        </w:tc>
        <w:tc>
          <w:tcPr>
            <w:tcW w:w="1070" w:type="dxa"/>
          </w:tcPr>
          <w:p>
            <w:pPr>
              <w:pStyle w:val="TableParagraph"/>
              <w:spacing w:line="226" w:lineRule="exact" w:before="41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 w:before="41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6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8.11</w:t>
            </w:r>
          </w:p>
        </w:tc>
      </w:tr>
      <w:tr>
        <w:trPr>
          <w:trHeight w:val="285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1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1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1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1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9.17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514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</w:tr>
      <w:tr>
        <w:trPr>
          <w:trHeight w:val="287" w:hRule="atLeast"/>
        </w:trPr>
        <w:tc>
          <w:tcPr>
            <w:tcW w:w="1123" w:type="dxa"/>
          </w:tcPr>
          <w:p>
            <w:pPr>
              <w:pStyle w:val="TableParagraph"/>
              <w:spacing w:line="224" w:lineRule="exact" w:before="43"/>
              <w:ind w:left="156" w:right="1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601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 w:before="43"/>
              <w:ind w:left="73" w:right="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999999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 w:before="43"/>
              <w:ind w:left="268" w:right="2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line="224" w:lineRule="exact" w:before="43"/>
              <w:ind w:left="459"/>
              <w:rPr>
                <w:sz w:val="20"/>
              </w:rPr>
            </w:pPr>
            <w:r>
              <w:rPr>
                <w:w w:val="95"/>
                <w:sz w:val="20"/>
              </w:rPr>
              <w:t>10.07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07" w:val="left" w:leader="none"/>
        </w:tabs>
        <w:spacing w:line="278" w:lineRule="auto" w:before="0" w:after="0"/>
        <w:ind w:left="683" w:right="66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consumo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agua</w:t>
      </w:r>
      <w:r>
        <w:rPr>
          <w:spacing w:val="6"/>
          <w:sz w:val="20"/>
        </w:rPr>
        <w:t> </w:t>
      </w:r>
      <w:r>
        <w:rPr>
          <w:sz w:val="20"/>
        </w:rPr>
        <w:t>potable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aquellos</w:t>
      </w:r>
      <w:r>
        <w:rPr>
          <w:spacing w:val="8"/>
          <w:sz w:val="20"/>
        </w:rPr>
        <w:t> </w:t>
      </w:r>
      <w:r>
        <w:rPr>
          <w:sz w:val="20"/>
        </w:rPr>
        <w:t>predios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cuales</w:t>
      </w:r>
      <w:r>
        <w:rPr>
          <w:spacing w:val="6"/>
          <w:sz w:val="20"/>
        </w:rPr>
        <w:t> </w:t>
      </w:r>
      <w:r>
        <w:rPr>
          <w:sz w:val="20"/>
        </w:rPr>
        <w:t>no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haya</w:t>
      </w:r>
      <w:r>
        <w:rPr>
          <w:spacing w:val="6"/>
          <w:sz w:val="20"/>
        </w:rPr>
        <w:t> </w:t>
      </w:r>
      <w:r>
        <w:rPr>
          <w:sz w:val="20"/>
        </w:rPr>
        <w:t>instalado</w:t>
      </w:r>
      <w:r>
        <w:rPr>
          <w:spacing w:val="-68"/>
          <w:sz w:val="20"/>
        </w:rPr>
        <w:t> </w:t>
      </w:r>
      <w:r>
        <w:rPr>
          <w:w w:val="95"/>
          <w:sz w:val="20"/>
        </w:rPr>
        <w:t>medidor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volumétrico,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cuota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mensual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11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pesos.</w:t>
      </w:r>
    </w:p>
    <w:p>
      <w:pPr>
        <w:pStyle w:val="ListParagraph"/>
        <w:numPr>
          <w:ilvl w:val="0"/>
          <w:numId w:val="25"/>
        </w:numPr>
        <w:tabs>
          <w:tab w:pos="926" w:val="left" w:leader="none"/>
        </w:tabs>
        <w:spacing w:line="240" w:lineRule="auto" w:before="200" w:after="0"/>
        <w:ind w:left="925" w:right="0" w:hanging="243"/>
        <w:jc w:val="left"/>
        <w:rPr>
          <w:sz w:val="20"/>
        </w:rPr>
      </w:pP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contratación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conexión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agua,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pagará</w:t>
      </w:r>
      <w:r>
        <w:rPr>
          <w:spacing w:val="-12"/>
          <w:sz w:val="20"/>
        </w:rPr>
        <w:t> </w:t>
      </w:r>
      <w:r>
        <w:rPr>
          <w:sz w:val="20"/>
        </w:rPr>
        <w:t>una</w:t>
      </w:r>
      <w:r>
        <w:rPr>
          <w:spacing w:val="-15"/>
          <w:sz w:val="20"/>
        </w:rPr>
        <w:t> </w:t>
      </w:r>
      <w:r>
        <w:rPr>
          <w:sz w:val="20"/>
        </w:rPr>
        <w:t>cuota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250</w:t>
      </w:r>
      <w:r>
        <w:rPr>
          <w:spacing w:val="-15"/>
          <w:sz w:val="20"/>
        </w:rPr>
        <w:t> </w:t>
      </w:r>
      <w:r>
        <w:rPr>
          <w:sz w:val="20"/>
        </w:rPr>
        <w:t>pesos.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w w:val="102"/>
        </w:rPr>
        <w:t>P</w:t>
      </w:r>
      <w:r>
        <w:rPr>
          <w:spacing w:val="1"/>
          <w:w w:val="102"/>
        </w:rPr>
        <w:t>o</w:t>
      </w:r>
      <w:r>
        <w:rPr>
          <w:w w:val="70"/>
        </w:rPr>
        <w:t>r</w:t>
      </w:r>
      <w:r>
        <w:rPr>
          <w:spacing w:val="-1"/>
        </w:rPr>
        <w:t> </w:t>
      </w:r>
      <w:r>
        <w:rPr>
          <w:w w:val="97"/>
        </w:rPr>
        <w:t>el</w:t>
      </w:r>
      <w:r>
        <w:rPr>
          <w:spacing w:val="-1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9"/>
        </w:rPr>
        <w:t>men</w:t>
      </w:r>
      <w:r>
        <w:rPr/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"/>
        </w:rPr>
        <w:t> </w:t>
      </w:r>
      <w:r>
        <w:rPr>
          <w:spacing w:val="2"/>
          <w:w w:val="88"/>
        </w:rPr>
        <w:t>f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2"/>
          <w:w w:val="109"/>
        </w:rPr>
        <w:t>b</w:t>
      </w:r>
      <w:r>
        <w:rPr>
          <w:w w:val="72"/>
        </w:rPr>
        <w:t>ili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spacing w:val="-1"/>
          <w:w w:val="102"/>
        </w:rPr>
        <w:t>do</w:t>
      </w:r>
      <w:r>
        <w:rPr>
          <w:spacing w:val="1"/>
          <w:w w:val="102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113"/>
        </w:rPr>
        <w:t>a</w:t>
      </w:r>
      <w:r>
        <w:rPr>
          <w:w w:val="101"/>
        </w:rPr>
        <w:t>g</w:t>
      </w:r>
      <w:r>
        <w:rPr>
          <w:spacing w:val="-1"/>
          <w:w w:val="101"/>
        </w:rPr>
        <w:t>u</w:t>
      </w:r>
      <w:r>
        <w:rPr>
          <w:w w:val="113"/>
        </w:rPr>
        <w:t>a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"/>
        </w:rPr>
        <w:t> 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1"/>
          <w:w w:val="74"/>
        </w:rPr>
        <w:t>s</w:t>
      </w:r>
      <w:r>
        <w:rPr>
          <w:w w:val="113"/>
        </w:rPr>
        <w:t>a</w:t>
      </w:r>
      <w:r>
        <w:rPr>
          <w:w w:val="85"/>
        </w:rPr>
        <w:t>rr</w:t>
      </w:r>
      <w:r>
        <w:rPr>
          <w:spacing w:val="-1"/>
          <w:w w:val="85"/>
        </w:rPr>
        <w:t>o</w:t>
      </w:r>
      <w:r>
        <w:rPr>
          <w:w w:val="72"/>
        </w:rPr>
        <w:t>ll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ubicados en las comisarías pertenecientes al Municipio de Mérida, se pagará una cuota</w:t>
      </w:r>
      <w:r>
        <w:rPr>
          <w:spacing w:val="1"/>
        </w:rPr>
        <w:t> </w:t>
      </w:r>
      <w:r>
        <w:rPr/>
        <w:t>equivalente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8.00</w:t>
      </w:r>
      <w:r>
        <w:rPr>
          <w:spacing w:val="-13"/>
        </w:rPr>
        <w:t> </w:t>
      </w:r>
      <w:r>
        <w:rPr/>
        <w:t>veces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actualización.</w:t>
      </w:r>
    </w:p>
    <w:p>
      <w:pPr>
        <w:pStyle w:val="BodyText"/>
        <w:spacing w:line="278" w:lineRule="auto" w:before="200"/>
        <w:ind w:left="683" w:right="657"/>
        <w:jc w:val="both"/>
      </w:pPr>
      <w:r>
        <w:rPr/>
        <w:t>V.- Por el dictamen de autorización de proyecto de ampliación de red de agua potable a</w:t>
      </w:r>
      <w:r>
        <w:rPr>
          <w:spacing w:val="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85"/>
        </w:rPr>
        <w:t>sar</w:t>
      </w:r>
      <w:r>
        <w:rPr>
          <w:w w:val="85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1"/>
          <w:w w:val="108"/>
        </w:rPr>
        <w:t>M</w:t>
      </w:r>
      <w:r>
        <w:rPr>
          <w:spacing w:val="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1"/>
          <w:w w:val="108"/>
        </w:rPr>
        <w:t>M</w:t>
      </w:r>
      <w:r>
        <w:rPr>
          <w:w w:val="88"/>
        </w:rPr>
        <w:t>ér</w:t>
      </w:r>
      <w:r>
        <w:rPr>
          <w:spacing w:val="1"/>
          <w:w w:val="88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5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10"/>
        </w:rPr>
        <w:t>ga</w:t>
      </w:r>
      <w:r>
        <w:rPr>
          <w:w w:val="95"/>
        </w:rPr>
        <w:t>rá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 </w:t>
      </w:r>
      <w:r>
        <w:rPr/>
        <w:t>equivalente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11.00</w:t>
      </w:r>
      <w:r>
        <w:rPr>
          <w:spacing w:val="-13"/>
        </w:rPr>
        <w:t> </w:t>
      </w:r>
      <w:r>
        <w:rPr/>
        <w:t>veces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actualización.</w:t>
      </w:r>
    </w:p>
    <w:p>
      <w:pPr>
        <w:pStyle w:val="BodyText"/>
        <w:spacing w:line="278" w:lineRule="auto" w:before="201"/>
        <w:ind w:left="683" w:right="655"/>
        <w:jc w:val="both"/>
      </w:pPr>
      <w:r>
        <w:rPr/>
        <w:t>VI.- Por el dictamen de autorización de modificación de proyecto de ampliación de red de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101"/>
        </w:rPr>
        <w:t>g</w:t>
      </w:r>
      <w:r>
        <w:rPr>
          <w:spacing w:val="-1"/>
          <w:w w:val="101"/>
        </w:rPr>
        <w:t>u</w:t>
      </w:r>
      <w:r>
        <w:rPr>
          <w:w w:val="113"/>
        </w:rPr>
        <w:t>a</w:t>
      </w:r>
      <w:r>
        <w:rPr>
          <w:spacing w:val="-2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25"/>
        </w:rPr>
        <w:t> </w:t>
      </w:r>
      <w:r>
        <w:rPr>
          <w:w w:val="113"/>
        </w:rPr>
        <w:t>a</w:t>
      </w:r>
      <w:r>
        <w:rPr>
          <w:spacing w:val="-25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3"/>
          <w:w w:val="86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6"/>
        </w:rPr>
        <w:t> </w:t>
      </w:r>
      <w:r>
        <w:rPr>
          <w:w w:val="102"/>
        </w:rPr>
        <w:t>en</w:t>
      </w:r>
      <w:r>
        <w:rPr>
          <w:spacing w:val="-2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1"/>
          <w:w w:val="74"/>
        </w:rPr>
        <w:t>s</w:t>
      </w:r>
      <w:r>
        <w:rPr>
          <w:w w:val="113"/>
        </w:rPr>
        <w:t>a</w:t>
      </w:r>
      <w:r>
        <w:rPr>
          <w:w w:val="71"/>
        </w:rPr>
        <w:t>rí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24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-2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5"/>
        </w:rPr>
        <w:t> </w:t>
      </w:r>
      <w:r>
        <w:rPr>
          <w:spacing w:val="1"/>
          <w:w w:val="108"/>
        </w:rPr>
        <w:t>M</w:t>
      </w:r>
      <w:r>
        <w:rPr>
          <w:w w:val="92"/>
        </w:rPr>
        <w:t>é</w:t>
      </w:r>
      <w:r>
        <w:rPr>
          <w:spacing w:val="6"/>
          <w:w w:val="92"/>
        </w:rPr>
        <w:t>r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5"/>
        </w:rPr>
        <w:t>,</w:t>
      </w:r>
      <w:r>
        <w:rPr>
          <w:spacing w:val="-2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6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10"/>
        </w:rPr>
        <w:t>ga</w:t>
      </w:r>
      <w:r>
        <w:rPr>
          <w:w w:val="95"/>
        </w:rPr>
        <w:t>rá</w:t>
      </w:r>
      <w:r>
        <w:rPr>
          <w:spacing w:val="-25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 </w:t>
      </w:r>
      <w:r>
        <w:rPr/>
        <w:t>cuota</w:t>
      </w:r>
      <w:r>
        <w:rPr>
          <w:spacing w:val="-15"/>
        </w:rPr>
        <w:t> </w:t>
      </w:r>
      <w:r>
        <w:rPr/>
        <w:t>equivalente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5.00</w:t>
      </w:r>
      <w:r>
        <w:rPr>
          <w:spacing w:val="-12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actualización.</w:t>
      </w:r>
    </w:p>
    <w:p>
      <w:pPr>
        <w:spacing w:before="198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</w:p>
    <w:p>
      <w:pPr>
        <w:pStyle w:val="BodyText"/>
        <w:rPr>
          <w:b/>
          <w:i/>
        </w:rPr>
      </w:pPr>
    </w:p>
    <w:p>
      <w:pPr>
        <w:pStyle w:val="BodyText"/>
        <w:spacing w:line="278" w:lineRule="auto" w:before="141"/>
        <w:ind w:left="683" w:right="654"/>
        <w:jc w:val="both"/>
      </w:pPr>
      <w:r>
        <w:rPr>
          <w:rFonts w:ascii="Tahoma" w:hAnsi="Tahoma"/>
          <w:b/>
          <w:w w:val="95"/>
        </w:rPr>
        <w:t>ARTÍCULO 136.- </w:t>
      </w:r>
      <w:r>
        <w:rPr>
          <w:w w:val="95"/>
        </w:rPr>
        <w:t>La tarifa aplicable al servicio de drenaje sanitario a que se refiere la presente</w:t>
      </w:r>
      <w:r>
        <w:rPr>
          <w:spacing w:val="1"/>
          <w:w w:val="95"/>
        </w:rPr>
        <w:t> </w:t>
      </w:r>
      <w:r>
        <w:rPr/>
        <w:t>sección será el 50% del importe del consumo de agua potable que corresponda al mismo</w:t>
      </w:r>
      <w:r>
        <w:rPr>
          <w:spacing w:val="1"/>
        </w:rPr>
        <w:t> </w:t>
      </w:r>
      <w:r>
        <w:rPr/>
        <w:t>período.</w:t>
      </w:r>
    </w:p>
    <w:p>
      <w:pPr>
        <w:pStyle w:val="BodyText"/>
        <w:spacing w:line="278" w:lineRule="auto" w:before="199"/>
        <w:ind w:left="683" w:right="658"/>
        <w:jc w:val="both"/>
      </w:pPr>
      <w:r>
        <w:rPr>
          <w:rFonts w:ascii="Tahoma" w:hAnsi="Tahoma"/>
          <w:b/>
          <w:spacing w:val="-1"/>
          <w:w w:val="95"/>
        </w:rPr>
        <w:t>ARTÍCULO</w:t>
      </w:r>
      <w:r>
        <w:rPr>
          <w:rFonts w:ascii="Tahoma" w:hAnsi="Tahoma"/>
          <w:b/>
          <w:spacing w:val="-8"/>
          <w:w w:val="95"/>
        </w:rPr>
        <w:t> </w:t>
      </w:r>
      <w:r>
        <w:rPr>
          <w:rFonts w:ascii="Tahoma" w:hAnsi="Tahoma"/>
          <w:b/>
          <w:spacing w:val="-1"/>
          <w:w w:val="95"/>
        </w:rPr>
        <w:t>137.-</w:t>
      </w:r>
      <w:r>
        <w:rPr>
          <w:rFonts w:ascii="Tahoma" w:hAnsi="Tahoma"/>
          <w:b/>
          <w:spacing w:val="-8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derechos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refieren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fracciones</w:t>
      </w:r>
      <w:r>
        <w:rPr>
          <w:spacing w:val="-23"/>
          <w:w w:val="95"/>
        </w:rPr>
        <w:t> </w:t>
      </w:r>
      <w:r>
        <w:rPr>
          <w:w w:val="95"/>
        </w:rPr>
        <w:t>I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II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artículo</w:t>
      </w:r>
      <w:r>
        <w:rPr>
          <w:spacing w:val="-23"/>
          <w:w w:val="95"/>
        </w:rPr>
        <w:t> </w:t>
      </w:r>
      <w:r>
        <w:rPr>
          <w:w w:val="95"/>
        </w:rPr>
        <w:t>135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presente</w:t>
      </w:r>
      <w:r>
        <w:rPr>
          <w:spacing w:val="-65"/>
          <w:w w:val="95"/>
        </w:rPr>
        <w:t> </w:t>
      </w:r>
      <w:r>
        <w:rPr/>
        <w:t>sección, deberán cubrirse dentro del mes siguiente al cual correspondan, no se causará</w:t>
      </w:r>
      <w:r>
        <w:rPr>
          <w:spacing w:val="1"/>
        </w:rPr>
        <w:t> </w:t>
      </w:r>
      <w:r>
        <w:rPr/>
        <w:t>actualización</w:t>
      </w:r>
      <w:r>
        <w:rPr>
          <w:spacing w:val="-8"/>
        </w:rPr>
        <w:t> </w:t>
      </w:r>
      <w:r>
        <w:rPr/>
        <w:t>ni</w:t>
      </w:r>
      <w:r>
        <w:rPr>
          <w:spacing w:val="-10"/>
        </w:rPr>
        <w:t> </w:t>
      </w:r>
      <w:r>
        <w:rPr/>
        <w:t>recargos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mismos.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refieren</w:t>
      </w:r>
      <w:r>
        <w:rPr>
          <w:spacing w:val="-8"/>
        </w:rPr>
        <w:t> </w:t>
      </w:r>
      <w:r>
        <w:rPr/>
        <w:t>las</w:t>
      </w:r>
      <w:r>
        <w:rPr>
          <w:spacing w:val="-68"/>
        </w:rPr>
        <w:t> </w:t>
      </w:r>
      <w:r>
        <w:rPr>
          <w:w w:val="95"/>
        </w:rPr>
        <w:t>fracciones III, IV, V y VI del artículo 135 de la presente sección, deberán cubrirse al momento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solicitar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servicio.</w:t>
      </w:r>
    </w:p>
    <w:p>
      <w:pPr>
        <w:pStyle w:val="BodyText"/>
        <w:spacing w:before="201"/>
        <w:ind w:left="683"/>
        <w:jc w:val="both"/>
      </w:pP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deroga.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</w:p>
    <w:p>
      <w:pPr>
        <w:spacing w:after="0"/>
        <w:jc w:val="lef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Heading1"/>
        <w:spacing w:before="211"/>
        <w:ind w:left="68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682" w:right="2764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22"/>
          <w:sz w:val="20"/>
        </w:rPr>
        <w:t> </w:t>
      </w:r>
      <w:r>
        <w:rPr>
          <w:rFonts w:ascii="Tahoma" w:hAnsi="Tahoma"/>
          <w:b/>
          <w:sz w:val="20"/>
        </w:rPr>
        <w:t>Décima</w:t>
      </w:r>
      <w:r>
        <w:rPr>
          <w:rFonts w:ascii="Tahoma" w:hAnsi="Tahoma"/>
          <w:b/>
          <w:spacing w:val="26"/>
          <w:sz w:val="20"/>
        </w:rPr>
        <w:t> </w:t>
      </w:r>
      <w:r>
        <w:rPr>
          <w:rFonts w:ascii="Tahoma" w:hAnsi="Tahoma"/>
          <w:b/>
          <w:sz w:val="20"/>
        </w:rPr>
        <w:t>Octava</w:t>
      </w:r>
    </w:p>
    <w:p>
      <w:pPr>
        <w:pStyle w:val="Heading1"/>
        <w:spacing w:before="6"/>
        <w:ind w:left="682" w:right="2764"/>
      </w:pPr>
      <w:r>
        <w:rPr>
          <w:w w:val="95"/>
        </w:rPr>
        <w:t>Derechos</w:t>
      </w:r>
      <w:r>
        <w:rPr>
          <w:spacing w:val="12"/>
          <w:w w:val="95"/>
        </w:rPr>
        <w:t> </w:t>
      </w:r>
      <w:r>
        <w:rPr>
          <w:w w:val="95"/>
        </w:rPr>
        <w:t>por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Servicios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Central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Abasto</w:t>
      </w:r>
    </w:p>
    <w:p>
      <w:pPr>
        <w:spacing w:after="0"/>
        <w:sectPr>
          <w:type w:val="continuous"/>
          <w:pgSz w:w="12240" w:h="15840"/>
          <w:pgMar w:top="1500" w:bottom="280" w:left="1160" w:right="620"/>
          <w:cols w:num="2" w:equalWidth="0">
            <w:col w:w="2028" w:space="79"/>
            <w:col w:w="8353"/>
          </w:cols>
        </w:sectPr>
      </w:pPr>
    </w:p>
    <w:p>
      <w:pPr>
        <w:pStyle w:val="BodyText"/>
        <w:spacing w:line="278" w:lineRule="auto" w:before="199"/>
        <w:ind w:left="683" w:right="659"/>
        <w:jc w:val="both"/>
      </w:pPr>
      <w:r>
        <w:rPr>
          <w:rFonts w:ascii="Tahoma" w:hAnsi="Tahoma"/>
          <w:b/>
          <w:w w:val="95"/>
        </w:rPr>
        <w:t>ARTÍCULO 138.- </w:t>
      </w:r>
      <w:r>
        <w:rPr>
          <w:w w:val="95"/>
        </w:rPr>
        <w:t>Son sujetos obligados al pago de los derechos establecidos en esta Sección,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dediquen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comercialización,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almacenamiento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productos,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prestación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servicios,</w:t>
      </w:r>
      <w:r>
        <w:rPr>
          <w:spacing w:val="-18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Central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Abasto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Heading1"/>
        <w:spacing w:before="201"/>
        <w:ind w:left="683"/>
        <w:jc w:val="both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 139.- </w:t>
      </w:r>
      <w:r>
        <w:rPr>
          <w:w w:val="95"/>
        </w:rPr>
        <w:t>Es objeto de este derecho, la prestación de los servicios de administración de</w:t>
      </w:r>
      <w:r>
        <w:rPr>
          <w:spacing w:val="1"/>
          <w:w w:val="95"/>
        </w:rPr>
        <w:t> </w:t>
      </w:r>
      <w:r>
        <w:rPr/>
        <w:t>Central de Abasto, que proporcione alguna dependencia u organismo descentralizado o</w:t>
      </w:r>
      <w:r>
        <w:rPr>
          <w:spacing w:val="1"/>
        </w:rPr>
        <w:t> </w:t>
      </w:r>
      <w:r>
        <w:rPr/>
        <w:t>paramunicipal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Administración</w:t>
      </w:r>
      <w:r>
        <w:rPr>
          <w:spacing w:val="-15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683" w:right="654"/>
        <w:jc w:val="both"/>
      </w:pPr>
      <w:r>
        <w:rPr>
          <w:w w:val="95"/>
        </w:rPr>
        <w:t>Por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servicio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administración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Central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Abasto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8"/>
          <w:w w:val="95"/>
        </w:rPr>
        <w:t> </w:t>
      </w:r>
      <w:r>
        <w:rPr>
          <w:w w:val="95"/>
        </w:rPr>
        <w:t>entenderá,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asignación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lugares</w:t>
      </w:r>
      <w:r>
        <w:rPr>
          <w:spacing w:val="1"/>
          <w:w w:val="95"/>
        </w:rPr>
        <w:t> </w:t>
      </w:r>
      <w:r>
        <w:rPr>
          <w:w w:val="95"/>
        </w:rPr>
        <w:t>o espacios para la instalación de lugares fijos o semifijos y el control de los mismos, así como</w:t>
      </w:r>
      <w:r>
        <w:rPr>
          <w:spacing w:val="1"/>
          <w:w w:val="95"/>
        </w:rPr>
        <w:t> </w:t>
      </w:r>
      <w:r>
        <w:rPr>
          <w:w w:val="95"/>
        </w:rPr>
        <w:t>los servicios de aseo, mantenimiento, vigilancia, de entrada de vehículos, y otros relacionados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operación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áreas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instalaciones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uso</w:t>
      </w:r>
      <w:r>
        <w:rPr>
          <w:spacing w:val="-18"/>
        </w:rPr>
        <w:t> </w:t>
      </w:r>
      <w:r>
        <w:rPr/>
        <w:t>común.</w:t>
      </w:r>
    </w:p>
    <w:p>
      <w:pPr>
        <w:pStyle w:val="BodyText"/>
        <w:spacing w:line="278" w:lineRule="auto" w:before="200"/>
        <w:ind w:left="683" w:right="654"/>
        <w:jc w:val="both"/>
      </w:pPr>
      <w:r>
        <w:rPr>
          <w:w w:val="95"/>
        </w:rPr>
        <w:t>Los ingresos que se obtengan por los servicios señalados en esta Sección, serán administrados</w:t>
      </w:r>
      <w:r>
        <w:rPr>
          <w:spacing w:val="-64"/>
          <w:w w:val="95"/>
        </w:rPr>
        <w:t> </w:t>
      </w:r>
      <w:r>
        <w:rPr/>
        <w:t>por el organismo municipal descentralizado del Ayuntamiento de Mérida denominado</w:t>
      </w:r>
      <w:r>
        <w:rPr>
          <w:spacing w:val="1"/>
        </w:rPr>
        <w:t> </w:t>
      </w:r>
      <w:r>
        <w:rPr>
          <w:w w:val="95"/>
        </w:rPr>
        <w:t>"Central de Abasto de Mérida", en los términos del Decreto Número 526 publicado en el Diario</w:t>
      </w:r>
      <w:r>
        <w:rPr>
          <w:spacing w:val="1"/>
          <w:w w:val="95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Yucatán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5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Enero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1982.</w:t>
      </w:r>
    </w:p>
    <w:p>
      <w:pPr>
        <w:pStyle w:val="Heading1"/>
        <w:spacing w:before="200"/>
        <w:ind w:left="683"/>
        <w:jc w:val="both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cuotas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61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7"/>
          <w:w w:val="95"/>
        </w:rPr>
        <w:t> </w:t>
      </w:r>
      <w:r>
        <w:rPr>
          <w:rFonts w:ascii="Tahoma" w:hAnsi="Tahoma"/>
          <w:b/>
          <w:w w:val="95"/>
        </w:rPr>
        <w:t>140.-</w:t>
      </w:r>
      <w:r>
        <w:rPr>
          <w:rFonts w:ascii="Tahoma" w:hAnsi="Tahoma"/>
          <w:b/>
          <w:spacing w:val="10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derechos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refiere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presente</w:t>
      </w:r>
      <w:r>
        <w:rPr>
          <w:spacing w:val="-4"/>
          <w:w w:val="95"/>
        </w:rPr>
        <w:t> </w:t>
      </w:r>
      <w:r>
        <w:rPr>
          <w:w w:val="95"/>
        </w:rPr>
        <w:t>sección,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pagarán</w:t>
      </w:r>
      <w:r>
        <w:rPr>
          <w:spacing w:val="-64"/>
          <w:w w:val="95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spacing w:line="278" w:lineRule="auto" w:before="199"/>
        <w:ind w:left="683" w:right="659"/>
        <w:jc w:val="both"/>
      </w:pPr>
      <w:r>
        <w:rPr/>
        <w:t>I.- Por cada vehículo que entre con carga a las instalaciones de la Central de Abasto de</w:t>
      </w:r>
      <w:r>
        <w:rPr>
          <w:spacing w:val="1"/>
        </w:rPr>
        <w:t> </w:t>
      </w:r>
      <w:r>
        <w:rPr/>
        <w:t>Mérida,</w:t>
      </w:r>
      <w:r>
        <w:rPr>
          <w:spacing w:val="-19"/>
        </w:rPr>
        <w:t> </w:t>
      </w:r>
      <w:r>
        <w:rPr/>
        <w:t>se</w:t>
      </w:r>
      <w:r>
        <w:rPr>
          <w:spacing w:val="-16"/>
        </w:rPr>
        <w:t> </w:t>
      </w:r>
      <w:r>
        <w:rPr/>
        <w:t>pagará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concepto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acceso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cuotas,</w:t>
      </w:r>
      <w:r>
        <w:rPr>
          <w:spacing w:val="-17"/>
        </w:rPr>
        <w:t> </w:t>
      </w:r>
      <w:r>
        <w:rPr/>
        <w:t>con</w:t>
      </w:r>
      <w:r>
        <w:rPr>
          <w:spacing w:val="-12"/>
        </w:rPr>
        <w:t> </w:t>
      </w:r>
      <w:r>
        <w:rPr/>
        <w:t>base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ejes</w:t>
      </w:r>
      <w:r>
        <w:rPr>
          <w:spacing w:val="-68"/>
        </w:rPr>
        <w:t> </w:t>
      </w:r>
      <w:r>
        <w:rPr>
          <w:w w:val="95"/>
        </w:rPr>
        <w:t>y capacidad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mismo,</w:t>
      </w:r>
      <w:r>
        <w:rPr>
          <w:spacing w:val="2"/>
          <w:w w:val="95"/>
        </w:rPr>
        <w:t> </w:t>
      </w:r>
      <w:r>
        <w:rPr>
          <w:w w:val="95"/>
        </w:rPr>
        <w:t>incluyendo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su caso el</w:t>
      </w:r>
      <w:r>
        <w:rPr>
          <w:spacing w:val="7"/>
          <w:w w:val="95"/>
        </w:rPr>
        <w:t> </w:t>
      </w:r>
      <w:r>
        <w:rPr>
          <w:w w:val="95"/>
        </w:rPr>
        <w:t>remolque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semiremolque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arrastre:</w:t>
      </w:r>
    </w:p>
    <w:p>
      <w:pPr>
        <w:pStyle w:val="ListParagraph"/>
        <w:numPr>
          <w:ilvl w:val="1"/>
          <w:numId w:val="25"/>
        </w:numPr>
        <w:tabs>
          <w:tab w:pos="1090" w:val="left" w:leader="none"/>
          <w:tab w:pos="7880" w:val="left" w:leader="hyphen"/>
        </w:tabs>
        <w:spacing w:line="240" w:lineRule="auto" w:before="201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ejes, de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--1.0</w:t>
      </w:r>
      <w:r>
        <w:rPr>
          <w:spacing w:val="34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090" w:val="left" w:leader="none"/>
          <w:tab w:pos="7876" w:val="left" w:leader="hyphen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ejes,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--2.0</w:t>
      </w:r>
      <w:r>
        <w:rPr>
          <w:spacing w:val="34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082" w:val="left" w:leader="none"/>
          <w:tab w:pos="7968" w:val="left" w:leader="dot"/>
        </w:tabs>
        <w:spacing w:line="240" w:lineRule="auto" w:before="1" w:after="0"/>
        <w:ind w:left="1081" w:right="0" w:hanging="257"/>
        <w:jc w:val="left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tres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ejes</w:t>
        <w:tab/>
        <w:t>3.0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090" w:val="left" w:leader="none"/>
          <w:tab w:pos="7958" w:val="left" w:leader="dot"/>
        </w:tabs>
        <w:spacing w:line="240" w:lineRule="auto" w:before="0" w:after="0"/>
        <w:ind w:left="108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tres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ejes</w:t>
        <w:tab/>
      </w:r>
      <w:r>
        <w:rPr>
          <w:w w:val="90"/>
          <w:sz w:val="20"/>
        </w:rPr>
        <w:t>6.0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7800" w:val="left" w:leader="hyphen"/>
        </w:tabs>
        <w:spacing w:line="280" w:lineRule="auto"/>
        <w:ind w:left="683" w:right="660"/>
        <w:jc w:val="both"/>
      </w:pPr>
      <w:r>
        <w:rPr/>
        <w:t>II.-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cada</w:t>
      </w:r>
      <w:r>
        <w:rPr>
          <w:spacing w:val="-18"/>
        </w:rPr>
        <w:t> </w:t>
      </w:r>
      <w:r>
        <w:rPr/>
        <w:t>mes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uso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andén</w:t>
      </w:r>
      <w:r>
        <w:rPr>
          <w:spacing w:val="-16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exhibición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venta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productos,</w:t>
      </w:r>
      <w:r>
        <w:rPr>
          <w:spacing w:val="-20"/>
        </w:rPr>
        <w:t> </w:t>
      </w:r>
      <w:r>
        <w:rPr/>
        <w:t>por</w:t>
      </w:r>
      <w:r>
        <w:rPr>
          <w:spacing w:val="-18"/>
        </w:rPr>
        <w:t> </w:t>
      </w:r>
      <w:r>
        <w:rPr/>
        <w:t>cada</w:t>
      </w:r>
      <w:r>
        <w:rPr>
          <w:spacing w:val="-17"/>
        </w:rPr>
        <w:t> </w:t>
      </w:r>
      <w:r>
        <w:rPr/>
        <w:t>área</w:t>
      </w:r>
      <w:r>
        <w:rPr>
          <w:spacing w:val="-18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5"/>
        </w:rPr>
        <w:t>frente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la bodega,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hasta 4</w:t>
      </w:r>
      <w:r>
        <w:rPr>
          <w:spacing w:val="-2"/>
          <w:w w:val="95"/>
        </w:rPr>
        <w:t> </w:t>
      </w:r>
      <w:r>
        <w:rPr>
          <w:w w:val="95"/>
        </w:rPr>
        <w:t>metros</w:t>
      </w:r>
      <w:r>
        <w:rPr>
          <w:spacing w:val="-2"/>
          <w:w w:val="95"/>
        </w:rPr>
        <w:t> </w:t>
      </w:r>
      <w:r>
        <w:rPr>
          <w:w w:val="95"/>
        </w:rPr>
        <w:t>lineales:</w:t>
        <w:tab/>
      </w:r>
      <w:r>
        <w:rPr>
          <w:w w:val="85"/>
        </w:rPr>
        <w:t>--10.0</w:t>
      </w:r>
      <w:r>
        <w:rPr>
          <w:spacing w:val="-3"/>
          <w:w w:val="85"/>
        </w:rPr>
        <w:t> </w:t>
      </w:r>
      <w:r>
        <w:rPr>
          <w:w w:val="85"/>
        </w:rPr>
        <w:t>U.M.A</w:t>
      </w:r>
    </w:p>
    <w:p>
      <w:pPr>
        <w:pStyle w:val="BodyText"/>
        <w:tabs>
          <w:tab w:pos="7764" w:val="left" w:leader="hyphen"/>
        </w:tabs>
        <w:spacing w:line="278" w:lineRule="auto" w:before="197"/>
        <w:ind w:left="683" w:right="656"/>
        <w:jc w:val="both"/>
      </w:pPr>
      <w:r>
        <w:rPr>
          <w:w w:val="95"/>
        </w:rPr>
        <w:t>III.- Por cada 4 metros de frente de bodega, por concepto de mantenimiento y limpieza de las</w:t>
      </w:r>
      <w:r>
        <w:rPr>
          <w:spacing w:val="1"/>
          <w:w w:val="95"/>
        </w:rPr>
        <w:t> </w:t>
      </w:r>
      <w:r>
        <w:rPr>
          <w:w w:val="95"/>
        </w:rPr>
        <w:t>áreas</w:t>
      </w:r>
      <w:r>
        <w:rPr>
          <w:spacing w:val="-3"/>
          <w:w w:val="95"/>
        </w:rPr>
        <w:t> </w:t>
      </w:r>
      <w:r>
        <w:rPr>
          <w:w w:val="95"/>
        </w:rPr>
        <w:t>e</w:t>
      </w:r>
      <w:r>
        <w:rPr>
          <w:spacing w:val="-2"/>
          <w:w w:val="95"/>
        </w:rPr>
        <w:t> </w:t>
      </w:r>
      <w:r>
        <w:rPr>
          <w:w w:val="95"/>
        </w:rPr>
        <w:t>instalaciones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uso</w:t>
      </w:r>
      <w:r>
        <w:rPr>
          <w:spacing w:val="-2"/>
          <w:w w:val="95"/>
        </w:rPr>
        <w:t> </w:t>
      </w:r>
      <w:r>
        <w:rPr>
          <w:w w:val="95"/>
        </w:rPr>
        <w:t>común,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mes:</w:t>
        <w:tab/>
      </w:r>
      <w:r>
        <w:rPr>
          <w:w w:val="90"/>
        </w:rPr>
        <w:t>--3.0</w:t>
      </w:r>
      <w:r>
        <w:rPr>
          <w:spacing w:val="-8"/>
          <w:w w:val="90"/>
        </w:rPr>
        <w:t> </w:t>
      </w:r>
      <w:r>
        <w:rPr>
          <w:w w:val="90"/>
        </w:rPr>
        <w:t>U.M.A.</w:t>
      </w:r>
    </w:p>
    <w:p>
      <w:pPr>
        <w:pStyle w:val="BodyText"/>
        <w:spacing w:before="199"/>
        <w:ind w:left="683"/>
        <w:jc w:val="both"/>
      </w:pP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deroga.</w:t>
      </w:r>
    </w:p>
    <w:p>
      <w:pPr>
        <w:spacing w:after="0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/>
        <w:t>IV.-</w:t>
      </w:r>
      <w:r>
        <w:rPr>
          <w:spacing w:val="4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uso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almacenaje</w:t>
      </w:r>
      <w:r>
        <w:rPr>
          <w:spacing w:val="4"/>
        </w:rPr>
        <w:t> </w:t>
      </w:r>
      <w:r>
        <w:rPr/>
        <w:t>temporal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residuos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manejo</w:t>
      </w:r>
      <w:r>
        <w:rPr>
          <w:spacing w:val="3"/>
        </w:rPr>
        <w:t> </w:t>
      </w:r>
      <w:r>
        <w:rPr/>
        <w:t>especial</w:t>
      </w:r>
      <w:r>
        <w:rPr>
          <w:spacing w:val="4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-67"/>
        </w:rPr>
        <w:t> </w:t>
      </w:r>
      <w:r>
        <w:rPr>
          <w:w w:val="95"/>
        </w:rPr>
        <w:t>recepción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tambor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deposite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desechos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este:</w:t>
      </w:r>
      <w:r>
        <w:rPr>
          <w:spacing w:val="-8"/>
          <w:w w:val="95"/>
        </w:rPr>
        <w:t> </w:t>
      </w:r>
      <w:r>
        <w:rPr>
          <w:w w:val="95"/>
        </w:rPr>
        <w:t>$18.60</w:t>
      </w:r>
      <w:r>
        <w:rPr>
          <w:spacing w:val="-7"/>
          <w:w w:val="95"/>
        </w:rPr>
        <w:t> </w:t>
      </w:r>
      <w:r>
        <w:rPr>
          <w:w w:val="95"/>
        </w:rPr>
        <w:t>pesos.</w:t>
      </w:r>
    </w:p>
    <w:p>
      <w:pPr>
        <w:spacing w:after="0" w:line="278" w:lineRule="auto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83"/>
        <w:jc w:val="left"/>
      </w:pPr>
      <w:r>
        <w:rPr/>
        <w:t>Del</w:t>
      </w:r>
      <w:r>
        <w:rPr>
          <w:spacing w:val="-1"/>
        </w:rPr>
        <w:t> </w:t>
      </w:r>
      <w:r>
        <w:rPr/>
        <w:t>pago</w:t>
      </w: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83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29-12-2021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2240" w:h="15840"/>
          <w:pgMar w:top="1500" w:bottom="280" w:left="1160" w:right="620"/>
          <w:cols w:num="2" w:equalWidth="0">
            <w:col w:w="1616" w:space="4778"/>
            <w:col w:w="406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99"/>
        <w:ind w:left="683" w:right="661"/>
        <w:jc w:val="both"/>
      </w:pPr>
      <w:r>
        <w:rPr>
          <w:rFonts w:ascii="Tahoma" w:hAnsi="Tahoma"/>
          <w:b/>
          <w:w w:val="95"/>
        </w:rPr>
        <w:t>ARTÍCULO 141.- </w:t>
      </w:r>
      <w:r>
        <w:rPr>
          <w:w w:val="95"/>
        </w:rPr>
        <w:t>Las cuotas a que se refiere la fracción I del artículo 140 deberán ser pagadas</w:t>
      </w:r>
      <w:r>
        <w:rPr>
          <w:spacing w:val="1"/>
          <w:w w:val="95"/>
        </w:rPr>
        <w:t> </w:t>
      </w:r>
      <w:r>
        <w:rPr/>
        <w:t>previamente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entrada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vehículo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instalaciones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Abasto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683" w:right="652"/>
        <w:jc w:val="both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fracción</w:t>
      </w:r>
      <w:r>
        <w:rPr>
          <w:spacing w:val="-11"/>
        </w:rPr>
        <w:t> </w:t>
      </w:r>
      <w:r>
        <w:rPr>
          <w:w w:val="90"/>
        </w:rPr>
        <w:t>II</w:t>
      </w:r>
      <w:r>
        <w:rPr>
          <w:spacing w:val="-1"/>
          <w:w w:val="90"/>
        </w:rPr>
        <w:t> </w:t>
      </w:r>
      <w:r>
        <w:rPr/>
        <w:t>del</w:t>
      </w:r>
      <w:r>
        <w:rPr>
          <w:spacing w:val="-10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140,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cuotas</w:t>
      </w:r>
      <w:r>
        <w:rPr>
          <w:spacing w:val="-12"/>
        </w:rPr>
        <w:t> </w:t>
      </w:r>
      <w:r>
        <w:rPr/>
        <w:t>deberán</w:t>
      </w:r>
      <w:r>
        <w:rPr>
          <w:spacing w:val="-10"/>
        </w:rPr>
        <w:t> </w:t>
      </w:r>
      <w:r>
        <w:rPr/>
        <w:t>ser</w:t>
      </w:r>
      <w:r>
        <w:rPr>
          <w:spacing w:val="-11"/>
        </w:rPr>
        <w:t> </w:t>
      </w:r>
      <w:r>
        <w:rPr/>
        <w:t>pagadas</w:t>
      </w:r>
      <w:r>
        <w:rPr>
          <w:spacing w:val="-12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forma mensual a más tardar dentro de los primeros 5 días naturales del mes siguiente al cual</w:t>
      </w:r>
      <w:r>
        <w:rPr>
          <w:spacing w:val="1"/>
          <w:w w:val="95"/>
        </w:rPr>
        <w:t> </w:t>
      </w:r>
      <w:r>
        <w:rPr>
          <w:w w:val="95"/>
        </w:rPr>
        <w:t>correspondan. Las cuotas a que se refiere la fracción </w:t>
      </w:r>
      <w:r>
        <w:rPr>
          <w:w w:val="90"/>
        </w:rPr>
        <w:t>III </w:t>
      </w:r>
      <w:r>
        <w:rPr>
          <w:w w:val="95"/>
        </w:rPr>
        <w:t>del mencionado artículo 140, deberán</w:t>
      </w:r>
      <w:r>
        <w:rPr>
          <w:spacing w:val="1"/>
          <w:w w:val="95"/>
        </w:rPr>
        <w:t> </w:t>
      </w:r>
      <w:r>
        <w:rPr>
          <w:w w:val="95"/>
        </w:rPr>
        <w:t>ser cubiertas en forma mensual dentro de los primeros diez días naturales del mes siguiente al</w:t>
      </w:r>
      <w:r>
        <w:rPr>
          <w:spacing w:val="-64"/>
          <w:w w:val="95"/>
        </w:rPr>
        <w:t> </w:t>
      </w:r>
      <w:r>
        <w:rPr/>
        <w:t>cual</w:t>
      </w:r>
      <w:r>
        <w:rPr>
          <w:spacing w:val="-15"/>
        </w:rPr>
        <w:t> </w:t>
      </w:r>
      <w:r>
        <w:rPr/>
        <w:t>correspondan.</w:t>
      </w:r>
    </w:p>
    <w:p>
      <w:pPr>
        <w:pStyle w:val="BodyText"/>
        <w:spacing w:line="278" w:lineRule="auto" w:before="201"/>
        <w:ind w:left="683" w:right="660"/>
        <w:jc w:val="both"/>
      </w:pPr>
      <w:r>
        <w:rPr>
          <w:w w:val="95"/>
        </w:rPr>
        <w:t>Cuando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último</w:t>
      </w:r>
      <w:r>
        <w:rPr>
          <w:spacing w:val="-5"/>
          <w:w w:val="95"/>
        </w:rPr>
        <w:t> </w:t>
      </w:r>
      <w:r>
        <w:rPr>
          <w:w w:val="95"/>
        </w:rPr>
        <w:t>día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plazos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refiere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párrafo</w:t>
      </w:r>
      <w:r>
        <w:rPr>
          <w:spacing w:val="-4"/>
          <w:w w:val="95"/>
        </w:rPr>
        <w:t> </w:t>
      </w:r>
      <w:r>
        <w:rPr>
          <w:w w:val="95"/>
        </w:rPr>
        <w:t>anterior</w:t>
      </w:r>
      <w:r>
        <w:rPr>
          <w:spacing w:val="-3"/>
          <w:w w:val="95"/>
        </w:rPr>
        <w:t> </w:t>
      </w:r>
      <w:r>
        <w:rPr>
          <w:w w:val="95"/>
        </w:rPr>
        <w:t>fuera día</w:t>
      </w:r>
      <w:r>
        <w:rPr>
          <w:spacing w:val="-3"/>
          <w:w w:val="95"/>
        </w:rPr>
        <w:t> </w:t>
      </w:r>
      <w:r>
        <w:rPr>
          <w:w w:val="95"/>
        </w:rPr>
        <w:t>inhábil,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plazo</w:t>
      </w:r>
      <w:r>
        <w:rPr>
          <w:spacing w:val="-64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entenderá</w:t>
      </w:r>
      <w:r>
        <w:rPr>
          <w:spacing w:val="-10"/>
          <w:w w:val="95"/>
        </w:rPr>
        <w:t> </w:t>
      </w:r>
      <w:r>
        <w:rPr>
          <w:w w:val="95"/>
        </w:rPr>
        <w:t>prorrogado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10"/>
          <w:w w:val="95"/>
        </w:rPr>
        <w:t> </w:t>
      </w:r>
      <w:r>
        <w:rPr>
          <w:w w:val="95"/>
        </w:rPr>
        <w:t>hábil</w:t>
      </w:r>
      <w:r>
        <w:rPr>
          <w:spacing w:val="-10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before="199"/>
        <w:ind w:left="683"/>
        <w:jc w:val="both"/>
      </w:pP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causarán</w:t>
      </w:r>
      <w:r>
        <w:rPr>
          <w:spacing w:val="2"/>
          <w:w w:val="95"/>
        </w:rPr>
        <w:t> </w:t>
      </w:r>
      <w:r>
        <w:rPr>
          <w:w w:val="95"/>
        </w:rPr>
        <w:t>actualización</w:t>
      </w:r>
      <w:r>
        <w:rPr>
          <w:spacing w:val="3"/>
          <w:w w:val="95"/>
        </w:rPr>
        <w:t> </w:t>
      </w:r>
      <w:r>
        <w:rPr>
          <w:w w:val="95"/>
        </w:rPr>
        <w:t>ni</w:t>
      </w:r>
      <w:r>
        <w:rPr>
          <w:spacing w:val="2"/>
          <w:w w:val="95"/>
        </w:rPr>
        <w:t> </w:t>
      </w:r>
      <w:r>
        <w:rPr>
          <w:w w:val="95"/>
        </w:rPr>
        <w:t>recargos sobre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cuotas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1"/>
          <w:w w:val="95"/>
        </w:rPr>
        <w:t> </w:t>
      </w:r>
      <w:r>
        <w:rPr>
          <w:w w:val="95"/>
        </w:rPr>
        <w:t>refiere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artículo</w:t>
      </w:r>
      <w:r>
        <w:rPr>
          <w:spacing w:val="1"/>
          <w:w w:val="95"/>
        </w:rPr>
        <w:t> </w:t>
      </w:r>
      <w:r>
        <w:rPr>
          <w:w w:val="95"/>
        </w:rPr>
        <w:t>140.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rPr>
          <w:b/>
          <w:i/>
          <w:sz w:val="28"/>
        </w:rPr>
      </w:pPr>
    </w:p>
    <w:p>
      <w:pPr>
        <w:pStyle w:val="Heading1"/>
        <w:ind w:right="259"/>
      </w:pPr>
      <w:r>
        <w:rPr/>
        <w:t>Sección</w:t>
      </w:r>
      <w:r>
        <w:rPr>
          <w:spacing w:val="3"/>
        </w:rPr>
        <w:t> </w:t>
      </w:r>
      <w:r>
        <w:rPr/>
        <w:t>Décima</w:t>
      </w:r>
      <w:r>
        <w:rPr>
          <w:spacing w:val="7"/>
        </w:rPr>
        <w:t> </w:t>
      </w:r>
      <w:r>
        <w:rPr/>
        <w:t>Novena</w:t>
      </w:r>
    </w:p>
    <w:p>
      <w:pPr>
        <w:spacing w:before="6"/>
        <w:ind w:left="283" w:right="26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 los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Limpia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Inmuebles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en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Desuso</w:t>
      </w:r>
    </w:p>
    <w:p>
      <w:pPr>
        <w:pStyle w:val="BodyText"/>
        <w:spacing w:line="278" w:lineRule="auto" w:before="200"/>
        <w:ind w:left="683" w:right="65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1"/>
          <w:w w:val="95"/>
        </w:rPr>
        <w:t> </w:t>
      </w:r>
      <w:r>
        <w:rPr>
          <w:rFonts w:ascii="Tahoma" w:hAnsi="Tahoma"/>
          <w:b/>
          <w:w w:val="95"/>
        </w:rPr>
        <w:t>142.-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sujetos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sección,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personas</w:t>
      </w:r>
      <w:r>
        <w:rPr>
          <w:spacing w:val="-13"/>
          <w:w w:val="95"/>
        </w:rPr>
        <w:t> </w:t>
      </w:r>
      <w:r>
        <w:rPr>
          <w:w w:val="95"/>
        </w:rPr>
        <w:t>físicas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65"/>
          <w:w w:val="95"/>
        </w:rPr>
        <w:t> </w:t>
      </w:r>
      <w:r>
        <w:rPr/>
        <w:t>morales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sean</w:t>
      </w:r>
      <w:r>
        <w:rPr>
          <w:spacing w:val="-7"/>
        </w:rPr>
        <w:t> </w:t>
      </w:r>
      <w:r>
        <w:rPr/>
        <w:t>propietarias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poseedoras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bienes</w:t>
      </w:r>
      <w:r>
        <w:rPr>
          <w:spacing w:val="-7"/>
        </w:rPr>
        <w:t> </w:t>
      </w:r>
      <w:r>
        <w:rPr/>
        <w:t>inmuebles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desuso</w:t>
      </w:r>
      <w:r>
        <w:rPr>
          <w:spacing w:val="-9"/>
        </w:rPr>
        <w:t> </w:t>
      </w:r>
      <w:r>
        <w:rPr/>
        <w:t>ubicados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Municipio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Mérida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soliciten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servicio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limpia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dichos</w:t>
      </w:r>
      <w:r>
        <w:rPr>
          <w:spacing w:val="-11"/>
          <w:w w:val="95"/>
        </w:rPr>
        <w:t> </w:t>
      </w:r>
      <w:r>
        <w:rPr>
          <w:w w:val="95"/>
        </w:rPr>
        <w:t>inmuebles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le</w:t>
      </w:r>
      <w:r>
        <w:rPr>
          <w:spacing w:val="-6"/>
          <w:w w:val="95"/>
        </w:rPr>
        <w:t> </w:t>
      </w:r>
      <w:r>
        <w:rPr>
          <w:w w:val="95"/>
        </w:rPr>
        <w:t>sea</w:t>
      </w:r>
      <w:r>
        <w:rPr>
          <w:spacing w:val="-10"/>
          <w:w w:val="95"/>
        </w:rPr>
        <w:t> </w:t>
      </w:r>
      <w:r>
        <w:rPr>
          <w:w w:val="95"/>
        </w:rPr>
        <w:t>autorizado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Dirección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Servicios</w:t>
      </w:r>
      <w:r>
        <w:rPr>
          <w:spacing w:val="-17"/>
        </w:rPr>
        <w:t> </w:t>
      </w:r>
      <w:r>
        <w:rPr/>
        <w:t>Públicos.</w:t>
      </w:r>
    </w:p>
    <w:p>
      <w:pPr>
        <w:pStyle w:val="BodyText"/>
        <w:spacing w:line="278" w:lineRule="auto" w:before="201"/>
        <w:ind w:left="683" w:right="660"/>
        <w:jc w:val="both"/>
      </w:pPr>
      <w:r>
        <w:rPr/>
        <w:t>Para los efectos de esta sección se entenderá como servicios de limpia, aquellos trabajos</w:t>
      </w:r>
      <w:r>
        <w:rPr>
          <w:spacing w:val="1"/>
        </w:rPr>
        <w:t> </w:t>
      </w:r>
      <w:r>
        <w:rPr/>
        <w:t>realizados por el Ayuntamiento de Mérida para conservar en condiciones de sanidad los</w:t>
      </w:r>
      <w:r>
        <w:rPr>
          <w:spacing w:val="1"/>
        </w:rPr>
        <w:t> </w:t>
      </w:r>
      <w:r>
        <w:rPr/>
        <w:t>bienes inmuebles en desuso, de conformidad con lo establecido en el Reglamento para la</w:t>
      </w:r>
      <w:r>
        <w:rPr>
          <w:spacing w:val="1"/>
        </w:rPr>
        <w:t> </w:t>
      </w:r>
      <w:r>
        <w:rPr>
          <w:w w:val="95"/>
        </w:rPr>
        <w:t>limpieza,</w:t>
      </w:r>
      <w:r>
        <w:rPr>
          <w:spacing w:val="-6"/>
          <w:w w:val="95"/>
        </w:rPr>
        <w:t> </w:t>
      </w:r>
      <w:r>
        <w:rPr>
          <w:w w:val="95"/>
        </w:rPr>
        <w:t>sanidad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conservación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bienes</w:t>
      </w:r>
      <w:r>
        <w:rPr>
          <w:spacing w:val="-3"/>
          <w:w w:val="95"/>
        </w:rPr>
        <w:t> </w:t>
      </w:r>
      <w:r>
        <w:rPr>
          <w:w w:val="95"/>
        </w:rPr>
        <w:t>inmuebles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Municipio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78" w:lineRule="auto" w:before="200"/>
        <w:ind w:left="683" w:right="660"/>
        <w:jc w:val="both"/>
      </w:pPr>
      <w:r>
        <w:rPr>
          <w:rFonts w:ascii="Tahoma" w:hAnsi="Tahoma"/>
          <w:b/>
          <w:w w:val="95"/>
        </w:rPr>
        <w:t>ARTÍCULO 143.- </w:t>
      </w:r>
      <w:r>
        <w:rPr>
          <w:w w:val="95"/>
        </w:rPr>
        <w:t>El objeto de los derechos establecidos en esta sección es el servicio de limpia</w:t>
      </w:r>
      <w:r>
        <w:rPr>
          <w:spacing w:val="1"/>
          <w:w w:val="95"/>
        </w:rPr>
        <w:t> </w:t>
      </w:r>
      <w:r>
        <w:rPr/>
        <w:t>realizado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1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683" w:right="65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144.-</w:t>
      </w:r>
      <w:r>
        <w:rPr>
          <w:rFonts w:ascii="Tahoma" w:hAnsi="Tahoma"/>
          <w:b/>
          <w:spacing w:val="-2"/>
        </w:rPr>
        <w:t> </w:t>
      </w:r>
      <w:r>
        <w:rPr/>
        <w:t>Por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servicios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6"/>
        </w:rPr>
        <w:t> </w:t>
      </w:r>
      <w:r>
        <w:rPr/>
        <w:t>sección</w:t>
      </w:r>
      <w:r>
        <w:rPr>
          <w:spacing w:val="-15"/>
        </w:rPr>
        <w:t> </w:t>
      </w:r>
      <w:r>
        <w:rPr/>
        <w:t>se</w:t>
      </w:r>
      <w:r>
        <w:rPr>
          <w:spacing w:val="-17"/>
        </w:rPr>
        <w:t> </w:t>
      </w:r>
      <w:r>
        <w:rPr/>
        <w:t>causará</w:t>
      </w:r>
      <w:r>
        <w:rPr>
          <w:spacing w:val="-13"/>
        </w:rPr>
        <w:t> </w:t>
      </w:r>
      <w:r>
        <w:rPr/>
        <w:t>un</w:t>
      </w:r>
      <w:r>
        <w:rPr>
          <w:spacing w:val="-16"/>
        </w:rPr>
        <w:t> </w:t>
      </w:r>
      <w:r>
        <w:rPr/>
        <w:t>derecho</w:t>
      </w:r>
      <w:r>
        <w:rPr>
          <w:spacing w:val="-68"/>
        </w:rPr>
        <w:t> </w:t>
      </w:r>
      <w:r>
        <w:rPr/>
        <w:t>equivalente a 0.20 veces la unidad de medida y actualización por cada metro cuadrado de</w:t>
      </w:r>
      <w:r>
        <w:rPr>
          <w:spacing w:val="-68"/>
        </w:rPr>
        <w:t> </w:t>
      </w:r>
      <w:r>
        <w:rPr/>
        <w:t>la superficie del bien inmueble en el cual se efectúe el servicio de limpia. El pago de este</w:t>
      </w:r>
      <w:r>
        <w:rPr>
          <w:spacing w:val="1"/>
        </w:rPr>
        <w:t> </w:t>
      </w:r>
      <w:r>
        <w:rPr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realizará</w:t>
      </w:r>
      <w:r>
        <w:rPr>
          <w:spacing w:val="-9"/>
          <w:w w:val="95"/>
        </w:rPr>
        <w:t> </w:t>
      </w:r>
      <w:r>
        <w:rPr>
          <w:w w:val="95"/>
        </w:rPr>
        <w:t>previamente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prestación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servicio.</w:t>
      </w:r>
    </w:p>
    <w:p>
      <w:pPr>
        <w:spacing w:before="201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61"/>
      </w:pPr>
      <w:r>
        <w:rPr/>
        <w:t>Sección</w:t>
      </w:r>
      <w:r>
        <w:rPr>
          <w:spacing w:val="-5"/>
        </w:rPr>
        <w:t> </w:t>
      </w:r>
      <w:r>
        <w:rPr/>
        <w:t>Vigésima</w:t>
      </w:r>
    </w:p>
    <w:p>
      <w:pPr>
        <w:spacing w:before="6"/>
        <w:ind w:left="283" w:right="267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Materia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Protección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Civil</w:t>
      </w:r>
    </w:p>
    <w:p>
      <w:pPr>
        <w:pStyle w:val="BodyText"/>
        <w:spacing w:line="278" w:lineRule="auto" w:before="202"/>
        <w:ind w:left="683" w:right="649"/>
      </w:pPr>
      <w:r>
        <w:rPr>
          <w:rFonts w:ascii="Tahoma" w:hAnsi="Tahoma"/>
          <w:b/>
          <w:w w:val="95"/>
        </w:rPr>
        <w:t>ARTÍCULO 144-A.-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sujetos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establecidos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sección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personas</w:t>
      </w:r>
      <w:r>
        <w:rPr>
          <w:spacing w:val="-10"/>
          <w:w w:val="95"/>
        </w:rPr>
        <w:t> </w:t>
      </w:r>
      <w:r>
        <w:rPr>
          <w:w w:val="95"/>
        </w:rPr>
        <w:t>físicas</w:t>
      </w:r>
      <w:r>
        <w:rPr>
          <w:spacing w:val="-64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morales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soliciten,</w:t>
      </w:r>
      <w:r>
        <w:rPr>
          <w:spacing w:val="-8"/>
          <w:w w:val="95"/>
        </w:rPr>
        <w:t> </w:t>
      </w:r>
      <w:r>
        <w:rPr>
          <w:w w:val="95"/>
        </w:rPr>
        <w:t>cualquiera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sección.</w:t>
      </w:r>
    </w:p>
    <w:p>
      <w:pPr>
        <w:spacing w:before="199"/>
        <w:ind w:left="699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 30-12-2016</w:t>
      </w:r>
    </w:p>
    <w:p>
      <w:pPr>
        <w:pStyle w:val="BodyText"/>
        <w:spacing w:before="12"/>
        <w:rPr>
          <w:b/>
          <w:i/>
          <w:sz w:val="18"/>
        </w:rPr>
      </w:pPr>
    </w:p>
    <w:p>
      <w:pPr>
        <w:pStyle w:val="BodyText"/>
        <w:spacing w:line="280" w:lineRule="auto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1"/>
        </w:rPr>
        <w:t> </w:t>
      </w:r>
      <w:r>
        <w:rPr>
          <w:rFonts w:ascii="Tahoma" w:hAnsi="Tahoma"/>
          <w:b/>
        </w:rPr>
        <w:t>144-B.-</w:t>
      </w:r>
      <w:r>
        <w:rPr>
          <w:rFonts w:ascii="Tahoma" w:hAnsi="Tahoma"/>
          <w:b/>
          <w:spacing w:val="12"/>
        </w:rPr>
        <w:t> </w:t>
      </w:r>
      <w:r>
        <w:rPr/>
        <w:t>El objeto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establecidos</w:t>
      </w:r>
      <w:r>
        <w:rPr>
          <w:spacing w:val="-2"/>
        </w:rPr>
        <w:t> </w:t>
      </w:r>
      <w:r>
        <w:rPr/>
        <w:t>en esta</w:t>
      </w:r>
      <w:r>
        <w:rPr>
          <w:spacing w:val="-1"/>
        </w:rPr>
        <w:t> </w:t>
      </w:r>
      <w:r>
        <w:rPr/>
        <w:t>sección son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67"/>
        </w:rPr>
        <w:t> </w:t>
      </w:r>
      <w:r>
        <w:rPr/>
        <w:t>prestados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Departamento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Protección</w:t>
      </w:r>
      <w:r>
        <w:rPr>
          <w:spacing w:val="-15"/>
        </w:rPr>
        <w:t> </w:t>
      </w:r>
      <w:r>
        <w:rPr/>
        <w:t>Civil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concepto</w:t>
      </w:r>
      <w:r>
        <w:rPr>
          <w:spacing w:val="-10"/>
        </w:rPr>
        <w:t> </w:t>
      </w:r>
      <w:r>
        <w:rPr/>
        <w:t>de:</w:t>
      </w:r>
    </w:p>
    <w:p>
      <w:pPr>
        <w:pStyle w:val="ListParagraph"/>
        <w:numPr>
          <w:ilvl w:val="0"/>
          <w:numId w:val="26"/>
        </w:numPr>
        <w:tabs>
          <w:tab w:pos="788" w:val="left" w:leader="none"/>
        </w:tabs>
        <w:spacing w:line="273" w:lineRule="auto" w:before="197" w:after="0"/>
        <w:ind w:left="683" w:right="658" w:firstLine="0"/>
        <w:jc w:val="left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28"/>
          <w:sz w:val="20"/>
        </w:rPr>
        <w:t> </w:t>
      </w:r>
      <w:r>
        <w:rPr>
          <w:sz w:val="20"/>
        </w:rPr>
        <w:t>Constancia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6"/>
          <w:sz w:val="20"/>
        </w:rPr>
        <w:t> </w:t>
      </w:r>
      <w:r>
        <w:rPr>
          <w:sz w:val="20"/>
        </w:rPr>
        <w:t>Conformidad</w:t>
      </w:r>
      <w:r>
        <w:rPr>
          <w:spacing w:val="44"/>
          <w:sz w:val="20"/>
        </w:rPr>
        <w:t> </w:t>
      </w:r>
      <w:r>
        <w:rPr>
          <w:sz w:val="20"/>
        </w:rPr>
        <w:t>respecto</w:t>
      </w:r>
      <w:r>
        <w:rPr>
          <w:spacing w:val="42"/>
          <w:sz w:val="20"/>
        </w:rPr>
        <w:t> </w:t>
      </w:r>
      <w:r>
        <w:rPr>
          <w:sz w:val="20"/>
        </w:rPr>
        <w:t>de</w:t>
      </w:r>
      <w:r>
        <w:rPr>
          <w:spacing w:val="47"/>
          <w:sz w:val="20"/>
        </w:rPr>
        <w:t> </w:t>
      </w:r>
      <w:r>
        <w:rPr>
          <w:sz w:val="20"/>
        </w:rPr>
        <w:t>seguridad</w:t>
      </w:r>
      <w:r>
        <w:rPr>
          <w:spacing w:val="46"/>
          <w:sz w:val="20"/>
        </w:rPr>
        <w:t> </w:t>
      </w:r>
      <w:r>
        <w:rPr>
          <w:sz w:val="20"/>
        </w:rPr>
        <w:t>y</w:t>
      </w:r>
      <w:r>
        <w:rPr>
          <w:spacing w:val="44"/>
          <w:sz w:val="20"/>
        </w:rPr>
        <w:t> </w:t>
      </w:r>
      <w:r>
        <w:rPr>
          <w:sz w:val="20"/>
        </w:rPr>
        <w:t>ubicación</w:t>
      </w:r>
      <w:r>
        <w:rPr>
          <w:spacing w:val="44"/>
          <w:sz w:val="20"/>
        </w:rPr>
        <w:t> </w:t>
      </w:r>
      <w:r>
        <w:rPr>
          <w:sz w:val="20"/>
        </w:rPr>
        <w:t>para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consumo</w:t>
      </w:r>
      <w:r>
        <w:rPr>
          <w:spacing w:val="42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Pirotecnia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Explosivos,</w:t>
      </w:r>
      <w:r>
        <w:rPr>
          <w:spacing w:val="-17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6"/>
        </w:numPr>
        <w:tabs>
          <w:tab w:pos="834" w:val="left" w:leader="none"/>
        </w:tabs>
        <w:spacing w:line="240" w:lineRule="auto" w:before="206" w:after="0"/>
        <w:ind w:left="833" w:right="0" w:hanging="151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25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de Dictamen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Riesgo.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</w:tabs>
        <w:spacing w:line="240" w:lineRule="auto" w:before="0" w:after="0"/>
        <w:ind w:left="878" w:right="0" w:hanging="196"/>
        <w:jc w:val="left"/>
        <w:rPr>
          <w:sz w:val="20"/>
        </w:rPr>
      </w:pPr>
      <w:r>
        <w:rPr>
          <w:rFonts w:ascii="Cambria Math" w:hAnsi="Cambria Math"/>
          <w:w w:val="90"/>
          <w:sz w:val="20"/>
        </w:rPr>
        <w:t>‐</w:t>
      </w:r>
      <w:r>
        <w:rPr>
          <w:rFonts w:ascii="Cambria Math" w:hAnsi="Cambria Math"/>
          <w:spacing w:val="34"/>
          <w:w w:val="90"/>
          <w:sz w:val="20"/>
        </w:rPr>
        <w:t> </w:t>
      </w:r>
      <w:r>
        <w:rPr>
          <w:w w:val="90"/>
          <w:sz w:val="20"/>
        </w:rPr>
        <w:t>Emisión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Análisis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Riesgo.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927" w:val="left" w:leader="none"/>
        </w:tabs>
        <w:spacing w:line="240" w:lineRule="auto" w:before="1" w:after="0"/>
        <w:ind w:left="926" w:right="0" w:hanging="244"/>
        <w:jc w:val="left"/>
        <w:rPr>
          <w:sz w:val="20"/>
        </w:rPr>
      </w:pPr>
      <w:r>
        <w:rPr>
          <w:rFonts w:ascii="Cambria Math" w:hAnsi="Cambria Math"/>
          <w:w w:val="99"/>
          <w:sz w:val="20"/>
        </w:rPr>
        <w:t>‐</w:t>
      </w:r>
      <w:r>
        <w:rPr>
          <w:rFonts w:ascii="Cambria Math" w:hAnsi="Cambria Math"/>
          <w:spacing w:val="12"/>
          <w:sz w:val="20"/>
        </w:rPr>
        <w:t> </w:t>
      </w:r>
      <w:r>
        <w:rPr>
          <w:spacing w:val="-1"/>
          <w:w w:val="86"/>
          <w:sz w:val="20"/>
        </w:rPr>
        <w:t>R</w:t>
      </w:r>
      <w:r>
        <w:rPr>
          <w:w w:val="95"/>
          <w:sz w:val="20"/>
        </w:rPr>
        <w:t>ev</w:t>
      </w:r>
      <w:r>
        <w:rPr>
          <w:spacing w:val="1"/>
          <w:w w:val="95"/>
          <w:sz w:val="20"/>
        </w:rPr>
        <w:t>i</w:t>
      </w:r>
      <w:r>
        <w:rPr>
          <w:spacing w:val="-1"/>
          <w:w w:val="90"/>
          <w:sz w:val="20"/>
        </w:rPr>
        <w:t>sió</w:t>
      </w:r>
      <w:r>
        <w:rPr>
          <w:w w:val="90"/>
          <w:sz w:val="20"/>
        </w:rPr>
        <w:t>n</w:t>
      </w:r>
      <w:r>
        <w:rPr>
          <w:spacing w:val="-13"/>
          <w:sz w:val="20"/>
        </w:rPr>
        <w:t> </w:t>
      </w:r>
      <w:r>
        <w:rPr>
          <w:w w:val="90"/>
          <w:sz w:val="20"/>
        </w:rPr>
        <w:t>y</w:t>
      </w:r>
      <w:r>
        <w:rPr>
          <w:spacing w:val="-15"/>
          <w:sz w:val="20"/>
        </w:rPr>
        <w:t> </w:t>
      </w:r>
      <w:r>
        <w:rPr>
          <w:spacing w:val="-1"/>
          <w:w w:val="86"/>
          <w:sz w:val="20"/>
        </w:rPr>
        <w:t>R</w:t>
      </w:r>
      <w:r>
        <w:rPr>
          <w:w w:val="101"/>
          <w:sz w:val="20"/>
        </w:rPr>
        <w:t>eg</w:t>
      </w:r>
      <w:r>
        <w:rPr>
          <w:spacing w:val="1"/>
          <w:w w:val="101"/>
          <w:sz w:val="20"/>
        </w:rPr>
        <w:t>i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92"/>
          <w:sz w:val="20"/>
        </w:rPr>
        <w:t>ro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1"/>
          <w:sz w:val="20"/>
        </w:rPr>
        <w:t> </w:t>
      </w:r>
      <w:r>
        <w:rPr>
          <w:w w:val="94"/>
          <w:sz w:val="20"/>
        </w:rPr>
        <w:t>Pr</w:t>
      </w:r>
      <w:r>
        <w:rPr>
          <w:spacing w:val="-2"/>
          <w:w w:val="94"/>
          <w:sz w:val="20"/>
        </w:rPr>
        <w:t>o</w:t>
      </w:r>
      <w:r>
        <w:rPr>
          <w:w w:val="99"/>
          <w:sz w:val="20"/>
        </w:rPr>
        <w:t>gr</w:t>
      </w:r>
      <w:r>
        <w:rPr>
          <w:spacing w:val="1"/>
          <w:w w:val="99"/>
          <w:sz w:val="20"/>
        </w:rPr>
        <w:t>a</w:t>
      </w:r>
      <w:r>
        <w:rPr>
          <w:w w:val="102"/>
          <w:sz w:val="20"/>
        </w:rPr>
        <w:t>m</w:t>
      </w:r>
      <w:r>
        <w:rPr>
          <w:spacing w:val="3"/>
          <w:w w:val="102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3"/>
          <w:sz w:val="20"/>
        </w:rPr>
        <w:t>ern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94"/>
          <w:sz w:val="20"/>
        </w:rPr>
        <w:t>Pr</w:t>
      </w:r>
      <w:r>
        <w:rPr>
          <w:spacing w:val="-2"/>
          <w:w w:val="94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5"/>
          <w:sz w:val="20"/>
        </w:rPr>
        <w:t>ec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2"/>
          <w:w w:val="115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86"/>
          <w:sz w:val="20"/>
        </w:rPr>
        <w:t>v</w:t>
      </w:r>
      <w:r>
        <w:rPr>
          <w:w w:val="86"/>
          <w:sz w:val="20"/>
        </w:rPr>
        <w:t>i</w:t>
      </w:r>
      <w:r>
        <w:rPr>
          <w:w w:val="72"/>
          <w:sz w:val="20"/>
        </w:rPr>
        <w:t>l</w:t>
      </w:r>
      <w:r>
        <w:rPr>
          <w:w w:val="75"/>
          <w:sz w:val="20"/>
        </w:rPr>
        <w:t>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882" w:val="left" w:leader="none"/>
        </w:tabs>
        <w:spacing w:line="240" w:lineRule="auto" w:before="1" w:after="0"/>
        <w:ind w:left="881" w:right="0" w:hanging="199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36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Constancia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Cumplimiento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Requisitos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Materia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Protección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Civil.</w:t>
      </w:r>
    </w:p>
    <w:p>
      <w:pPr>
        <w:pStyle w:val="BodyText"/>
        <w:spacing w:before="5"/>
        <w:rPr>
          <w:sz w:val="19"/>
        </w:rPr>
      </w:pPr>
    </w:p>
    <w:p>
      <w:pPr>
        <w:spacing w:line="427" w:lineRule="auto" w:before="0"/>
        <w:ind w:left="6991" w:right="649" w:firstLine="86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line="278" w:lineRule="auto" w:before="69"/>
        <w:ind w:left="683" w:right="649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2"/>
          <w:w w:val="95"/>
        </w:rPr>
        <w:t> </w:t>
      </w:r>
      <w:r>
        <w:rPr>
          <w:rFonts w:ascii="Tahoma" w:hAnsi="Tahoma"/>
          <w:b/>
          <w:w w:val="95"/>
        </w:rPr>
        <w:t>144-C.-</w:t>
      </w:r>
      <w:r>
        <w:rPr>
          <w:rFonts w:ascii="Tahoma" w:hAnsi="Tahoma"/>
          <w:b/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derechos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servicios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refiere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presente</w:t>
      </w:r>
      <w:r>
        <w:rPr>
          <w:spacing w:val="-17"/>
          <w:w w:val="95"/>
        </w:rPr>
        <w:t> </w:t>
      </w:r>
      <w:r>
        <w:rPr>
          <w:w w:val="95"/>
        </w:rPr>
        <w:t>sección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pagarán</w:t>
      </w:r>
      <w:r>
        <w:rPr>
          <w:spacing w:val="-64"/>
          <w:w w:val="95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ListParagraph"/>
        <w:numPr>
          <w:ilvl w:val="0"/>
          <w:numId w:val="27"/>
        </w:numPr>
        <w:tabs>
          <w:tab w:pos="788" w:val="left" w:leader="none"/>
        </w:tabs>
        <w:spacing w:line="278" w:lineRule="auto" w:before="199" w:after="0"/>
        <w:ind w:left="683" w:right="654" w:firstLine="0"/>
        <w:jc w:val="left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1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Constancia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Conformidad</w:t>
      </w:r>
      <w:r>
        <w:rPr>
          <w:spacing w:val="-9"/>
          <w:sz w:val="20"/>
        </w:rPr>
        <w:t> </w:t>
      </w:r>
      <w:r>
        <w:rPr>
          <w:sz w:val="20"/>
        </w:rPr>
        <w:t>respecto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seguridad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ubicación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consumo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pirotecnia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explosivos:</w:t>
      </w:r>
      <w:r>
        <w:rPr>
          <w:spacing w:val="-18"/>
          <w:sz w:val="20"/>
        </w:rPr>
        <w:t> </w:t>
      </w:r>
      <w:r>
        <w:rPr>
          <w:sz w:val="20"/>
        </w:rPr>
        <w:t>10</w:t>
      </w:r>
      <w:r>
        <w:rPr>
          <w:spacing w:val="-18"/>
          <w:sz w:val="20"/>
        </w:rPr>
        <w:t> </w:t>
      </w:r>
      <w:r>
        <w:rPr>
          <w:sz w:val="20"/>
        </w:rPr>
        <w:t>U.M.A.</w:t>
      </w:r>
    </w:p>
    <w:p>
      <w:pPr>
        <w:pStyle w:val="ListParagraph"/>
        <w:numPr>
          <w:ilvl w:val="0"/>
          <w:numId w:val="27"/>
        </w:numPr>
        <w:tabs>
          <w:tab w:pos="834" w:val="left" w:leader="none"/>
        </w:tabs>
        <w:spacing w:line="240" w:lineRule="auto" w:before="198" w:after="0"/>
        <w:ind w:left="833" w:right="0" w:hanging="151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17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Dictamen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Riesgo:</w:t>
      </w:r>
    </w:p>
    <w:p>
      <w:pPr>
        <w:pStyle w:val="BodyText"/>
        <w:spacing w:after="1"/>
        <w:rPr>
          <w:sz w:val="26"/>
        </w:rPr>
      </w:pPr>
    </w:p>
    <w:tbl>
      <w:tblPr>
        <w:tblW w:w="0" w:type="auto"/>
        <w:jc w:val="left"/>
        <w:tblInd w:w="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3"/>
        <w:gridCol w:w="1536"/>
      </w:tblGrid>
      <w:tr>
        <w:trPr>
          <w:trHeight w:val="363" w:hRule="atLeast"/>
        </w:trPr>
        <w:tc>
          <w:tcPr>
            <w:tcW w:w="7543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ocupación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536" w:type="dxa"/>
          </w:tcPr>
          <w:p>
            <w:pPr>
              <w:pStyle w:val="TableParagraph"/>
              <w:spacing w:line="242" w:lineRule="exact"/>
              <w:ind w:left="419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54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 establecimientos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ocupación de 500.01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 3,000.00 m2</w:t>
            </w:r>
          </w:p>
        </w:tc>
        <w:tc>
          <w:tcPr>
            <w:tcW w:w="1536" w:type="dxa"/>
          </w:tcPr>
          <w:p>
            <w:pPr>
              <w:pStyle w:val="TableParagraph"/>
              <w:spacing w:before="118"/>
              <w:ind w:left="419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54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establecimientos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ocupación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3,000.01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6,000.00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536" w:type="dxa"/>
          </w:tcPr>
          <w:p>
            <w:pPr>
              <w:pStyle w:val="TableParagraph"/>
              <w:spacing w:before="118"/>
              <w:ind w:left="419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543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establecimientos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ocupación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6,000.00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536" w:type="dxa"/>
          </w:tcPr>
          <w:p>
            <w:pPr>
              <w:pStyle w:val="TableParagraph"/>
              <w:spacing w:line="225" w:lineRule="exact" w:before="118"/>
              <w:ind w:left="419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879" w:val="left" w:leader="none"/>
        </w:tabs>
        <w:spacing w:line="240" w:lineRule="auto" w:before="0" w:after="0"/>
        <w:ind w:left="878" w:right="0" w:hanging="196"/>
        <w:jc w:val="left"/>
        <w:rPr>
          <w:sz w:val="20"/>
        </w:rPr>
      </w:pPr>
      <w:r>
        <w:rPr>
          <w:rFonts w:ascii="Cambria Math" w:hAnsi="Cambria Math"/>
          <w:w w:val="90"/>
          <w:sz w:val="20"/>
        </w:rPr>
        <w:t>‐</w:t>
      </w:r>
      <w:r>
        <w:rPr>
          <w:rFonts w:ascii="Cambria Math" w:hAnsi="Cambria Math"/>
          <w:spacing w:val="32"/>
          <w:w w:val="90"/>
          <w:sz w:val="20"/>
        </w:rPr>
        <w:t> </w:t>
      </w:r>
      <w:r>
        <w:rPr>
          <w:w w:val="90"/>
          <w:sz w:val="20"/>
        </w:rPr>
        <w:t>Emisión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Análisis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Riesgo:</w:t>
      </w:r>
    </w:p>
    <w:p>
      <w:pPr>
        <w:pStyle w:val="BodyText"/>
        <w:spacing w:before="1" w:after="1"/>
        <w:rPr>
          <w:sz w:val="26"/>
        </w:rPr>
      </w:pPr>
    </w:p>
    <w:tbl>
      <w:tblPr>
        <w:tblW w:w="0" w:type="auto"/>
        <w:jc w:val="left"/>
        <w:tblInd w:w="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0"/>
        <w:gridCol w:w="2490"/>
      </w:tblGrid>
      <w:tr>
        <w:trPr>
          <w:trHeight w:val="362" w:hRule="atLeast"/>
        </w:trPr>
        <w:tc>
          <w:tcPr>
            <w:tcW w:w="6590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edificaciones 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2490" w:type="dxa"/>
          </w:tcPr>
          <w:p>
            <w:pPr>
              <w:pStyle w:val="TableParagraph"/>
              <w:spacing w:line="242" w:lineRule="exact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659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edificaciones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500.01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3,000.00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659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edificaciones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3,000.01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249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6590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edificaciones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6,000.00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2490" w:type="dxa"/>
          </w:tcPr>
          <w:p>
            <w:pPr>
              <w:pStyle w:val="TableParagraph"/>
              <w:spacing w:line="225" w:lineRule="exact"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927" w:val="left" w:leader="none"/>
        </w:tabs>
        <w:spacing w:line="240" w:lineRule="auto" w:before="99" w:after="0"/>
        <w:ind w:left="926" w:right="0" w:hanging="244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17"/>
          <w:w w:val="95"/>
          <w:sz w:val="20"/>
        </w:rPr>
        <w:t> </w:t>
      </w:r>
      <w:r>
        <w:rPr>
          <w:w w:val="95"/>
          <w:sz w:val="20"/>
        </w:rPr>
        <w:t>Revisión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registro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programas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internos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Protección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Civil: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7"/>
        <w:gridCol w:w="1512"/>
      </w:tblGrid>
      <w:tr>
        <w:trPr>
          <w:trHeight w:val="363" w:hRule="atLeast"/>
        </w:trPr>
        <w:tc>
          <w:tcPr>
            <w:tcW w:w="7567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presentado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registro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ocasión</w:t>
            </w:r>
          </w:p>
        </w:tc>
        <w:tc>
          <w:tcPr>
            <w:tcW w:w="1512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567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actualización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vigencia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registros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previamente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emitidos</w:t>
            </w:r>
          </w:p>
        </w:tc>
        <w:tc>
          <w:tcPr>
            <w:tcW w:w="1512" w:type="dxa"/>
          </w:tcPr>
          <w:p>
            <w:pPr>
              <w:pStyle w:val="TableParagraph"/>
              <w:spacing w:line="225" w:lineRule="exact"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882" w:val="left" w:leader="none"/>
        </w:tabs>
        <w:spacing w:line="240" w:lineRule="auto" w:before="0" w:after="0"/>
        <w:ind w:left="881" w:right="0" w:hanging="199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33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constancia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cumplimiento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requisitos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materia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Protección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Civil:</w:t>
      </w:r>
    </w:p>
    <w:p>
      <w:pPr>
        <w:pStyle w:val="BodyText"/>
        <w:spacing w:after="1"/>
        <w:rPr>
          <w:sz w:val="26"/>
        </w:rPr>
      </w:pPr>
    </w:p>
    <w:tbl>
      <w:tblPr>
        <w:tblW w:w="0" w:type="auto"/>
        <w:jc w:val="left"/>
        <w:tblInd w:w="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5"/>
        <w:gridCol w:w="2350"/>
      </w:tblGrid>
      <w:tr>
        <w:trPr>
          <w:trHeight w:val="363" w:hRule="atLeast"/>
        </w:trPr>
        <w:tc>
          <w:tcPr>
            <w:tcW w:w="6785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 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aforo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hasta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99 personas</w:t>
            </w:r>
          </w:p>
        </w:tc>
        <w:tc>
          <w:tcPr>
            <w:tcW w:w="2350" w:type="dxa"/>
          </w:tcPr>
          <w:p>
            <w:pPr>
              <w:pStyle w:val="TableParagraph"/>
              <w:spacing w:line="242" w:lineRule="exact"/>
              <w:ind w:right="3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678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aforo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499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678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aforo 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999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678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aforo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4,999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678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aforo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5,000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9,999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  <w:tc>
          <w:tcPr>
            <w:tcW w:w="2350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2" w:hRule="atLeast"/>
        </w:trPr>
        <w:tc>
          <w:tcPr>
            <w:tcW w:w="6785" w:type="dxa"/>
          </w:tcPr>
          <w:p>
            <w:pPr>
              <w:pStyle w:val="TableParagraph"/>
              <w:spacing w:line="225" w:lineRule="exact"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aforo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10,000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</w:p>
        </w:tc>
        <w:tc>
          <w:tcPr>
            <w:tcW w:w="2350" w:type="dxa"/>
          </w:tcPr>
          <w:p>
            <w:pPr>
              <w:pStyle w:val="TableParagraph"/>
              <w:spacing w:line="225" w:lineRule="exact" w:before="11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83" w:right="649"/>
      </w:pPr>
      <w:r>
        <w:rPr>
          <w:spacing w:val="-1"/>
        </w:rPr>
        <w:t>El</w:t>
      </w:r>
      <w:r>
        <w:rPr>
          <w:spacing w:val="-24"/>
        </w:rPr>
        <w:t> </w:t>
      </w:r>
      <w:r>
        <w:rPr>
          <w:spacing w:val="-1"/>
        </w:rPr>
        <w:t>pago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/>
        <w:t>derechos</w:t>
      </w:r>
      <w:r>
        <w:rPr>
          <w:spacing w:val="-20"/>
        </w:rPr>
        <w:t> </w:t>
      </w:r>
      <w:r>
        <w:rPr/>
        <w:t>establecidos</w:t>
      </w:r>
      <w:r>
        <w:rPr>
          <w:spacing w:val="-26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presente</w:t>
      </w:r>
      <w:r>
        <w:rPr>
          <w:spacing w:val="-25"/>
        </w:rPr>
        <w:t> </w:t>
      </w:r>
      <w:r>
        <w:rPr/>
        <w:t>sección</w:t>
      </w:r>
      <w:r>
        <w:rPr>
          <w:spacing w:val="-24"/>
        </w:rPr>
        <w:t> </w:t>
      </w:r>
      <w:r>
        <w:rPr/>
        <w:t>se</w:t>
      </w:r>
      <w:r>
        <w:rPr>
          <w:spacing w:val="-26"/>
        </w:rPr>
        <w:t> </w:t>
      </w:r>
      <w:r>
        <w:rPr/>
        <w:t>pagará</w:t>
      </w:r>
      <w:r>
        <w:rPr>
          <w:spacing w:val="-25"/>
        </w:rPr>
        <w:t> </w:t>
      </w:r>
      <w:r>
        <w:rPr/>
        <w:t>al</w:t>
      </w:r>
      <w:r>
        <w:rPr>
          <w:spacing w:val="-24"/>
        </w:rPr>
        <w:t> </w:t>
      </w:r>
      <w:r>
        <w:rPr/>
        <w:t>momento</w:t>
      </w:r>
      <w:r>
        <w:rPr>
          <w:spacing w:val="-26"/>
        </w:rPr>
        <w:t> </w:t>
      </w:r>
      <w:r>
        <w:rPr/>
        <w:t>de</w:t>
      </w:r>
      <w:r>
        <w:rPr>
          <w:spacing w:val="-24"/>
        </w:rPr>
        <w:t> </w:t>
      </w:r>
      <w:r>
        <w:rPr/>
        <w:t>realizar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solicitud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servicio.</w:t>
      </w:r>
    </w:p>
    <w:p>
      <w:pPr>
        <w:spacing w:line="427" w:lineRule="auto" w:before="196"/>
        <w:ind w:left="6991" w:right="651" w:firstLine="86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29-12-2021</w:t>
      </w:r>
      <w:r>
        <w:rPr>
          <w:b/>
          <w:i/>
          <w:spacing w:val="-40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5"/>
        <w:rPr>
          <w:b/>
          <w:i/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6"/>
        <w:rPr>
          <w:b/>
          <w:i/>
          <w:sz w:val="30"/>
        </w:rPr>
      </w:pPr>
    </w:p>
    <w:p>
      <w:pPr>
        <w:pStyle w:val="Heading1"/>
        <w:ind w:left="68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480" w:lineRule="auto" w:before="101"/>
        <w:ind w:left="683" w:right="3114" w:firstLine="84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CAPÍTULO III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85"/>
          <w:sz w:val="20"/>
        </w:rPr>
        <w:t>CONTRIBUCIONES</w:t>
      </w:r>
      <w:r>
        <w:rPr>
          <w:rFonts w:ascii="Tahoma" w:hAnsi="Tahoma"/>
          <w:b/>
          <w:spacing w:val="15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ESPECIALES</w:t>
      </w:r>
    </w:p>
    <w:p>
      <w:pPr>
        <w:pStyle w:val="Heading1"/>
        <w:spacing w:line="280" w:lineRule="auto"/>
        <w:ind w:left="767" w:right="3114" w:firstLine="640"/>
        <w:jc w:val="left"/>
      </w:pPr>
      <w:r>
        <w:rPr/>
        <w:t>Sección Única</w:t>
      </w:r>
      <w:r>
        <w:rPr>
          <w:spacing w:val="1"/>
        </w:rPr>
        <w:t> </w:t>
      </w:r>
      <w:r>
        <w:rPr>
          <w:w w:val="95"/>
        </w:rPr>
        <w:t>Contribuciones</w:t>
      </w:r>
      <w:r>
        <w:rPr>
          <w:spacing w:val="12"/>
          <w:w w:val="95"/>
        </w:rPr>
        <w:t> </w:t>
      </w:r>
      <w:r>
        <w:rPr>
          <w:w w:val="95"/>
        </w:rPr>
        <w:t>por</w:t>
      </w:r>
      <w:r>
        <w:rPr>
          <w:spacing w:val="11"/>
          <w:w w:val="95"/>
        </w:rPr>
        <w:t> </w:t>
      </w:r>
      <w:r>
        <w:rPr>
          <w:w w:val="95"/>
        </w:rPr>
        <w:t>Mejoras</w:t>
      </w:r>
    </w:p>
    <w:p>
      <w:pPr>
        <w:spacing w:after="0" w:line="280" w:lineRule="auto"/>
        <w:jc w:val="left"/>
        <w:sectPr>
          <w:type w:val="continuous"/>
          <w:pgSz w:w="12240" w:h="15840"/>
          <w:pgMar w:top="1500" w:bottom="280" w:left="1160" w:right="620"/>
          <w:cols w:num="2" w:equalWidth="0">
            <w:col w:w="2028" w:space="1109"/>
            <w:col w:w="7323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>
          <w:rFonts w:ascii="Tahoma" w:hAnsi="Tahoma"/>
          <w:b/>
          <w:w w:val="95"/>
        </w:rPr>
        <w:t>ARTÍCULO 145.- </w:t>
      </w:r>
      <w:r>
        <w:rPr>
          <w:w w:val="95"/>
        </w:rPr>
        <w:t>Son sujetos obligados al pago de las contribuciones de mejoras las personas</w:t>
      </w:r>
      <w:r>
        <w:rPr>
          <w:spacing w:val="1"/>
          <w:w w:val="95"/>
        </w:rPr>
        <w:t> </w:t>
      </w:r>
      <w:r>
        <w:rPr/>
        <w:t>físicas o morales que sean propietarios, fideicomisarios, fideicomitentes, fiduciarios o</w:t>
      </w:r>
      <w:r>
        <w:rPr>
          <w:spacing w:val="1"/>
        </w:rPr>
        <w:t> </w:t>
      </w:r>
      <w:r>
        <w:rPr/>
        <w:t>poseedores por cualquier título de los predios beneficiados con obras realizadas por el</w:t>
      </w:r>
      <w:r>
        <w:rPr>
          <w:spacing w:val="1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2"/>
        <w:ind w:left="683" w:right="658"/>
        <w:jc w:val="both"/>
      </w:pPr>
      <w:r>
        <w:rPr/>
        <w:t>Para los efectos de este artículo se consideran beneficiados con las obras que efectúe el</w:t>
      </w:r>
      <w:r>
        <w:rPr>
          <w:spacing w:val="1"/>
        </w:rPr>
        <w:t> </w:t>
      </w:r>
      <w:r>
        <w:rPr/>
        <w:t>Ayuntamiento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siguientes:</w:t>
      </w:r>
    </w:p>
    <w:p>
      <w:pPr>
        <w:pStyle w:val="BodyText"/>
        <w:spacing w:before="200"/>
        <w:ind w:left="683"/>
        <w:jc w:val="both"/>
      </w:pP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predios</w:t>
      </w:r>
      <w:r>
        <w:rPr>
          <w:spacing w:val="7"/>
          <w:w w:val="95"/>
        </w:rPr>
        <w:t> </w:t>
      </w:r>
      <w:r>
        <w:rPr>
          <w:w w:val="95"/>
        </w:rPr>
        <w:t>exteriores,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colinden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calle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hubiese</w:t>
      </w:r>
      <w:r>
        <w:rPr>
          <w:spacing w:val="5"/>
          <w:w w:val="95"/>
        </w:rPr>
        <w:t> </w:t>
      </w:r>
      <w:r>
        <w:rPr>
          <w:w w:val="95"/>
        </w:rPr>
        <w:t>ejecutado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4"/>
          <w:w w:val="95"/>
        </w:rPr>
        <w:t> </w:t>
      </w:r>
      <w:r>
        <w:rPr>
          <w:w w:val="95"/>
        </w:rPr>
        <w:t>obras.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83" w:right="655"/>
        <w:jc w:val="both"/>
      </w:pPr>
      <w:r>
        <w:rPr/>
        <w:t>Los predios interiores, cuyo acceso al exterior, fuere por la calle en donde se hubiesen</w:t>
      </w:r>
      <w:r>
        <w:rPr>
          <w:spacing w:val="1"/>
        </w:rPr>
        <w:t> </w:t>
      </w:r>
      <w:r>
        <w:rPr/>
        <w:t>ejecutado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obras.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1"/>
        <w:jc w:val="both"/>
      </w:pPr>
      <w:r>
        <w:rPr/>
        <w:t>En el caso de edificios sujetos a régimen de propiedad en condominio, el importe de la</w:t>
      </w:r>
      <w:r>
        <w:rPr>
          <w:spacing w:val="1"/>
        </w:rPr>
        <w:t> </w:t>
      </w:r>
      <w:r>
        <w:rPr>
          <w:w w:val="95"/>
        </w:rPr>
        <w:t>contribución calculado en términos de esta Sección, se dividirá a prorrata entre el número de</w:t>
      </w:r>
      <w:r>
        <w:rPr>
          <w:spacing w:val="1"/>
          <w:w w:val="95"/>
        </w:rPr>
        <w:t> </w:t>
      </w:r>
      <w:r>
        <w:rPr/>
        <w:t>locales.</w:t>
      </w:r>
    </w:p>
    <w:p>
      <w:pPr>
        <w:pStyle w:val="Heading1"/>
        <w:spacing w:before="202"/>
        <w:ind w:left="683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60"/>
        <w:jc w:val="both"/>
      </w:pPr>
      <w:r>
        <w:rPr>
          <w:rFonts w:ascii="Tahoma" w:hAnsi="Tahoma"/>
          <w:b/>
          <w:w w:val="95"/>
        </w:rPr>
        <w:t>ARTÍCULO 146.- </w:t>
      </w:r>
      <w:r>
        <w:rPr>
          <w:w w:val="95"/>
        </w:rPr>
        <w:t>Las contribuciones de mejoras se pagarán por la realización de obras públicas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urbanización</w:t>
      </w:r>
      <w:r>
        <w:rPr>
          <w:spacing w:val="-16"/>
        </w:rPr>
        <w:t> </w:t>
      </w:r>
      <w:r>
        <w:rPr/>
        <w:t>consistentes</w:t>
      </w:r>
      <w:r>
        <w:rPr>
          <w:spacing w:val="-17"/>
        </w:rPr>
        <w:t> </w:t>
      </w:r>
      <w:r>
        <w:rPr/>
        <w:t>en:</w:t>
      </w:r>
    </w:p>
    <w:p>
      <w:pPr>
        <w:pStyle w:val="BodyText"/>
        <w:spacing w:before="197"/>
        <w:ind w:left="683"/>
      </w:pPr>
      <w:r>
        <w:rPr>
          <w:w w:val="95"/>
        </w:rPr>
        <w:t>I.-</w:t>
      </w:r>
      <w:r>
        <w:rPr>
          <w:spacing w:val="-13"/>
          <w:w w:val="95"/>
        </w:rPr>
        <w:t> </w:t>
      </w:r>
      <w:r>
        <w:rPr>
          <w:w w:val="95"/>
        </w:rPr>
        <w:t>Pavimentación.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3"/>
      </w:pPr>
      <w:r>
        <w:rPr>
          <w:w w:val="95"/>
        </w:rPr>
        <w:t>II.-</w:t>
      </w:r>
      <w:r>
        <w:rPr>
          <w:spacing w:val="-2"/>
          <w:w w:val="95"/>
        </w:rPr>
        <w:t> </w:t>
      </w:r>
      <w:r>
        <w:rPr>
          <w:w w:val="95"/>
        </w:rPr>
        <w:t>Construcción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banquetas.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7" w:lineRule="auto" w:before="1"/>
        <w:ind w:left="683" w:right="6105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95"/>
        </w:rPr>
        <w:t>ra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pú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75"/>
        </w:rPr>
        <w:t>. </w:t>
      </w: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101"/>
        </w:rPr>
        <w:t>g</w:t>
      </w:r>
      <w:r>
        <w:rPr>
          <w:spacing w:val="1"/>
          <w:w w:val="101"/>
        </w:rPr>
        <w:t>u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line="475" w:lineRule="auto"/>
        <w:ind w:left="683" w:right="4536"/>
      </w:pPr>
      <w:r>
        <w:rPr>
          <w:w w:val="95"/>
        </w:rPr>
        <w:t>V.-</w:t>
      </w:r>
      <w:r>
        <w:rPr>
          <w:spacing w:val="16"/>
          <w:w w:val="95"/>
        </w:rPr>
        <w:t> </w:t>
      </w:r>
      <w:r>
        <w:rPr>
          <w:w w:val="95"/>
        </w:rPr>
        <w:t>Construcción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drenaje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alcantarillado</w:t>
      </w:r>
      <w:r>
        <w:rPr>
          <w:spacing w:val="15"/>
          <w:w w:val="95"/>
        </w:rPr>
        <w:t> </w:t>
      </w:r>
      <w:r>
        <w:rPr>
          <w:w w:val="95"/>
        </w:rPr>
        <w:t>públicos.</w:t>
      </w:r>
      <w:r>
        <w:rPr>
          <w:spacing w:val="-64"/>
          <w:w w:val="95"/>
        </w:rPr>
        <w:t> </w:t>
      </w:r>
      <w:r>
        <w:rPr>
          <w:w w:val="95"/>
        </w:rPr>
        <w:t>VI.-</w:t>
      </w:r>
      <w:r>
        <w:rPr>
          <w:spacing w:val="-12"/>
          <w:w w:val="95"/>
        </w:rPr>
        <w:t> </w:t>
      </w:r>
      <w:r>
        <w:rPr>
          <w:w w:val="95"/>
        </w:rPr>
        <w:t>Electrificación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baja</w:t>
      </w:r>
      <w:r>
        <w:rPr>
          <w:spacing w:val="-11"/>
          <w:w w:val="95"/>
        </w:rPr>
        <w:t> </w:t>
      </w:r>
      <w:r>
        <w:rPr>
          <w:w w:val="95"/>
        </w:rPr>
        <w:t>tensión.</w:t>
      </w:r>
    </w:p>
    <w:p>
      <w:pPr>
        <w:pStyle w:val="BodyText"/>
        <w:spacing w:line="278" w:lineRule="auto"/>
        <w:ind w:left="683" w:right="649"/>
      </w:pPr>
      <w:r>
        <w:rPr/>
        <w:t>VII.-</w:t>
      </w:r>
      <w:r>
        <w:rPr>
          <w:spacing w:val="35"/>
        </w:rPr>
        <w:t> </w:t>
      </w:r>
      <w:r>
        <w:rPr/>
        <w:t>Cualesquiera</w:t>
      </w:r>
      <w:r>
        <w:rPr>
          <w:spacing w:val="35"/>
        </w:rPr>
        <w:t> </w:t>
      </w:r>
      <w:r>
        <w:rPr/>
        <w:t>otras</w:t>
      </w:r>
      <w:r>
        <w:rPr>
          <w:spacing w:val="36"/>
        </w:rPr>
        <w:t> </w:t>
      </w:r>
      <w:r>
        <w:rPr/>
        <w:t>obras</w:t>
      </w:r>
      <w:r>
        <w:rPr>
          <w:spacing w:val="34"/>
        </w:rPr>
        <w:t> </w:t>
      </w:r>
      <w:r>
        <w:rPr/>
        <w:t>distintas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2"/>
        </w:rPr>
        <w:t> </w:t>
      </w:r>
      <w:r>
        <w:rPr/>
        <w:t>anteriores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lleven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cabo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-67"/>
        </w:rPr>
        <w:t> </w:t>
      </w:r>
      <w:r>
        <w:rPr>
          <w:w w:val="95"/>
        </w:rPr>
        <w:t>fortalecimiento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municipio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mejoramiento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infraestructura</w:t>
      </w:r>
      <w:r>
        <w:rPr>
          <w:spacing w:val="-3"/>
          <w:w w:val="95"/>
        </w:rPr>
        <w:t> </w:t>
      </w:r>
      <w:r>
        <w:rPr>
          <w:w w:val="95"/>
        </w:rPr>
        <w:t>social</w:t>
      </w:r>
      <w:r>
        <w:rPr>
          <w:spacing w:val="-3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0"/>
        <w:ind w:left="683"/>
        <w:jc w:val="left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4"/>
        <w:jc w:val="both"/>
      </w:pPr>
      <w:r>
        <w:rPr>
          <w:rFonts w:ascii="Tahoma" w:hAnsi="Tahoma"/>
          <w:b/>
          <w:w w:val="95"/>
        </w:rPr>
        <w:t>ARTÍCULO 147.- </w:t>
      </w:r>
      <w:r>
        <w:rPr>
          <w:w w:val="95"/>
        </w:rPr>
        <w:t>El objeto de la contribución de mejoras está constituido por todos los bienes</w:t>
      </w:r>
      <w:r>
        <w:rPr>
          <w:spacing w:val="1"/>
          <w:w w:val="95"/>
        </w:rPr>
        <w:t> </w:t>
      </w:r>
      <w:r>
        <w:rPr/>
        <w:t>inmuebles que colinden con las obras y servicios de urbanización llevados a cabo por el</w:t>
      </w:r>
      <w:r>
        <w:rPr>
          <w:spacing w:val="1"/>
        </w:rPr>
        <w:t> </w:t>
      </w:r>
      <w:r>
        <w:rPr/>
        <w:t>Ayuntamiento.</w:t>
      </w:r>
    </w:p>
    <w:p>
      <w:pPr>
        <w:pStyle w:val="Heading1"/>
        <w:spacing w:before="202"/>
        <w:ind w:left="683"/>
        <w:jc w:val="left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cuota</w:t>
      </w:r>
      <w:r>
        <w:rPr>
          <w:spacing w:val="5"/>
          <w:w w:val="95"/>
        </w:rPr>
        <w:t> </w:t>
      </w:r>
      <w:r>
        <w:rPr>
          <w:w w:val="95"/>
        </w:rPr>
        <w:t>unitaria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49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5"/>
          <w:w w:val="95"/>
        </w:rPr>
        <w:t> </w:t>
      </w:r>
      <w:r>
        <w:rPr>
          <w:rFonts w:ascii="Tahoma" w:hAnsi="Tahoma"/>
          <w:b/>
          <w:w w:val="95"/>
        </w:rPr>
        <w:t>148.-</w:t>
      </w:r>
      <w:r>
        <w:rPr>
          <w:rFonts w:ascii="Tahoma" w:hAnsi="Tahoma"/>
          <w:b/>
          <w:spacing w:val="17"/>
          <w:w w:val="95"/>
        </w:rPr>
        <w:t> </w:t>
      </w:r>
      <w:r>
        <w:rPr>
          <w:w w:val="95"/>
        </w:rPr>
        <w:t>Para</w:t>
      </w:r>
      <w:r>
        <w:rPr>
          <w:spacing w:val="5"/>
          <w:w w:val="95"/>
        </w:rPr>
        <w:t> </w:t>
      </w:r>
      <w:r>
        <w:rPr>
          <w:w w:val="95"/>
        </w:rPr>
        <w:t>calcular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importe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contribuciones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mejoras, el</w:t>
      </w:r>
      <w:r>
        <w:rPr>
          <w:spacing w:val="4"/>
          <w:w w:val="95"/>
        </w:rPr>
        <w:t> </w:t>
      </w:r>
      <w:r>
        <w:rPr>
          <w:w w:val="95"/>
        </w:rPr>
        <w:t>costo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obra</w:t>
      </w:r>
      <w:r>
        <w:rPr>
          <w:spacing w:val="-64"/>
          <w:w w:val="95"/>
        </w:rPr>
        <w:t> </w:t>
      </w:r>
      <w:r>
        <w:rPr/>
        <w:t>comprenderá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BodyText"/>
        <w:spacing w:line="475" w:lineRule="auto" w:before="200"/>
        <w:ind w:left="683" w:right="6265"/>
      </w:pPr>
      <w:r>
        <w:rPr>
          <w:w w:val="95"/>
        </w:rPr>
        <w:t>I.- El costo del proyecto de la obra.</w:t>
      </w:r>
      <w:r>
        <w:rPr>
          <w:spacing w:val="1"/>
          <w:w w:val="95"/>
        </w:rPr>
        <w:t> </w:t>
      </w:r>
      <w:r>
        <w:rPr>
          <w:w w:val="95"/>
        </w:rPr>
        <w:t>II.-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ejecución</w:t>
      </w:r>
      <w:r>
        <w:rPr>
          <w:spacing w:val="-3"/>
          <w:w w:val="95"/>
        </w:rPr>
        <w:t> </w:t>
      </w:r>
      <w:r>
        <w:rPr>
          <w:w w:val="95"/>
        </w:rPr>
        <w:t>material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obra.</w:t>
      </w:r>
    </w:p>
    <w:p>
      <w:pPr>
        <w:pStyle w:val="BodyText"/>
        <w:spacing w:before="2"/>
        <w:ind w:left="683"/>
      </w:pP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costo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materiales</w:t>
      </w:r>
      <w:r>
        <w:rPr>
          <w:spacing w:val="-13"/>
          <w:w w:val="95"/>
        </w:rPr>
        <w:t> </w:t>
      </w:r>
      <w:r>
        <w:rPr>
          <w:w w:val="95"/>
        </w:rPr>
        <w:t>empleados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obra.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7" w:lineRule="auto"/>
        <w:ind w:left="683" w:right="3666"/>
        <w:jc w:val="both"/>
      </w:pPr>
      <w:r>
        <w:rPr>
          <w:w w:val="95"/>
        </w:rPr>
        <w:t>IV.- Los gastos de financiamiento para la ejecución de la obra.</w:t>
      </w:r>
      <w:r>
        <w:rPr>
          <w:spacing w:val="1"/>
          <w:w w:val="95"/>
        </w:rPr>
        <w:t> </w:t>
      </w:r>
      <w:r>
        <w:rPr>
          <w:w w:val="95"/>
        </w:rPr>
        <w:t>V.- Los gastos de administración del financiamiento respectivo.</w:t>
      </w:r>
      <w:r>
        <w:rPr>
          <w:spacing w:val="-64"/>
          <w:w w:val="95"/>
        </w:rPr>
        <w:t> </w:t>
      </w:r>
      <w:r>
        <w:rPr>
          <w:w w:val="90"/>
        </w:rPr>
        <w:t>VI.-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gastos</w:t>
      </w:r>
      <w:r>
        <w:rPr>
          <w:spacing w:val="-9"/>
          <w:w w:val="90"/>
        </w:rPr>
        <w:t> </w:t>
      </w:r>
      <w:r>
        <w:rPr>
          <w:w w:val="90"/>
        </w:rPr>
        <w:t>indirectos.</w:t>
      </w:r>
    </w:p>
    <w:p>
      <w:pPr>
        <w:pStyle w:val="BodyText"/>
        <w:spacing w:line="278" w:lineRule="auto"/>
        <w:ind w:left="683" w:right="658"/>
        <w:jc w:val="both"/>
      </w:pPr>
      <w:r>
        <w:rPr/>
        <w:t>Una</w:t>
      </w:r>
      <w:r>
        <w:rPr>
          <w:spacing w:val="-7"/>
        </w:rPr>
        <w:t> </w:t>
      </w:r>
      <w:r>
        <w:rPr/>
        <w:t>vez</w:t>
      </w:r>
      <w:r>
        <w:rPr>
          <w:spacing w:val="-7"/>
        </w:rPr>
        <w:t> </w:t>
      </w:r>
      <w:r>
        <w:rPr/>
        <w:t>determinado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costo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obra,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aplicará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haya</w:t>
      </w:r>
      <w:r>
        <w:rPr>
          <w:spacing w:val="-6"/>
        </w:rPr>
        <w:t> </w:t>
      </w:r>
      <w:r>
        <w:rPr/>
        <w:t>convenido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68"/>
        </w:rPr>
        <w:t> </w:t>
      </w:r>
      <w:r>
        <w:rPr/>
        <w:t>beneficiarios y, la cantidad que resulte se dividirá entre el número de metros lineales,</w:t>
      </w:r>
      <w:r>
        <w:rPr>
          <w:spacing w:val="1"/>
        </w:rPr>
        <w:t> </w:t>
      </w:r>
      <w:r>
        <w:rPr/>
        <w:t>cuadrados</w:t>
      </w:r>
      <w:r>
        <w:rPr>
          <w:spacing w:val="-24"/>
        </w:rPr>
        <w:t> </w:t>
      </w:r>
      <w:r>
        <w:rPr/>
        <w:t>o</w:t>
      </w:r>
      <w:r>
        <w:rPr>
          <w:spacing w:val="-23"/>
        </w:rPr>
        <w:t> </w:t>
      </w:r>
      <w:r>
        <w:rPr/>
        <w:t>cúbicos,</w:t>
      </w:r>
      <w:r>
        <w:rPr>
          <w:spacing w:val="-26"/>
        </w:rPr>
        <w:t> </w:t>
      </w:r>
      <w:r>
        <w:rPr/>
        <w:t>según</w:t>
      </w:r>
      <w:r>
        <w:rPr>
          <w:spacing w:val="-22"/>
        </w:rPr>
        <w:t> </w:t>
      </w:r>
      <w:r>
        <w:rPr/>
        <w:t>corresponda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tipo</w:t>
      </w:r>
      <w:r>
        <w:rPr>
          <w:spacing w:val="-24"/>
        </w:rPr>
        <w:t> </w:t>
      </w:r>
      <w:r>
        <w:rPr/>
        <w:t>de</w:t>
      </w:r>
      <w:r>
        <w:rPr>
          <w:spacing w:val="-22"/>
        </w:rPr>
        <w:t> </w:t>
      </w:r>
      <w:r>
        <w:rPr/>
        <w:t>obra,</w:t>
      </w:r>
      <w:r>
        <w:rPr>
          <w:spacing w:val="-26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objeto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determinar</w:t>
      </w:r>
      <w:r>
        <w:rPr>
          <w:spacing w:val="-25"/>
        </w:rPr>
        <w:t> </w:t>
      </w:r>
      <w:r>
        <w:rPr/>
        <w:t>la</w:t>
      </w:r>
      <w:r>
        <w:rPr>
          <w:spacing w:val="-22"/>
        </w:rPr>
        <w:t> </w:t>
      </w:r>
      <w:r>
        <w:rPr/>
        <w:t>cuota</w:t>
      </w:r>
      <w:r>
        <w:rPr>
          <w:spacing w:val="-68"/>
        </w:rPr>
        <w:t> </w:t>
      </w:r>
      <w:r>
        <w:rPr>
          <w:spacing w:val="-1"/>
        </w:rPr>
        <w:t>unitaria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deberán</w:t>
      </w:r>
      <w:r>
        <w:rPr>
          <w:spacing w:val="-16"/>
        </w:rPr>
        <w:t> </w:t>
      </w:r>
      <w:r>
        <w:rPr/>
        <w:t>pagar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sujetos</w:t>
      </w:r>
      <w:r>
        <w:rPr>
          <w:spacing w:val="-16"/>
        </w:rPr>
        <w:t> </w:t>
      </w:r>
      <w:r>
        <w:rPr/>
        <w:t>obligados,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acuerdo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las</w:t>
      </w:r>
      <w:r>
        <w:rPr>
          <w:spacing w:val="-15"/>
        </w:rPr>
        <w:t> </w:t>
      </w:r>
      <w:r>
        <w:rPr/>
        <w:t>fórmulas</w:t>
      </w:r>
      <w:r>
        <w:rPr>
          <w:spacing w:val="-15"/>
        </w:rPr>
        <w:t> </w:t>
      </w:r>
      <w:r>
        <w:rPr/>
        <w:t>especificadas</w:t>
      </w:r>
      <w:r>
        <w:rPr>
          <w:spacing w:val="-68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artículos</w:t>
      </w:r>
      <w:r>
        <w:rPr>
          <w:spacing w:val="-18"/>
        </w:rPr>
        <w:t> </w:t>
      </w:r>
      <w:r>
        <w:rPr/>
        <w:t>siguientes.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line="278" w:lineRule="auto" w:before="100"/>
        <w:ind w:left="683" w:right="663"/>
        <w:jc w:val="both"/>
      </w:pP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determinación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importe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pavimentación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construcción</w:t>
      </w:r>
      <w:r>
        <w:rPr>
          <w:spacing w:val="-56"/>
        </w:rPr>
        <w:t> </w:t>
      </w:r>
      <w:r>
        <w:rPr/>
        <w:t>de</w:t>
      </w:r>
      <w:r>
        <w:rPr>
          <w:spacing w:val="-4"/>
        </w:rPr>
        <w:t> </w:t>
      </w:r>
      <w:r>
        <w:rPr/>
        <w:t>banquetas</w:t>
      </w:r>
    </w:p>
    <w:p>
      <w:pPr>
        <w:pStyle w:val="BodyText"/>
        <w:spacing w:line="278" w:lineRule="auto" w:before="203"/>
        <w:ind w:left="683" w:right="657"/>
        <w:jc w:val="both"/>
      </w:pPr>
      <w:r>
        <w:rPr>
          <w:rFonts w:ascii="Tahoma" w:hAnsi="Tahoma"/>
          <w:b/>
        </w:rPr>
        <w:t>ARTÍCULO 149.- </w:t>
      </w:r>
      <w:r>
        <w:rPr/>
        <w:t>Para determinar el importe de la contribución en el caso de obras de</w:t>
      </w:r>
      <w:r>
        <w:rPr>
          <w:spacing w:val="1"/>
        </w:rPr>
        <w:t> </w:t>
      </w:r>
      <w:r>
        <w:rPr>
          <w:w w:val="95"/>
        </w:rPr>
        <w:t>pavimentación</w:t>
      </w:r>
      <w:r>
        <w:rPr>
          <w:spacing w:val="14"/>
          <w:w w:val="95"/>
        </w:rPr>
        <w:t> </w:t>
      </w:r>
      <w:r>
        <w:rPr>
          <w:w w:val="95"/>
        </w:rPr>
        <w:t>o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construcción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banquetas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24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términos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esta</w:t>
      </w:r>
      <w:r>
        <w:rPr>
          <w:spacing w:val="12"/>
          <w:w w:val="95"/>
        </w:rPr>
        <w:t> </w:t>
      </w:r>
      <w:r>
        <w:rPr>
          <w:w w:val="95"/>
        </w:rPr>
        <w:t>Sección,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estará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-65"/>
          <w:w w:val="95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line="278" w:lineRule="auto" w:before="200"/>
        <w:ind w:left="683" w:right="660"/>
        <w:jc w:val="both"/>
      </w:pPr>
      <w:r>
        <w:rPr>
          <w:spacing w:val="-1"/>
        </w:rPr>
        <w:t>I.-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casos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construcción,</w:t>
      </w:r>
      <w:r>
        <w:rPr>
          <w:spacing w:val="-16"/>
        </w:rPr>
        <w:t> </w:t>
      </w:r>
      <w:r>
        <w:rPr>
          <w:spacing w:val="-1"/>
        </w:rPr>
        <w:t>total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parcial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banquetas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contribución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cobrará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68"/>
        </w:rPr>
        <w:t> </w:t>
      </w:r>
      <w:r>
        <w:rPr/>
        <w:t>sujetos</w:t>
      </w:r>
      <w:r>
        <w:rPr>
          <w:spacing w:val="-9"/>
        </w:rPr>
        <w:t> </w:t>
      </w:r>
      <w:r>
        <w:rPr/>
        <w:t>obligados</w:t>
      </w:r>
      <w:r>
        <w:rPr>
          <w:spacing w:val="-11"/>
        </w:rPr>
        <w:t> </w:t>
      </w:r>
      <w:r>
        <w:rPr/>
        <w:t>independientemente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clase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propiedad,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predios</w:t>
      </w:r>
      <w:r>
        <w:rPr>
          <w:spacing w:val="-11"/>
        </w:rPr>
        <w:t> </w:t>
      </w:r>
      <w:r>
        <w:rPr/>
        <w:t>ubicados</w:t>
      </w:r>
      <w:r>
        <w:rPr>
          <w:spacing w:val="-12"/>
        </w:rPr>
        <w:t> </w:t>
      </w:r>
      <w:r>
        <w:rPr/>
        <w:t>en</w:t>
      </w:r>
      <w:r>
        <w:rPr>
          <w:spacing w:val="-67"/>
        </w:rPr>
        <w:t> </w:t>
      </w:r>
      <w:r>
        <w:rPr/>
        <w:t>la</w:t>
      </w:r>
      <w:r>
        <w:rPr>
          <w:spacing w:val="-16"/>
        </w:rPr>
        <w:t> </w:t>
      </w:r>
      <w:r>
        <w:rPr/>
        <w:t>acera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hubiesen</w:t>
      </w:r>
      <w:r>
        <w:rPr>
          <w:spacing w:val="-15"/>
        </w:rPr>
        <w:t> </w:t>
      </w:r>
      <w:r>
        <w:rPr/>
        <w:t>ejecutado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obras.</w:t>
      </w:r>
    </w:p>
    <w:p>
      <w:pPr>
        <w:pStyle w:val="BodyText"/>
        <w:spacing w:line="278" w:lineRule="auto" w:before="201"/>
        <w:ind w:left="683" w:right="667"/>
        <w:jc w:val="both"/>
      </w:pPr>
      <w:r>
        <w:rPr>
          <w:w w:val="95"/>
        </w:rPr>
        <w:t>El monto de la contribución se determinará, multiplicando la cuota unitaria, por el número de</w:t>
      </w:r>
      <w:r>
        <w:rPr>
          <w:spacing w:val="1"/>
          <w:w w:val="95"/>
        </w:rPr>
        <w:t> </w:t>
      </w:r>
      <w:r>
        <w:rPr/>
        <w:t>metros</w:t>
      </w:r>
      <w:r>
        <w:rPr>
          <w:spacing w:val="-14"/>
        </w:rPr>
        <w:t> </w:t>
      </w:r>
      <w:r>
        <w:rPr/>
        <w:t>lineales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lindero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obra,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corresponda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predio</w:t>
      </w:r>
      <w:r>
        <w:rPr>
          <w:spacing w:val="-14"/>
        </w:rPr>
        <w:t> </w:t>
      </w:r>
      <w:r>
        <w:rPr/>
        <w:t>beneficiado.</w:t>
      </w:r>
    </w:p>
    <w:p>
      <w:pPr>
        <w:pStyle w:val="BodyText"/>
        <w:spacing w:before="200"/>
        <w:ind w:left="683"/>
        <w:jc w:val="both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trate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pavimentación,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1"/>
          <w:w w:val="95"/>
        </w:rPr>
        <w:t> </w:t>
      </w:r>
      <w:r>
        <w:rPr>
          <w:w w:val="95"/>
        </w:rPr>
        <w:t>estará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7"/>
        </w:numPr>
        <w:tabs>
          <w:tab w:pos="1104" w:val="left" w:leader="none"/>
        </w:tabs>
        <w:spacing w:line="278" w:lineRule="auto" w:before="0" w:after="0"/>
        <w:ind w:left="966" w:right="660" w:hanging="142"/>
        <w:jc w:val="both"/>
        <w:rPr>
          <w:sz w:val="20"/>
        </w:rPr>
      </w:pPr>
      <w:r>
        <w:rPr>
          <w:sz w:val="20"/>
        </w:rPr>
        <w:t>Si la pavimentación cubre la totalidad del ancho del arroyo, estarán obligados al pago</w:t>
      </w:r>
      <w:r>
        <w:rPr>
          <w:spacing w:val="-68"/>
          <w:sz w:val="20"/>
        </w:rPr>
        <w:t> </w:t>
      </w:r>
      <w:r>
        <w:rPr>
          <w:w w:val="95"/>
          <w:sz w:val="20"/>
        </w:rPr>
        <w:t>de la contribución los sujetos mencionados en el artículo 145, ubicados en ambos costados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vía</w:t>
      </w:r>
      <w:r>
        <w:rPr>
          <w:spacing w:val="-15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pavimente.</w:t>
      </w:r>
    </w:p>
    <w:p>
      <w:pPr>
        <w:pStyle w:val="ListParagraph"/>
        <w:numPr>
          <w:ilvl w:val="1"/>
          <w:numId w:val="27"/>
        </w:numPr>
        <w:tabs>
          <w:tab w:pos="1101" w:val="left" w:leader="none"/>
        </w:tabs>
        <w:spacing w:line="278" w:lineRule="auto" w:before="200" w:after="0"/>
        <w:ind w:left="966" w:right="665" w:hanging="142"/>
        <w:jc w:val="both"/>
        <w:rPr>
          <w:sz w:val="20"/>
        </w:rPr>
      </w:pPr>
      <w:r>
        <w:rPr>
          <w:sz w:val="20"/>
        </w:rPr>
        <w:t>Si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pavimentación</w:t>
      </w:r>
      <w:r>
        <w:rPr>
          <w:spacing w:val="-8"/>
          <w:sz w:val="20"/>
        </w:rPr>
        <w:t> </w:t>
      </w:r>
      <w:r>
        <w:rPr>
          <w:sz w:val="20"/>
        </w:rPr>
        <w:t>cubre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mitad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ancho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arroyo,</w:t>
      </w:r>
      <w:r>
        <w:rPr>
          <w:spacing w:val="-11"/>
          <w:sz w:val="20"/>
        </w:rPr>
        <w:t> </w:t>
      </w:r>
      <w:r>
        <w:rPr>
          <w:sz w:val="20"/>
        </w:rPr>
        <w:t>estarán</w:t>
      </w:r>
      <w:r>
        <w:rPr>
          <w:spacing w:val="-8"/>
          <w:sz w:val="20"/>
        </w:rPr>
        <w:t> </w:t>
      </w:r>
      <w:r>
        <w:rPr>
          <w:sz w:val="20"/>
        </w:rPr>
        <w:t>obligados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pago,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68"/>
          <w:sz w:val="20"/>
        </w:rPr>
        <w:t> </w:t>
      </w:r>
      <w:r>
        <w:rPr>
          <w:sz w:val="20"/>
        </w:rPr>
        <w:t>sujetos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refiere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artículo</w:t>
      </w:r>
      <w:r>
        <w:rPr>
          <w:spacing w:val="-15"/>
          <w:sz w:val="20"/>
        </w:rPr>
        <w:t> </w:t>
      </w:r>
      <w:r>
        <w:rPr>
          <w:sz w:val="20"/>
        </w:rPr>
        <w:t>145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tengan</w:t>
      </w:r>
      <w:r>
        <w:rPr>
          <w:spacing w:val="-13"/>
          <w:sz w:val="20"/>
        </w:rPr>
        <w:t> </w:t>
      </w:r>
      <w:r>
        <w:rPr>
          <w:sz w:val="20"/>
        </w:rPr>
        <w:t>predios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costado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arroyo,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vía</w:t>
      </w:r>
      <w:r>
        <w:rPr>
          <w:spacing w:val="-15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pavimente.</w:t>
      </w:r>
    </w:p>
    <w:p>
      <w:pPr>
        <w:pStyle w:val="BodyText"/>
        <w:spacing w:line="278" w:lineRule="auto" w:before="201"/>
        <w:ind w:left="683" w:right="655"/>
        <w:jc w:val="both"/>
      </w:pP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ambos</w:t>
      </w:r>
      <w:r>
        <w:rPr>
          <w:spacing w:val="-15"/>
        </w:rPr>
        <w:t> </w:t>
      </w:r>
      <w:r>
        <w:rPr>
          <w:spacing w:val="-1"/>
        </w:rPr>
        <w:t>casos,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monto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/>
        <w:t>contribución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determinará,</w:t>
      </w:r>
      <w:r>
        <w:rPr>
          <w:spacing w:val="-8"/>
        </w:rPr>
        <w:t> </w:t>
      </w:r>
      <w:r>
        <w:rPr/>
        <w:t>multiplicando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cuota</w:t>
      </w:r>
      <w:r>
        <w:rPr>
          <w:spacing w:val="-14"/>
        </w:rPr>
        <w:t> </w:t>
      </w:r>
      <w:r>
        <w:rPr/>
        <w:t>unitaria</w:t>
      </w:r>
      <w:r>
        <w:rPr>
          <w:spacing w:val="-68"/>
        </w:rPr>
        <w:t> </w:t>
      </w:r>
      <w:r>
        <w:rPr/>
        <w:t>que</w:t>
      </w:r>
      <w:r>
        <w:rPr>
          <w:spacing w:val="-16"/>
        </w:rPr>
        <w:t> </w:t>
      </w:r>
      <w:r>
        <w:rPr/>
        <w:t>corresponda,</w:t>
      </w:r>
      <w:r>
        <w:rPr>
          <w:spacing w:val="-18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metros</w:t>
      </w:r>
      <w:r>
        <w:rPr>
          <w:spacing w:val="-16"/>
        </w:rPr>
        <w:t> </w:t>
      </w:r>
      <w:r>
        <w:rPr/>
        <w:t>lineales,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predio</w:t>
      </w:r>
      <w:r>
        <w:rPr>
          <w:spacing w:val="-15"/>
        </w:rPr>
        <w:t> </w:t>
      </w:r>
      <w:r>
        <w:rPr/>
        <w:t>beneficiado.</w:t>
      </w:r>
    </w:p>
    <w:p>
      <w:pPr>
        <w:pStyle w:val="BodyText"/>
        <w:spacing w:line="278" w:lineRule="auto" w:before="199"/>
        <w:ind w:left="683" w:right="654"/>
        <w:jc w:val="both"/>
      </w:pPr>
      <w:r>
        <w:rPr/>
        <w:t>III.- Si la pavimentación cubre una franja que comprenda ambos lados del arroyo, sin que</w:t>
      </w:r>
      <w:r>
        <w:rPr>
          <w:spacing w:val="-68"/>
        </w:rPr>
        <w:t> </w:t>
      </w:r>
      <w:r>
        <w:rPr/>
        <w:t>cubra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totalidad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éste,</w:t>
      </w:r>
      <w:r>
        <w:rPr>
          <w:spacing w:val="-23"/>
        </w:rPr>
        <w:t> </w:t>
      </w:r>
      <w:r>
        <w:rPr/>
        <w:t>los</w:t>
      </w:r>
      <w:r>
        <w:rPr>
          <w:spacing w:val="-20"/>
        </w:rPr>
        <w:t> </w:t>
      </w:r>
      <w:r>
        <w:rPr/>
        <w:t>sujetos</w:t>
      </w:r>
      <w:r>
        <w:rPr>
          <w:spacing w:val="-18"/>
        </w:rPr>
        <w:t> </w:t>
      </w:r>
      <w:r>
        <w:rPr/>
        <w:t>obligados</w:t>
      </w:r>
      <w:r>
        <w:rPr>
          <w:spacing w:val="-20"/>
        </w:rPr>
        <w:t> </w:t>
      </w:r>
      <w:r>
        <w:rPr/>
        <w:t>pagarán,</w:t>
      </w:r>
      <w:r>
        <w:rPr>
          <w:spacing w:val="-23"/>
        </w:rPr>
        <w:t> </w:t>
      </w:r>
      <w:r>
        <w:rPr/>
        <w:t>independientemente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clase</w:t>
      </w:r>
      <w:r>
        <w:rPr>
          <w:spacing w:val="-20"/>
        </w:rPr>
        <w:t> </w:t>
      </w:r>
      <w:r>
        <w:rPr/>
        <w:t>de</w:t>
      </w:r>
      <w:r>
        <w:rPr>
          <w:spacing w:val="-68"/>
        </w:rPr>
        <w:t> </w:t>
      </w:r>
      <w:r>
        <w:rPr/>
        <w:t>propiedad de los predios ubicados, en ambos costados, en forma proporcional al ancho de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franja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vía</w:t>
      </w:r>
      <w:r>
        <w:rPr>
          <w:spacing w:val="-15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pavimente.</w:t>
      </w:r>
    </w:p>
    <w:p>
      <w:pPr>
        <w:pStyle w:val="BodyText"/>
        <w:spacing w:line="278" w:lineRule="auto" w:before="200"/>
        <w:ind w:left="683" w:right="653"/>
        <w:jc w:val="both"/>
      </w:pPr>
      <w:r>
        <w:rPr>
          <w:w w:val="95"/>
        </w:rPr>
        <w:t>El monto de la contribución, se determinará, multiplicando la cuota unitaria que corresponda,</w:t>
      </w:r>
      <w:r>
        <w:rPr>
          <w:spacing w:val="1"/>
          <w:w w:val="95"/>
        </w:rPr>
        <w:t> </w:t>
      </w:r>
      <w:r>
        <w:rPr>
          <w:w w:val="95"/>
        </w:rPr>
        <w:t>por el número de metros lineales que existan, desde el límite de la pavimentación, hasta el eje</w:t>
      </w:r>
      <w:r>
        <w:rPr>
          <w:spacing w:val="-64"/>
          <w:w w:val="95"/>
        </w:rPr>
        <w:t> </w:t>
      </w:r>
      <w:r>
        <w:rPr/>
        <w:t>del arroyo y el producto así obtenido, se multiplicará por el número de metros lineales de</w:t>
      </w:r>
      <w:r>
        <w:rPr>
          <w:spacing w:val="1"/>
        </w:rPr>
        <w:t> </w:t>
      </w:r>
      <w:r>
        <w:rPr/>
        <w:t>lindero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obra,</w:t>
      </w:r>
      <w:r>
        <w:rPr>
          <w:spacing w:val="-17"/>
        </w:rPr>
        <w:t> </w:t>
      </w:r>
      <w:r>
        <w:rPr/>
        <w:t>por</w:t>
      </w:r>
      <w:r>
        <w:rPr>
          <w:spacing w:val="-12"/>
        </w:rPr>
        <w:t> </w:t>
      </w:r>
      <w:r>
        <w:rPr/>
        <w:t>cada</w:t>
      </w:r>
      <w:r>
        <w:rPr>
          <w:spacing w:val="-14"/>
        </w:rPr>
        <w:t> </w:t>
      </w:r>
      <w:r>
        <w:rPr/>
        <w:t>predio</w:t>
      </w:r>
      <w:r>
        <w:rPr>
          <w:spacing w:val="-15"/>
        </w:rPr>
        <w:t> </w:t>
      </w:r>
      <w:r>
        <w:rPr/>
        <w:t>beneficiado.</w:t>
      </w:r>
    </w:p>
    <w:p>
      <w:pPr>
        <w:pStyle w:val="Heading1"/>
        <w:spacing w:before="203"/>
        <w:ind w:left="683"/>
        <w:jc w:val="both"/>
      </w:pP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demás</w:t>
      </w:r>
      <w:r>
        <w:rPr>
          <w:spacing w:val="-10"/>
        </w:rPr>
        <w:t> </w:t>
      </w:r>
      <w:r>
        <w:rPr/>
        <w:t>obras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1"/>
        <w:jc w:val="both"/>
      </w:pPr>
      <w:r>
        <w:rPr>
          <w:rFonts w:ascii="Tahoma" w:hAnsi="Tahoma"/>
          <w:b/>
          <w:w w:val="95"/>
        </w:rPr>
        <w:t>ARTÍCULO 150.- </w:t>
      </w:r>
      <w:r>
        <w:rPr>
          <w:w w:val="95"/>
        </w:rPr>
        <w:t>Respecto de las obras de instalación de alumbrado público, introducción de</w:t>
      </w:r>
      <w:r>
        <w:rPr>
          <w:spacing w:val="1"/>
          <w:w w:val="95"/>
        </w:rPr>
        <w:t> </w:t>
      </w:r>
      <w:r>
        <w:rPr/>
        <w:t>agua potable, construcción de drenaje o alcantarillado público y electrificación en baja</w:t>
      </w:r>
      <w:r>
        <w:rPr>
          <w:spacing w:val="1"/>
        </w:rPr>
        <w:t> </w:t>
      </w:r>
      <w:r>
        <w:rPr/>
        <w:t>tensión,</w:t>
      </w:r>
      <w:r>
        <w:rPr>
          <w:spacing w:val="1"/>
        </w:rPr>
        <w:t> </w:t>
      </w:r>
      <w:r>
        <w:rPr/>
        <w:t>pagarán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propietarios,</w:t>
      </w:r>
      <w:r>
        <w:rPr>
          <w:spacing w:val="-68"/>
        </w:rPr>
        <w:t> </w:t>
      </w:r>
      <w:r>
        <w:rPr/>
        <w:t>fideicomitentes, fideicomisarios o poseedores de los predios beneficiados, y ubicados en</w:t>
      </w:r>
      <w:r>
        <w:rPr>
          <w:spacing w:val="1"/>
        </w:rPr>
        <w:t> </w:t>
      </w:r>
      <w:r>
        <w:rPr/>
        <w:t>ambos costados de la vía pública, donde se hubiese realizado la obra, y se determinará su</w:t>
      </w:r>
      <w:r>
        <w:rPr>
          <w:spacing w:val="-68"/>
        </w:rPr>
        <w:t> </w:t>
      </w:r>
      <w:r>
        <w:rPr>
          <w:w w:val="95"/>
        </w:rPr>
        <w:t>monto, multiplicando la cuota unitaria que corresponda, por el número de metros lineales de</w:t>
      </w:r>
      <w:r>
        <w:rPr>
          <w:spacing w:val="1"/>
          <w:w w:val="95"/>
        </w:rPr>
        <w:t> </w:t>
      </w:r>
      <w:r>
        <w:rPr/>
        <w:t>lindero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obra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cada</w:t>
      </w:r>
      <w:r>
        <w:rPr>
          <w:spacing w:val="-4"/>
        </w:rPr>
        <w:t> </w:t>
      </w:r>
      <w:r>
        <w:rPr/>
        <w:t>predio.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predios</w:t>
      </w:r>
      <w:r>
        <w:rPr>
          <w:spacing w:val="-4"/>
        </w:rPr>
        <w:t> </w:t>
      </w:r>
      <w:r>
        <w:rPr/>
        <w:t>interiores</w:t>
      </w:r>
      <w:r>
        <w:rPr>
          <w:spacing w:val="-4"/>
        </w:rPr>
        <w:t> </w:t>
      </w:r>
      <w:r>
        <w:rPr/>
        <w:t>beneficiados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importe</w:t>
      </w:r>
      <w:r>
        <w:rPr>
          <w:spacing w:val="-68"/>
        </w:rPr>
        <w:t> </w:t>
      </w:r>
      <w:r>
        <w:rPr/>
        <w:t>de la cuota unitaria será determinada en cada caso por la Dirección de Obras Públicas o la</w:t>
      </w:r>
      <w:r>
        <w:rPr>
          <w:spacing w:val="-68"/>
        </w:rPr>
        <w:t> </w:t>
      </w:r>
      <w:r>
        <w:rPr/>
        <w:t>Dependencia</w:t>
      </w:r>
      <w:r>
        <w:rPr>
          <w:spacing w:val="-13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encargada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tales</w:t>
      </w:r>
      <w:r>
        <w:rPr>
          <w:spacing w:val="-14"/>
        </w:rPr>
        <w:t> </w:t>
      </w:r>
      <w:r>
        <w:rPr/>
        <w:t>obras.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100"/>
        <w:ind w:left="683"/>
        <w:jc w:val="left"/>
      </w:pP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obras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mercados</w:t>
      </w:r>
      <w:r>
        <w:rPr>
          <w:spacing w:val="-12"/>
        </w:rPr>
        <w:t> </w:t>
      </w:r>
      <w:r>
        <w:rPr/>
        <w:t>municipales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0"/>
        <w:jc w:val="both"/>
      </w:pPr>
      <w:r>
        <w:rPr>
          <w:rFonts w:ascii="Tahoma" w:hAnsi="Tahoma"/>
          <w:b/>
          <w:w w:val="95"/>
        </w:rPr>
        <w:t>ARTÍCULO 151.- </w:t>
      </w:r>
      <w:r>
        <w:rPr>
          <w:w w:val="95"/>
        </w:rPr>
        <w:t>También están obligados al pago de las contribuciones a que se refiere esta</w:t>
      </w:r>
      <w:r>
        <w:rPr>
          <w:spacing w:val="1"/>
          <w:w w:val="95"/>
        </w:rPr>
        <w:t> </w:t>
      </w:r>
      <w:r>
        <w:rPr/>
        <w:t>Sección, los concesionarios, permisionarios, locatarios y todos aquéllos quienes tengan</w:t>
      </w:r>
      <w:r>
        <w:rPr>
          <w:spacing w:val="1"/>
        </w:rPr>
        <w:t> </w:t>
      </w:r>
      <w:r>
        <w:rPr/>
        <w:t>autorización para ejercer sus actividades comerciales en los mercados públicos, por la</w:t>
      </w:r>
      <w:r>
        <w:rPr>
          <w:spacing w:val="1"/>
        </w:rPr>
        <w:t> </w:t>
      </w:r>
      <w:r>
        <w:rPr>
          <w:w w:val="95"/>
        </w:rPr>
        <w:t>realización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obras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mejoramiento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mercados</w:t>
      </w:r>
      <w:r>
        <w:rPr>
          <w:spacing w:val="-4"/>
          <w:w w:val="95"/>
        </w:rPr>
        <w:t> </w:t>
      </w:r>
      <w:r>
        <w:rPr>
          <w:w w:val="95"/>
        </w:rPr>
        <w:t>donde</w:t>
      </w:r>
      <w:r>
        <w:rPr>
          <w:spacing w:val="-3"/>
          <w:w w:val="95"/>
        </w:rPr>
        <w:t> </w:t>
      </w:r>
      <w:r>
        <w:rPr>
          <w:w w:val="95"/>
        </w:rPr>
        <w:t>ejerzan</w:t>
      </w:r>
      <w:r>
        <w:rPr>
          <w:spacing w:val="1"/>
          <w:w w:val="95"/>
        </w:rPr>
        <w:t> </w:t>
      </w:r>
      <w:r>
        <w:rPr>
          <w:w w:val="95"/>
        </w:rPr>
        <w:t>su</w:t>
      </w:r>
      <w:r>
        <w:rPr>
          <w:spacing w:val="-1"/>
          <w:w w:val="95"/>
        </w:rPr>
        <w:t> </w:t>
      </w:r>
      <w:r>
        <w:rPr>
          <w:w w:val="95"/>
        </w:rPr>
        <w:t>actividad.</w:t>
      </w:r>
    </w:p>
    <w:p>
      <w:pPr>
        <w:pStyle w:val="Heading1"/>
        <w:spacing w:before="200"/>
        <w:ind w:left="68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3"/>
        <w:jc w:val="both"/>
      </w:pPr>
      <w:r>
        <w:rPr>
          <w:rFonts w:ascii="Tahoma" w:hAnsi="Tahoma"/>
          <w:b/>
          <w:w w:val="95"/>
        </w:rPr>
        <w:t>ARTÍCULO 152.- </w:t>
      </w:r>
      <w:r>
        <w:rPr>
          <w:w w:val="95"/>
        </w:rPr>
        <w:t>La base para calcular esta contribución es el costo unitario de las obras, que</w:t>
      </w:r>
      <w:r>
        <w:rPr>
          <w:spacing w:val="1"/>
          <w:w w:val="95"/>
        </w:rPr>
        <w:t> </w:t>
      </w:r>
      <w:r>
        <w:rPr/>
        <w:t>se obtendrá dividiendo el costo de las mismas, entre el número de metros de cada área</w:t>
      </w:r>
      <w:r>
        <w:rPr>
          <w:spacing w:val="1"/>
        </w:rPr>
        <w:t> </w:t>
      </w:r>
      <w:r>
        <w:rPr/>
        <w:t>concesionada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mercado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zona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éste</w:t>
      </w:r>
      <w:r>
        <w:rPr>
          <w:spacing w:val="-14"/>
        </w:rPr>
        <w:t> </w:t>
      </w:r>
      <w:r>
        <w:rPr/>
        <w:t>donde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ejecuten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obras.</w:t>
      </w:r>
    </w:p>
    <w:p>
      <w:pPr>
        <w:pStyle w:val="Heading1"/>
        <w:spacing w:before="202"/>
        <w:ind w:left="683"/>
        <w:jc w:val="left"/>
      </w:pPr>
      <w:r>
        <w:rPr/>
        <w:t>Tasa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 w:before="1"/>
        <w:ind w:left="683" w:right="650"/>
        <w:jc w:val="both"/>
      </w:pPr>
      <w:r>
        <w:rPr>
          <w:rFonts w:ascii="Tahoma" w:hAnsi="Tahoma"/>
          <w:b/>
        </w:rPr>
        <w:t>ARTÍCULO 153.- </w:t>
      </w:r>
      <w:r>
        <w:rPr/>
        <w:t>La</w:t>
      </w:r>
      <w:r>
        <w:rPr>
          <w:spacing w:val="-12"/>
        </w:rPr>
        <w:t> </w:t>
      </w:r>
      <w:r>
        <w:rPr/>
        <w:t>tasa</w:t>
      </w:r>
      <w:r>
        <w:rPr>
          <w:spacing w:val="-12"/>
        </w:rPr>
        <w:t> </w:t>
      </w:r>
      <w:r>
        <w:rPr/>
        <w:t>será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porcentaje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convenga,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aplicará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precio</w:t>
      </w:r>
      <w:r>
        <w:rPr>
          <w:spacing w:val="-13"/>
        </w:rPr>
        <w:t> </w:t>
      </w:r>
      <w:r>
        <w:rPr/>
        <w:t>unitario</w:t>
      </w:r>
      <w:r>
        <w:rPr>
          <w:spacing w:val="-68"/>
        </w:rPr>
        <w:t> </w:t>
      </w:r>
      <w:r>
        <w:rPr/>
        <w:t>por</w:t>
      </w:r>
      <w:r>
        <w:rPr>
          <w:spacing w:val="-16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superficie</w:t>
      </w:r>
      <w:r>
        <w:rPr>
          <w:spacing w:val="-15"/>
        </w:rPr>
        <w:t> </w:t>
      </w:r>
      <w:r>
        <w:rPr/>
        <w:t>concesionada.</w:t>
      </w:r>
    </w:p>
    <w:p>
      <w:pPr>
        <w:pStyle w:val="Heading1"/>
        <w:spacing w:before="197"/>
        <w:ind w:left="683"/>
        <w:jc w:val="left"/>
      </w:pP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causación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4"/>
        <w:jc w:val="both"/>
      </w:pPr>
      <w:r>
        <w:rPr>
          <w:rFonts w:ascii="Tahoma" w:hAnsi="Tahoma"/>
          <w:b/>
        </w:rPr>
        <w:t>ARTÍCULO 154.- </w:t>
      </w:r>
      <w:r>
        <w:rPr/>
        <w:t>Las contribuciones de mejoras a que se refiere esta Sección se causarán</w:t>
      </w:r>
      <w:r>
        <w:rPr>
          <w:spacing w:val="1"/>
        </w:rPr>
        <w:t> </w:t>
      </w:r>
      <w:r>
        <w:rPr/>
        <w:t>independientemente de que la obra hubiera sido o no solicitada por los vecinos, desde el</w:t>
      </w:r>
      <w:r>
        <w:rPr>
          <w:spacing w:val="1"/>
        </w:rPr>
        <w:t> </w:t>
      </w:r>
      <w:r>
        <w:rPr/>
        <w:t>momento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inicie.</w:t>
      </w:r>
    </w:p>
    <w:p>
      <w:pPr>
        <w:pStyle w:val="Heading1"/>
        <w:spacing w:before="199"/>
        <w:ind w:left="683"/>
        <w:jc w:val="left"/>
      </w:pP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7"/>
        </w:rPr>
        <w:t> </w:t>
      </w:r>
      <w:r>
        <w:rPr/>
        <w:t>época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lugar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9"/>
        <w:jc w:val="both"/>
      </w:pPr>
      <w:r>
        <w:rPr>
          <w:rFonts w:ascii="Tahoma" w:hAnsi="Tahoma"/>
          <w:b/>
          <w:w w:val="95"/>
        </w:rPr>
        <w:t>ARTÍCULO 155.- </w:t>
      </w:r>
      <w:r>
        <w:rPr>
          <w:w w:val="95"/>
        </w:rPr>
        <w:t>El pago de las contribuciones de mejoras se realizará a más tardar dentro 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treinta</w:t>
      </w:r>
      <w:r>
        <w:rPr>
          <w:spacing w:val="-6"/>
          <w:w w:val="95"/>
        </w:rPr>
        <w:t> </w:t>
      </w:r>
      <w:r>
        <w:rPr>
          <w:w w:val="95"/>
        </w:rPr>
        <w:t>días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fecha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Ayuntamiento</w:t>
      </w:r>
      <w:r>
        <w:rPr>
          <w:spacing w:val="-7"/>
          <w:w w:val="95"/>
        </w:rPr>
        <w:t> </w:t>
      </w:r>
      <w:r>
        <w:rPr>
          <w:w w:val="95"/>
        </w:rPr>
        <w:t>inicie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obra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trate.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64"/>
          <w:w w:val="95"/>
        </w:rPr>
        <w:t> </w:t>
      </w:r>
      <w:r>
        <w:rPr>
          <w:w w:val="95"/>
        </w:rPr>
        <w:t>ello,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Ayuntamiento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Mérida,</w:t>
      </w:r>
      <w:r>
        <w:rPr>
          <w:spacing w:val="7"/>
          <w:w w:val="95"/>
        </w:rPr>
        <w:t> </w:t>
      </w:r>
      <w:r>
        <w:rPr>
          <w:w w:val="95"/>
        </w:rPr>
        <w:t>publicará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un</w:t>
      </w:r>
      <w:r>
        <w:rPr>
          <w:spacing w:val="12"/>
          <w:w w:val="95"/>
        </w:rPr>
        <w:t> </w:t>
      </w:r>
      <w:r>
        <w:rPr>
          <w:w w:val="95"/>
        </w:rPr>
        <w:t>periódico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editan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Estado,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iniciará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obra</w:t>
      </w:r>
      <w:r>
        <w:rPr>
          <w:spacing w:val="-15"/>
        </w:rPr>
        <w:t> </w:t>
      </w:r>
      <w:r>
        <w:rPr/>
        <w:t>respectiva.</w:t>
      </w:r>
    </w:p>
    <w:p>
      <w:pPr>
        <w:pStyle w:val="BodyText"/>
        <w:spacing w:line="278" w:lineRule="auto" w:before="202"/>
        <w:ind w:left="683" w:right="658"/>
        <w:jc w:val="both"/>
      </w:pPr>
      <w:r>
        <w:rPr>
          <w:w w:val="95"/>
        </w:rPr>
        <w:t>Transcurrido el plazo mencionado en el párrafo anterior sin que se hubiere efectuado el pago,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2"/>
        </w:rPr>
        <w:t> </w:t>
      </w:r>
      <w:r>
        <w:rPr/>
        <w:t>Ayuntamiento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</w:t>
      </w:r>
      <w:r>
        <w:rPr>
          <w:spacing w:val="-14"/>
        </w:rPr>
        <w:t> </w:t>
      </w:r>
      <w:r>
        <w:rPr/>
        <w:t>procederá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16"/>
        </w:rPr>
        <w:t> </w:t>
      </w:r>
      <w:r>
        <w:rPr/>
        <w:t>cobro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vía</w:t>
      </w:r>
      <w:r>
        <w:rPr>
          <w:spacing w:val="-13"/>
        </w:rPr>
        <w:t> </w:t>
      </w:r>
      <w:r>
        <w:rPr/>
        <w:t>coactiva.</w:t>
      </w:r>
    </w:p>
    <w:p>
      <w:pPr>
        <w:pStyle w:val="Heading1"/>
        <w:spacing w:before="200"/>
        <w:ind w:left="683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facultad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contribución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1"/>
        <w:jc w:val="both"/>
      </w:pPr>
      <w:r>
        <w:rPr>
          <w:rFonts w:ascii="Tahoma" w:hAnsi="Tahoma"/>
          <w:b/>
          <w:w w:val="95"/>
        </w:rPr>
        <w:t>ARTÍCULO 156.- </w:t>
      </w:r>
      <w:r>
        <w:rPr>
          <w:w w:val="95"/>
        </w:rPr>
        <w:t>El Director de Finanzas y Tesorero Municipal previa solicitud por escrito de la</w:t>
      </w:r>
      <w:r>
        <w:rPr>
          <w:spacing w:val="1"/>
          <w:w w:val="95"/>
        </w:rPr>
        <w:t> </w:t>
      </w:r>
      <w:r>
        <w:rPr/>
        <w:t>Dirección de Desarrollo Social del Ayuntamiento de Mérida o de la dependencia que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rr</w:t>
      </w:r>
      <w:r>
        <w:rPr>
          <w:w w:val="98"/>
        </w:rPr>
        <w:t>es</w:t>
      </w:r>
      <w:r>
        <w:rPr>
          <w:spacing w:val="2"/>
          <w:w w:val="98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spacing w:val="-15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1"/>
          <w:w w:val="74"/>
        </w:rPr>
        <w:t>s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13"/>
        </w:rPr>
        <w:t>a</w:t>
      </w:r>
      <w:r>
        <w:rPr>
          <w:spacing w:val="-17"/>
        </w:rPr>
        <w:t> </w:t>
      </w:r>
      <w:r>
        <w:rPr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114"/>
        </w:rPr>
        <w:t>c</w:t>
      </w:r>
      <w:r>
        <w:rPr>
          <w:spacing w:val="-1"/>
          <w:w w:val="114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90"/>
        </w:rPr>
        <w:t>y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107"/>
        </w:rPr>
        <w:t>o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2"/>
        </w:rPr>
        <w:t>en</w:t>
      </w:r>
      <w:r>
        <w:rPr>
          <w:spacing w:val="-1"/>
          <w:w w:val="89"/>
        </w:rPr>
        <w:t>si</w:t>
      </w:r>
      <w:r>
        <w:rPr>
          <w:spacing w:val="1"/>
          <w:w w:val="8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5"/>
        </w:rPr>
        <w:t>reza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tengan</w:t>
      </w:r>
      <w:r>
        <w:rPr>
          <w:spacing w:val="-7"/>
          <w:w w:val="95"/>
        </w:rPr>
        <w:t> </w:t>
      </w:r>
      <w:r>
        <w:rPr>
          <w:w w:val="95"/>
        </w:rPr>
        <w:t>dependientes</w:t>
      </w:r>
      <w:r>
        <w:rPr>
          <w:spacing w:val="-8"/>
          <w:w w:val="95"/>
        </w:rPr>
        <w:t> </w:t>
      </w:r>
      <w:r>
        <w:rPr>
          <w:w w:val="95"/>
        </w:rPr>
        <w:t>económicos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artículo</w:t>
      </w:r>
      <w:r>
        <w:rPr>
          <w:spacing w:val="-8"/>
          <w:w w:val="95"/>
        </w:rPr>
        <w:t> </w:t>
      </w:r>
      <w:r>
        <w:rPr>
          <w:w w:val="95"/>
        </w:rPr>
        <w:t>78.</w:t>
      </w:r>
    </w:p>
    <w:p>
      <w:pPr>
        <w:pStyle w:val="BodyText"/>
        <w:spacing w:line="278" w:lineRule="auto" w:before="200"/>
        <w:ind w:left="683" w:right="660"/>
        <w:jc w:val="both"/>
      </w:pPr>
      <w:r>
        <w:rPr>
          <w:spacing w:val="-1"/>
        </w:rPr>
        <w:t>Para</w:t>
      </w:r>
      <w:r>
        <w:rPr>
          <w:spacing w:val="-17"/>
        </w:rPr>
        <w:t> </w:t>
      </w:r>
      <w:r>
        <w:rPr/>
        <w:t>tal</w:t>
      </w:r>
      <w:r>
        <w:rPr>
          <w:spacing w:val="-17"/>
        </w:rPr>
        <w:t> </w:t>
      </w:r>
      <w:r>
        <w:rPr/>
        <w:t>efecto,</w:t>
      </w:r>
      <w:r>
        <w:rPr>
          <w:spacing w:val="-20"/>
        </w:rPr>
        <w:t> </w:t>
      </w:r>
      <w:r>
        <w:rPr/>
        <w:t>la</w:t>
      </w:r>
      <w:r>
        <w:rPr>
          <w:spacing w:val="-17"/>
        </w:rPr>
        <w:t> </w:t>
      </w:r>
      <w:r>
        <w:rPr/>
        <w:t>Dirección</w:t>
      </w:r>
      <w:r>
        <w:rPr>
          <w:spacing w:val="-17"/>
        </w:rPr>
        <w:t> </w:t>
      </w:r>
      <w:r>
        <w:rPr/>
        <w:t>o</w:t>
      </w:r>
      <w:r>
        <w:rPr>
          <w:spacing w:val="-19"/>
        </w:rPr>
        <w:t> </w:t>
      </w:r>
      <w:r>
        <w:rPr/>
        <w:t>dependencia,</w:t>
      </w:r>
      <w:r>
        <w:rPr>
          <w:spacing w:val="-20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párrafo</w:t>
      </w:r>
      <w:r>
        <w:rPr>
          <w:spacing w:val="-19"/>
        </w:rPr>
        <w:t> </w:t>
      </w:r>
      <w:r>
        <w:rPr/>
        <w:t>anterior,</w:t>
      </w:r>
      <w:r>
        <w:rPr>
          <w:spacing w:val="-20"/>
        </w:rPr>
        <w:t> </w:t>
      </w:r>
      <w:r>
        <w:rPr/>
        <w:t>gestora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68"/>
        </w:rPr>
        <w:t> </w:t>
      </w:r>
      <w:r>
        <w:rPr/>
        <w:t>reducción, realizará la investigación socioeconómica de cada caso y remitirá, anexa a la</w:t>
      </w:r>
      <w:r>
        <w:rPr>
          <w:spacing w:val="1"/>
        </w:rPr>
        <w:t> </w:t>
      </w:r>
      <w:r>
        <w:rPr/>
        <w:t>solicitud, un dictamen aprobando o negando la necesidad de la reducción, así como</w:t>
      </w:r>
      <w:r>
        <w:rPr>
          <w:spacing w:val="1"/>
        </w:rPr>
        <w:t> </w:t>
      </w:r>
      <w:r>
        <w:rPr/>
        <w:t>mencionando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porcentaje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disminución</w:t>
      </w:r>
      <w:r>
        <w:rPr>
          <w:spacing w:val="-16"/>
        </w:rPr>
        <w:t> </w:t>
      </w:r>
      <w:r>
        <w:rPr/>
        <w:t>sugerido.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683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spacing w:before="100"/>
        <w:ind w:left="671" w:right="4261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0"/>
          <w:sz w:val="20"/>
        </w:rPr>
        <w:t>CAPÍTULO</w:t>
      </w:r>
      <w:r>
        <w:rPr>
          <w:rFonts w:ascii="Tahoma" w:hAnsi="Tahoma"/>
          <w:b/>
          <w:spacing w:val="-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IV</w:t>
      </w:r>
    </w:p>
    <w:p>
      <w:pPr>
        <w:pStyle w:val="BodyText"/>
        <w:rPr>
          <w:rFonts w:ascii="Tahoma"/>
          <w:b/>
        </w:rPr>
      </w:pPr>
    </w:p>
    <w:p>
      <w:pPr>
        <w:pStyle w:val="Heading1"/>
        <w:ind w:left="674" w:right="4261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2"/>
          <w:w w:val="90"/>
        </w:rPr>
        <w:t> </w:t>
      </w:r>
      <w:r>
        <w:rPr>
          <w:w w:val="90"/>
        </w:rPr>
        <w:t>PRODUCTOS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spacing w:line="244" w:lineRule="auto" w:before="0"/>
        <w:ind w:left="904" w:right="4493" w:firstLine="1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Única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Generalidades</w:t>
      </w:r>
    </w:p>
    <w:p>
      <w:pPr>
        <w:spacing w:after="0" w:line="244" w:lineRule="auto"/>
        <w:jc w:val="center"/>
        <w:rPr>
          <w:rFonts w:ascii="Tahoma" w:hAnsi="Tahoma"/>
          <w:sz w:val="20"/>
        </w:rPr>
        <w:sectPr>
          <w:type w:val="continuous"/>
          <w:pgSz w:w="12240" w:h="15840"/>
          <w:pgMar w:top="1500" w:bottom="280" w:left="1160" w:right="620"/>
          <w:cols w:num="2" w:equalWidth="0">
            <w:col w:w="2514" w:space="1101"/>
            <w:col w:w="6845"/>
          </w:cols>
        </w:sectPr>
      </w:pPr>
    </w:p>
    <w:p>
      <w:pPr>
        <w:pStyle w:val="BodyText"/>
        <w:spacing w:before="5"/>
        <w:rPr>
          <w:rFonts w:ascii="Tahoma"/>
          <w:b/>
          <w:sz w:val="11"/>
        </w:rPr>
      </w:pPr>
    </w:p>
    <w:p>
      <w:pPr>
        <w:pStyle w:val="BodyText"/>
        <w:spacing w:line="280" w:lineRule="auto" w:before="100"/>
        <w:ind w:left="683" w:right="659"/>
        <w:jc w:val="both"/>
      </w:pPr>
      <w:r>
        <w:rPr>
          <w:rFonts w:ascii="Tahoma" w:hAnsi="Tahoma"/>
          <w:b/>
        </w:rPr>
        <w:t>ARTÍCULO 157.- </w:t>
      </w:r>
      <w:r>
        <w:rPr/>
        <w:t>Los productos que percibirá el Ayuntamiento de Mérida, a través de la</w:t>
      </w:r>
      <w:r>
        <w:rPr>
          <w:spacing w:val="1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oficinas</w:t>
      </w:r>
      <w:r>
        <w:rPr>
          <w:spacing w:val="-11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line="278" w:lineRule="auto" w:before="197"/>
        <w:ind w:left="966" w:right="660" w:hanging="284"/>
        <w:jc w:val="both"/>
      </w:pPr>
      <w:r>
        <w:rPr/>
        <w:t>I.-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arrendamiento,</w:t>
      </w:r>
      <w:r>
        <w:rPr>
          <w:spacing w:val="-14"/>
        </w:rPr>
        <w:t> </w:t>
      </w:r>
      <w:r>
        <w:rPr/>
        <w:t>explotación,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aprovechamiento</w:t>
      </w:r>
      <w:r>
        <w:rPr>
          <w:spacing w:val="-8"/>
        </w:rPr>
        <w:t> </w:t>
      </w:r>
      <w:r>
        <w:rPr/>
        <w:t>de</w:t>
      </w:r>
      <w:r>
        <w:rPr>
          <w:spacing w:val="-14"/>
        </w:rPr>
        <w:t> </w:t>
      </w:r>
      <w:r>
        <w:rPr/>
        <w:t>bienes</w:t>
      </w:r>
      <w:r>
        <w:rPr>
          <w:spacing w:val="-12"/>
        </w:rPr>
        <w:t> </w:t>
      </w:r>
      <w:r>
        <w:rPr/>
        <w:t>muebles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inmuebles,</w:t>
      </w:r>
      <w:r>
        <w:rPr>
          <w:spacing w:val="-14"/>
        </w:rPr>
        <w:t> </w:t>
      </w:r>
      <w:r>
        <w:rPr/>
        <w:t>del</w:t>
      </w:r>
      <w:r>
        <w:rPr>
          <w:spacing w:val="-68"/>
        </w:rPr>
        <w:t> </w:t>
      </w:r>
      <w:r>
        <w:rPr/>
        <w:t>patrimonio municipal, en actividades distintas a la prestación directa por parte del</w:t>
      </w:r>
      <w:r>
        <w:rPr>
          <w:spacing w:val="1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público.</w:t>
      </w:r>
    </w:p>
    <w:p>
      <w:pPr>
        <w:pStyle w:val="BodyText"/>
        <w:spacing w:line="280" w:lineRule="auto" w:before="198"/>
        <w:ind w:left="966" w:right="664" w:hanging="284"/>
        <w:jc w:val="both"/>
      </w:pPr>
      <w:r>
        <w:rPr/>
        <w:t>II.- Por la enajenación de bienes muebles e inmuebles del dominio privado del patrimonio</w:t>
      </w:r>
      <w:r>
        <w:rPr>
          <w:spacing w:val="-68"/>
        </w:rPr>
        <w:t> </w:t>
      </w:r>
      <w:r>
        <w:rPr/>
        <w:t>municipal.</w:t>
      </w:r>
    </w:p>
    <w:p>
      <w:pPr>
        <w:pStyle w:val="BodyText"/>
        <w:spacing w:before="197"/>
        <w:ind w:left="683"/>
        <w:jc w:val="both"/>
      </w:pPr>
      <w:r>
        <w:rPr>
          <w:w w:val="90"/>
        </w:rPr>
        <w:t>III.-</w:t>
      </w:r>
      <w:r>
        <w:rPr>
          <w:spacing w:val="6"/>
          <w:w w:val="90"/>
        </w:rPr>
        <w:t> </w:t>
      </w:r>
      <w:r>
        <w:rPr>
          <w:w w:val="90"/>
        </w:rPr>
        <w:t>Por</w:t>
      </w:r>
      <w:r>
        <w:rPr>
          <w:spacing w:val="6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venta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formas</w:t>
      </w:r>
      <w:r>
        <w:rPr>
          <w:spacing w:val="6"/>
          <w:w w:val="90"/>
        </w:rPr>
        <w:t> </w:t>
      </w:r>
      <w:r>
        <w:rPr>
          <w:w w:val="90"/>
        </w:rPr>
        <w:t>oficiales</w:t>
      </w:r>
      <w:r>
        <w:rPr>
          <w:spacing w:val="5"/>
          <w:w w:val="90"/>
        </w:rPr>
        <w:t> </w:t>
      </w:r>
      <w:r>
        <w:rPr>
          <w:w w:val="90"/>
        </w:rPr>
        <w:t>impresas.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966" w:right="658" w:hanging="284"/>
        <w:jc w:val="both"/>
      </w:pPr>
      <w:r>
        <w:rPr>
          <w:w w:val="95"/>
        </w:rPr>
        <w:t>IV.-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daños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sufrieren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vías</w:t>
      </w:r>
      <w:r>
        <w:rPr>
          <w:spacing w:val="-15"/>
          <w:w w:val="95"/>
        </w:rPr>
        <w:t> </w:t>
      </w:r>
      <w:r>
        <w:rPr>
          <w:w w:val="95"/>
        </w:rPr>
        <w:t>públicas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bienes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patrimonio</w:t>
      </w:r>
      <w:r>
        <w:rPr>
          <w:spacing w:val="-14"/>
          <w:w w:val="95"/>
        </w:rPr>
        <w:t> </w:t>
      </w:r>
      <w:r>
        <w:rPr>
          <w:w w:val="95"/>
        </w:rPr>
        <w:t>municipal</w:t>
      </w:r>
      <w:r>
        <w:rPr>
          <w:spacing w:val="-12"/>
          <w:w w:val="95"/>
        </w:rPr>
        <w:t> </w:t>
      </w:r>
      <w:r>
        <w:rPr>
          <w:w w:val="95"/>
        </w:rPr>
        <w:t>afectados</w:t>
      </w:r>
      <w:r>
        <w:rPr>
          <w:spacing w:val="-64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prestación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servicio</w:t>
      </w:r>
      <w:r>
        <w:rPr>
          <w:spacing w:val="-6"/>
          <w:w w:val="95"/>
        </w:rPr>
        <w:t> </w:t>
      </w:r>
      <w:r>
        <w:rPr>
          <w:w w:val="95"/>
        </w:rPr>
        <w:t>público,</w:t>
      </w:r>
      <w:r>
        <w:rPr>
          <w:spacing w:val="-9"/>
          <w:w w:val="95"/>
        </w:rPr>
        <w:t> </w:t>
      </w:r>
      <w:r>
        <w:rPr>
          <w:w w:val="95"/>
        </w:rPr>
        <w:t>causados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cualquier</w:t>
      </w:r>
      <w:r>
        <w:rPr>
          <w:spacing w:val="-7"/>
          <w:w w:val="95"/>
        </w:rPr>
        <w:t> </w:t>
      </w:r>
      <w:r>
        <w:rPr>
          <w:w w:val="95"/>
        </w:rPr>
        <w:t>persona.</w:t>
      </w:r>
    </w:p>
    <w:p>
      <w:pPr>
        <w:pStyle w:val="BodyText"/>
        <w:spacing w:line="278" w:lineRule="auto" w:before="199"/>
        <w:ind w:left="966" w:right="658" w:hanging="284"/>
        <w:jc w:val="both"/>
      </w:pPr>
      <w:r>
        <w:rPr/>
        <w:t>V.- Por copias simples o impresas de documentos diversos o en medios magnéticos de</w:t>
      </w:r>
      <w:r>
        <w:rPr>
          <w:spacing w:val="1"/>
        </w:rPr>
        <w:t> </w:t>
      </w:r>
      <w:r>
        <w:rPr>
          <w:spacing w:val="-1"/>
        </w:rPr>
        <w:t>información,</w:t>
      </w:r>
      <w:r>
        <w:rPr>
          <w:spacing w:val="-28"/>
        </w:rPr>
        <w:t> </w:t>
      </w:r>
      <w:r>
        <w:rPr/>
        <w:t>por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/>
        <w:t>cuales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causen</w:t>
      </w:r>
      <w:r>
        <w:rPr>
          <w:spacing w:val="-25"/>
        </w:rPr>
        <w:t> </w:t>
      </w:r>
      <w:r>
        <w:rPr/>
        <w:t>derechos</w:t>
      </w:r>
      <w:r>
        <w:rPr>
          <w:spacing w:val="-26"/>
        </w:rPr>
        <w:t> </w:t>
      </w:r>
      <w:r>
        <w:rPr/>
        <w:t>conforme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lo</w:t>
      </w:r>
      <w:r>
        <w:rPr>
          <w:spacing w:val="-26"/>
        </w:rPr>
        <w:t> </w:t>
      </w:r>
      <w:r>
        <w:rPr/>
        <w:t>establecido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Capítulo</w:t>
      </w:r>
      <w:r>
        <w:rPr>
          <w:spacing w:val="-68"/>
        </w:rPr>
        <w:t> </w:t>
      </w:r>
      <w:r>
        <w:rPr>
          <w:w w:val="95"/>
        </w:rPr>
        <w:t>II</w:t>
      </w:r>
      <w:r>
        <w:rPr>
          <w:spacing w:val="-11"/>
          <w:w w:val="95"/>
        </w:rPr>
        <w:t> </w:t>
      </w:r>
      <w:r>
        <w:rPr/>
        <w:t>del</w:t>
      </w:r>
      <w:r>
        <w:rPr>
          <w:spacing w:val="-15"/>
        </w:rPr>
        <w:t> </w:t>
      </w:r>
      <w:r>
        <w:rPr/>
        <w:t>Título</w:t>
      </w:r>
      <w:r>
        <w:rPr>
          <w:spacing w:val="-18"/>
        </w:rPr>
        <w:t> </w:t>
      </w:r>
      <w:r>
        <w:rPr/>
        <w:t>Segundo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7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966" w:right="653" w:hanging="284"/>
        <w:jc w:val="both"/>
      </w:pPr>
      <w:r>
        <w:rPr/>
        <w:t>VI.-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enajenación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productos</w:t>
      </w:r>
      <w:r>
        <w:rPr>
          <w:spacing w:val="-6"/>
        </w:rPr>
        <w:t> </w:t>
      </w:r>
      <w:r>
        <w:rPr/>
        <w:t>o</w:t>
      </w:r>
      <w:r>
        <w:rPr>
          <w:spacing w:val="-10"/>
        </w:rPr>
        <w:t> </w:t>
      </w:r>
      <w:r>
        <w:rPr/>
        <w:t>subproductos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resulten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composta</w:t>
      </w:r>
      <w:r>
        <w:rPr>
          <w:spacing w:val="-68"/>
        </w:rPr>
        <w:t> </w:t>
      </w:r>
      <w:r>
        <w:rPr/>
        <w:t>llevado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cabo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Municipio.</w:t>
      </w:r>
    </w:p>
    <w:p>
      <w:pPr>
        <w:pStyle w:val="BodyText"/>
        <w:spacing w:line="280" w:lineRule="auto" w:before="199"/>
        <w:ind w:left="966" w:right="661" w:hanging="284"/>
        <w:jc w:val="both"/>
      </w:pPr>
      <w:r>
        <w:rPr/>
        <w:t>VII.- Por la enajenación y venta de bases para participar en procedimientos de licitación</w:t>
      </w:r>
      <w:r>
        <w:rPr>
          <w:spacing w:val="1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invitación.</w:t>
      </w:r>
    </w:p>
    <w:p>
      <w:pPr>
        <w:pStyle w:val="BodyText"/>
        <w:spacing w:before="194"/>
        <w:ind w:left="683"/>
        <w:jc w:val="both"/>
      </w:pPr>
      <w:r>
        <w:rPr>
          <w:w w:val="95"/>
        </w:rPr>
        <w:t>VIII.-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9"/>
          <w:w w:val="95"/>
        </w:rPr>
        <w:t> </w:t>
      </w:r>
      <w:r>
        <w:rPr>
          <w:w w:val="95"/>
        </w:rPr>
        <w:t>productos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especificados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fracciones</w:t>
      </w:r>
      <w:r>
        <w:rPr>
          <w:spacing w:val="-10"/>
          <w:w w:val="95"/>
        </w:rPr>
        <w:t> </w:t>
      </w:r>
      <w:r>
        <w:rPr>
          <w:w w:val="95"/>
        </w:rPr>
        <w:t>anteriores.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left="683"/>
        <w:jc w:val="both"/>
      </w:pP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arrendamientos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ventas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7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158.-</w:t>
      </w:r>
      <w:r>
        <w:rPr>
          <w:rFonts w:ascii="Tahoma" w:hAnsi="Tahoma"/>
          <w:b/>
          <w:spacing w:val="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arrendamientos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ventas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bienes</w:t>
      </w:r>
      <w:r>
        <w:rPr>
          <w:spacing w:val="-9"/>
          <w:w w:val="95"/>
        </w:rPr>
        <w:t> </w:t>
      </w:r>
      <w:r>
        <w:rPr>
          <w:w w:val="95"/>
        </w:rPr>
        <w:t>muebles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inmuebles</w:t>
      </w:r>
      <w:r>
        <w:rPr>
          <w:spacing w:val="-9"/>
          <w:w w:val="95"/>
        </w:rPr>
        <w:t> </w:t>
      </w:r>
      <w:r>
        <w:rPr>
          <w:w w:val="95"/>
        </w:rPr>
        <w:t>propiedad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5"/>
          <w:w w:val="95"/>
        </w:rPr>
        <w:t> </w:t>
      </w:r>
      <w:r>
        <w:rPr>
          <w:w w:val="95"/>
        </w:rPr>
        <w:t>municipio, se llevarán a cabo conforme a lo dispuesto en la Ley de Gobierno de los Municipios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Heading1"/>
        <w:spacing w:before="202"/>
        <w:ind w:left="683"/>
        <w:jc w:val="both"/>
      </w:pP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explotación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62"/>
        <w:jc w:val="both"/>
      </w:pPr>
      <w:r>
        <w:rPr>
          <w:rFonts w:ascii="Tahoma" w:hAnsi="Tahoma"/>
          <w:b/>
          <w:w w:val="95"/>
        </w:rPr>
        <w:t>ARTÍCULO 159.- </w:t>
      </w:r>
      <w:r>
        <w:rPr>
          <w:w w:val="95"/>
        </w:rPr>
        <w:t>Los bienes muebles e inmuebles propiedad del municipio, solamente podrán</w:t>
      </w:r>
      <w:r>
        <w:rPr>
          <w:spacing w:val="1"/>
          <w:w w:val="95"/>
        </w:rPr>
        <w:t> </w:t>
      </w:r>
      <w:r>
        <w:rPr/>
        <w:t>ser explotados, mediante concesión o contrato legalmente otorgado o celebrado en los</w:t>
      </w:r>
      <w:r>
        <w:rPr>
          <w:spacing w:val="1"/>
        </w:rPr>
        <w:t> </w:t>
      </w:r>
      <w:r>
        <w:rPr>
          <w:spacing w:val="-1"/>
        </w:rPr>
        <w:t>términos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Ley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Gobierno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Municipios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Yucatán.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28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100"/>
        <w:ind w:left="683"/>
        <w:jc w:val="left"/>
      </w:pPr>
      <w:r>
        <w:rPr/>
        <w:t>Del</w:t>
      </w:r>
      <w:r>
        <w:rPr>
          <w:spacing w:val="-14"/>
        </w:rPr>
        <w:t> </w:t>
      </w:r>
      <w:r>
        <w:rPr/>
        <w:t>remate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bienes</w:t>
      </w:r>
      <w:r>
        <w:rPr>
          <w:spacing w:val="-11"/>
        </w:rPr>
        <w:t> </w:t>
      </w:r>
      <w:r>
        <w:rPr/>
        <w:t>mostrencos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abandonados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</w:rPr>
        <w:t>ARTÍCULO 160.- </w:t>
      </w:r>
      <w:r>
        <w:rPr/>
        <w:t>Corresponderá al municipio, el .75 del producto obtenido, por la venta en</w:t>
      </w:r>
      <w:r>
        <w:rPr>
          <w:spacing w:val="-68"/>
        </w:rPr>
        <w:t> </w:t>
      </w:r>
      <w:r>
        <w:rPr/>
        <w:t>pública subasta, de bienes mostrencos o abandonados, denunciados ante la autoridad</w:t>
      </w:r>
      <w:r>
        <w:rPr>
          <w:spacing w:val="1"/>
        </w:rPr>
        <w:t> </w:t>
      </w:r>
      <w:r>
        <w:rPr>
          <w:w w:val="95"/>
        </w:rPr>
        <w:t>municipal en los términos del Código Civil del Estado. Corresponderá al denunciante el .25 del</w:t>
      </w:r>
      <w:r>
        <w:rPr>
          <w:spacing w:val="1"/>
          <w:w w:val="95"/>
        </w:rPr>
        <w:t> </w:t>
      </w:r>
      <w:r>
        <w:rPr>
          <w:spacing w:val="-1"/>
        </w:rPr>
        <w:t>producto</w:t>
      </w:r>
      <w:r>
        <w:rPr>
          <w:spacing w:val="-14"/>
        </w:rPr>
        <w:t> </w:t>
      </w:r>
      <w:r>
        <w:rPr>
          <w:spacing w:val="-1"/>
        </w:rPr>
        <w:t>obtenido,</w:t>
      </w:r>
      <w:r>
        <w:rPr>
          <w:spacing w:val="-16"/>
        </w:rPr>
        <w:t> </w:t>
      </w:r>
      <w:r>
        <w:rPr>
          <w:spacing w:val="-1"/>
        </w:rPr>
        <w:t>siendo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su</w:t>
      </w:r>
      <w:r>
        <w:rPr>
          <w:spacing w:val="-17"/>
        </w:rPr>
        <w:t> </w:t>
      </w:r>
      <w:r>
        <w:rPr>
          <w:spacing w:val="-1"/>
        </w:rPr>
        <w:t>costa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avalúo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inmueble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publicación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avisos.</w:t>
      </w:r>
    </w:p>
    <w:p>
      <w:pPr>
        <w:pStyle w:val="Heading1"/>
        <w:spacing w:before="200"/>
        <w:ind w:left="683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venta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formas</w:t>
      </w:r>
      <w:r>
        <w:rPr>
          <w:spacing w:val="9"/>
          <w:w w:val="95"/>
        </w:rPr>
        <w:t> </w:t>
      </w:r>
      <w:r>
        <w:rPr>
          <w:w w:val="95"/>
        </w:rPr>
        <w:t>oficiales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1"/>
        </w:rPr>
        <w:t> </w:t>
      </w:r>
      <w:r>
        <w:rPr>
          <w:rFonts w:ascii="Tahoma" w:hAnsi="Tahoma"/>
          <w:b/>
        </w:rPr>
        <w:t>161.-</w:t>
      </w:r>
      <w:r>
        <w:rPr>
          <w:rFonts w:ascii="Tahoma" w:hAnsi="Tahoma"/>
          <w:b/>
          <w:spacing w:val="31"/>
        </w:rPr>
        <w:t> </w:t>
      </w:r>
      <w:r>
        <w:rPr/>
        <w:t>Los</w:t>
      </w:r>
      <w:r>
        <w:rPr>
          <w:spacing w:val="18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percibirá</w:t>
      </w:r>
      <w:r>
        <w:rPr>
          <w:spacing w:val="17"/>
        </w:rPr>
        <w:t> </w:t>
      </w:r>
      <w:r>
        <w:rPr/>
        <w:t>el</w:t>
      </w:r>
      <w:r>
        <w:rPr>
          <w:spacing w:val="20"/>
        </w:rPr>
        <w:t> </w:t>
      </w:r>
      <w:r>
        <w:rPr/>
        <w:t>Ayuntamiento,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venta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formas</w:t>
      </w:r>
      <w:r>
        <w:rPr>
          <w:spacing w:val="19"/>
        </w:rPr>
        <w:t> </w:t>
      </w:r>
      <w:r>
        <w:rPr/>
        <w:t>o</w:t>
      </w:r>
      <w:r>
        <w:rPr>
          <w:spacing w:val="-67"/>
        </w:rPr>
        <w:t> </w:t>
      </w:r>
      <w:r>
        <w:rPr>
          <w:w w:val="95"/>
        </w:rPr>
        <w:t>formatos</w:t>
      </w:r>
      <w:r>
        <w:rPr>
          <w:spacing w:val="-9"/>
          <w:w w:val="95"/>
        </w:rPr>
        <w:t> </w:t>
      </w:r>
      <w:r>
        <w:rPr>
          <w:w w:val="95"/>
        </w:rPr>
        <w:t>oficiales,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cada</w:t>
      </w:r>
      <w:r>
        <w:rPr>
          <w:spacing w:val="-10"/>
          <w:w w:val="95"/>
        </w:rPr>
        <w:t> </w:t>
      </w:r>
      <w:r>
        <w:rPr>
          <w:w w:val="95"/>
        </w:rPr>
        <w:t>uno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pagará:</w:t>
      </w:r>
    </w:p>
    <w:p>
      <w:pPr>
        <w:pStyle w:val="BodyText"/>
        <w:tabs>
          <w:tab w:pos="8069" w:val="left" w:leader="none"/>
          <w:tab w:pos="8107" w:val="left" w:leader="none"/>
        </w:tabs>
        <w:spacing w:line="475" w:lineRule="auto" w:before="199"/>
        <w:ind w:left="683" w:right="1318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84"/>
        </w:rPr>
        <w:t>rje</w:t>
      </w:r>
      <w:r>
        <w:rPr>
          <w:spacing w:val="2"/>
          <w:w w:val="84"/>
        </w:rPr>
        <w:t>t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3"/>
        </w:rPr>
        <w:t>f</w:t>
      </w:r>
      <w:r>
        <w:rPr>
          <w:spacing w:val="-1"/>
          <w:w w:val="93"/>
        </w:rPr>
        <w:t>u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/>
        <w:tab/>
        <w:tab/>
      </w:r>
      <w:r>
        <w:rPr>
          <w:spacing w:val="2"/>
          <w:w w:val="86"/>
        </w:rPr>
        <w:t>2</w:t>
      </w:r>
      <w:r>
        <w:rPr>
          <w:spacing w:val="-3"/>
          <w:w w:val="75"/>
        </w:rPr>
        <w:t>.</w:t>
      </w:r>
      <w:r>
        <w:rPr>
          <w:w w:val="86"/>
        </w:rPr>
        <w:t>0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89"/>
        </w:rPr>
        <w:t>U</w:t>
      </w:r>
      <w:r>
        <w:rPr>
          <w:spacing w:val="-3"/>
          <w:w w:val="75"/>
        </w:rPr>
        <w:t>.</w:t>
      </w:r>
      <w:r>
        <w:rPr>
          <w:spacing w:val="1"/>
          <w:w w:val="108"/>
        </w:rPr>
        <w:t>M</w:t>
      </w:r>
      <w:r>
        <w:rPr>
          <w:spacing w:val="2"/>
          <w:w w:val="75"/>
        </w:rPr>
        <w:t>.</w:t>
      </w:r>
      <w:r>
        <w:rPr>
          <w:spacing w:val="-4"/>
          <w:w w:val="107"/>
        </w:rPr>
        <w:t>A</w:t>
      </w:r>
      <w:r>
        <w:rPr>
          <w:w w:val="75"/>
        </w:rPr>
        <w:t>. </w:t>
      </w:r>
      <w:r>
        <w:rPr>
          <w:w w:val="95"/>
        </w:rPr>
        <w:t>II.-</w:t>
      </w:r>
      <w:r>
        <w:rPr>
          <w:spacing w:val="-8"/>
          <w:w w:val="95"/>
        </w:rPr>
        <w:t> </w:t>
      </w:r>
      <w:r>
        <w:rPr>
          <w:w w:val="95"/>
        </w:rPr>
        <w:t>Formato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forma</w:t>
      </w:r>
      <w:r>
        <w:rPr>
          <w:spacing w:val="-4"/>
          <w:w w:val="95"/>
        </w:rPr>
        <w:t> </w:t>
      </w:r>
      <w:r>
        <w:rPr>
          <w:w w:val="95"/>
        </w:rPr>
        <w:t>oficial</w:t>
      </w:r>
      <w:r>
        <w:rPr>
          <w:spacing w:val="-7"/>
          <w:w w:val="95"/>
        </w:rPr>
        <w:t> </w:t>
      </w:r>
      <w:r>
        <w:rPr>
          <w:w w:val="95"/>
        </w:rPr>
        <w:t>impresa</w:t>
      </w:r>
      <w:r>
        <w:rPr>
          <w:spacing w:val="-9"/>
          <w:w w:val="95"/>
        </w:rPr>
        <w:t> </w:t>
      </w:r>
      <w:r>
        <w:rPr>
          <w:w w:val="95"/>
        </w:rPr>
        <w:t>distinta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señalada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I:</w:t>
        <w:tab/>
      </w:r>
      <w:r>
        <w:rPr>
          <w:spacing w:val="-2"/>
          <w:w w:val="90"/>
        </w:rPr>
        <w:t>0.40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U.M.A.</w:t>
      </w:r>
    </w:p>
    <w:p>
      <w:pPr>
        <w:spacing w:before="3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Heading1"/>
        <w:spacing w:before="1"/>
        <w:ind w:left="683"/>
        <w:jc w:val="left"/>
      </w:pP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daños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 162.- </w:t>
      </w:r>
      <w:r>
        <w:rPr>
          <w:w w:val="95"/>
        </w:rPr>
        <w:t>Los productos que percibirá el Municipio por los daños que sufrieren las vías</w:t>
      </w:r>
      <w:r>
        <w:rPr>
          <w:spacing w:val="1"/>
          <w:w w:val="95"/>
        </w:rPr>
        <w:t> </w:t>
      </w:r>
      <w:r>
        <w:rPr/>
        <w:t>públicas o los bienes de su propiedad, serán cuantificados de acuerdo al peritaje que se</w:t>
      </w:r>
      <w:r>
        <w:rPr>
          <w:spacing w:val="1"/>
        </w:rPr>
        <w:t> </w:t>
      </w:r>
      <w:r>
        <w:rPr/>
        <w:t>elabore al efecto, sobre los daños sufridos. El perito será designado por la Dirección de</w:t>
      </w:r>
      <w:r>
        <w:rPr>
          <w:spacing w:val="1"/>
        </w:rPr>
        <w:t> </w:t>
      </w:r>
      <w:r>
        <w:rPr/>
        <w:t>Gobernación</w:t>
      </w:r>
      <w:r>
        <w:rPr>
          <w:spacing w:val="-15"/>
        </w:rPr>
        <w:t> </w:t>
      </w:r>
      <w:r>
        <w:rPr/>
        <w:t>del</w:t>
      </w:r>
      <w:r>
        <w:rPr>
          <w:spacing w:val="-9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Heading1"/>
        <w:spacing w:line="480" w:lineRule="auto" w:before="201"/>
        <w:ind w:left="4016" w:right="3991"/>
      </w:pPr>
      <w:r>
        <w:rPr/>
        <w:t>CAPÍTULO V</w:t>
      </w:r>
      <w:r>
        <w:rPr>
          <w:spacing w:val="1"/>
        </w:rPr>
        <w:t> </w:t>
      </w:r>
      <w:r>
        <w:rPr>
          <w:w w:val="90"/>
        </w:rPr>
        <w:t>APROVECHAMIENTOS</w:t>
      </w:r>
    </w:p>
    <w:p>
      <w:pPr>
        <w:spacing w:line="242" w:lineRule="auto" w:before="0"/>
        <w:ind w:left="4317" w:right="4291" w:firstLine="1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Única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w w:val="95"/>
          <w:sz w:val="20"/>
        </w:rPr>
        <w:t>Aprovechamientos</w:t>
      </w:r>
    </w:p>
    <w:p>
      <w:pPr>
        <w:pStyle w:val="BodyText"/>
        <w:spacing w:before="5"/>
        <w:rPr>
          <w:rFonts w:ascii="Tahoma"/>
          <w:b/>
          <w:sz w:val="11"/>
        </w:rPr>
      </w:pPr>
    </w:p>
    <w:p>
      <w:pPr>
        <w:pStyle w:val="Heading1"/>
        <w:spacing w:before="101"/>
        <w:ind w:left="683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49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1"/>
          <w:w w:val="95"/>
        </w:rPr>
        <w:t> </w:t>
      </w:r>
      <w:r>
        <w:rPr>
          <w:rFonts w:ascii="Tahoma" w:hAnsi="Tahoma"/>
          <w:b/>
          <w:w w:val="95"/>
        </w:rPr>
        <w:t>163.-</w:t>
      </w:r>
      <w:r>
        <w:rPr>
          <w:rFonts w:ascii="Tahoma" w:hAnsi="Tahoma"/>
          <w:b/>
          <w:spacing w:val="23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aprovechamientos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percibirá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Ayuntamiento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Mérida,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través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oficinas</w:t>
      </w:r>
      <w:r>
        <w:rPr>
          <w:spacing w:val="-10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197"/>
        <w:ind w:left="683"/>
      </w:pPr>
      <w:r>
        <w:rPr>
          <w:w w:val="90"/>
        </w:rPr>
        <w:t>I.-</w:t>
      </w:r>
      <w:r>
        <w:rPr>
          <w:spacing w:val="2"/>
          <w:w w:val="90"/>
        </w:rPr>
        <w:t> </w:t>
      </w:r>
      <w:r>
        <w:rPr>
          <w:w w:val="90"/>
        </w:rPr>
        <w:t>Recargos.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83"/>
      </w:pPr>
      <w:r>
        <w:rPr>
          <w:w w:val="95"/>
        </w:rPr>
        <w:t>II.-</w:t>
      </w:r>
      <w:r>
        <w:rPr>
          <w:spacing w:val="-2"/>
          <w:w w:val="95"/>
        </w:rPr>
        <w:t> </w:t>
      </w:r>
      <w:r>
        <w:rPr>
          <w:w w:val="95"/>
        </w:rPr>
        <w:t>Gastos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ejecución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-3"/>
          <w:w w:val="95"/>
        </w:rPr>
        <w:t> </w:t>
      </w:r>
      <w:r>
        <w:rPr>
          <w:w w:val="95"/>
        </w:rPr>
        <w:t>indemnizaciones.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7" w:lineRule="auto"/>
        <w:ind w:left="683" w:right="1423"/>
      </w:pPr>
      <w:r>
        <w:rPr>
          <w:w w:val="90"/>
        </w:rPr>
        <w:t>III.-</w:t>
      </w:r>
      <w:r>
        <w:rPr>
          <w:spacing w:val="21"/>
          <w:w w:val="90"/>
        </w:rPr>
        <w:t> </w:t>
      </w:r>
      <w:r>
        <w:rPr>
          <w:w w:val="90"/>
        </w:rPr>
        <w:t>Multas</w:t>
      </w:r>
      <w:r>
        <w:rPr>
          <w:spacing w:val="19"/>
          <w:w w:val="90"/>
        </w:rPr>
        <w:t> </w:t>
      </w:r>
      <w:r>
        <w:rPr>
          <w:w w:val="90"/>
        </w:rPr>
        <w:t>impuestas</w:t>
      </w:r>
      <w:r>
        <w:rPr>
          <w:spacing w:val="20"/>
          <w:w w:val="90"/>
        </w:rPr>
        <w:t> </w:t>
      </w:r>
      <w:r>
        <w:rPr>
          <w:w w:val="90"/>
        </w:rPr>
        <w:t>por</w:t>
      </w:r>
      <w:r>
        <w:rPr>
          <w:spacing w:val="20"/>
          <w:w w:val="90"/>
        </w:rPr>
        <w:t> </w:t>
      </w:r>
      <w:r>
        <w:rPr>
          <w:w w:val="90"/>
        </w:rPr>
        <w:t>infracciones</w:t>
      </w:r>
      <w:r>
        <w:rPr>
          <w:spacing w:val="20"/>
          <w:w w:val="90"/>
        </w:rPr>
        <w:t> </w:t>
      </w:r>
      <w:r>
        <w:rPr>
          <w:w w:val="90"/>
        </w:rPr>
        <w:t>previstas</w:t>
      </w:r>
      <w:r>
        <w:rPr>
          <w:spacing w:val="19"/>
          <w:w w:val="90"/>
        </w:rPr>
        <w:t> </w:t>
      </w:r>
      <w:r>
        <w:rPr>
          <w:w w:val="90"/>
        </w:rPr>
        <w:t>en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20"/>
          <w:w w:val="90"/>
        </w:rPr>
        <w:t> </w:t>
      </w:r>
      <w:r>
        <w:rPr>
          <w:w w:val="90"/>
        </w:rPr>
        <w:t>leyes</w:t>
      </w:r>
      <w:r>
        <w:rPr>
          <w:spacing w:val="22"/>
          <w:w w:val="90"/>
        </w:rPr>
        <w:t> </w:t>
      </w:r>
      <w:r>
        <w:rPr>
          <w:w w:val="90"/>
        </w:rPr>
        <w:t>y</w:t>
      </w:r>
      <w:r>
        <w:rPr>
          <w:spacing w:val="19"/>
          <w:w w:val="90"/>
        </w:rPr>
        <w:t> </w:t>
      </w:r>
      <w:r>
        <w:rPr>
          <w:w w:val="90"/>
        </w:rPr>
        <w:t>reglamentos</w:t>
      </w:r>
      <w:r>
        <w:rPr>
          <w:spacing w:val="19"/>
          <w:w w:val="90"/>
        </w:rPr>
        <w:t> </w:t>
      </w:r>
      <w:r>
        <w:rPr>
          <w:w w:val="90"/>
        </w:rPr>
        <w:t>municipales.</w:t>
      </w:r>
      <w:r>
        <w:rPr>
          <w:spacing w:val="1"/>
          <w:w w:val="90"/>
        </w:rPr>
        <w:t> </w:t>
      </w:r>
      <w:r>
        <w:rPr>
          <w:w w:val="95"/>
        </w:rPr>
        <w:t>IV.-</w:t>
      </w:r>
      <w:r>
        <w:rPr>
          <w:spacing w:val="-12"/>
          <w:w w:val="95"/>
        </w:rPr>
        <w:t> </w:t>
      </w:r>
      <w:r>
        <w:rPr>
          <w:w w:val="95"/>
        </w:rPr>
        <w:t>Multas</w:t>
      </w:r>
      <w:r>
        <w:rPr>
          <w:spacing w:val="-13"/>
          <w:w w:val="95"/>
        </w:rPr>
        <w:t> </w:t>
      </w:r>
      <w:r>
        <w:rPr>
          <w:w w:val="95"/>
        </w:rPr>
        <w:t>federales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line="280" w:lineRule="auto"/>
        <w:ind w:left="966" w:right="649" w:hanging="284"/>
      </w:pPr>
      <w:r>
        <w:rPr>
          <w:w w:val="95"/>
        </w:rPr>
        <w:t>V.-</w:t>
      </w:r>
      <w:r>
        <w:rPr>
          <w:spacing w:val="10"/>
          <w:w w:val="95"/>
        </w:rPr>
        <w:t> </w:t>
      </w:r>
      <w:r>
        <w:rPr>
          <w:w w:val="95"/>
        </w:rPr>
        <w:t>Multas</w:t>
      </w:r>
      <w:r>
        <w:rPr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infracciones</w:t>
      </w:r>
      <w:r>
        <w:rPr>
          <w:spacing w:val="8"/>
          <w:w w:val="95"/>
        </w:rPr>
        <w:t> </w:t>
      </w:r>
      <w:r>
        <w:rPr>
          <w:w w:val="95"/>
        </w:rPr>
        <w:t>previstas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Reglamento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Ley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Transporte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11"/>
          <w:w w:val="95"/>
        </w:rPr>
        <w:t> </w:t>
      </w:r>
      <w:r>
        <w:rPr>
          <w:w w:val="95"/>
        </w:rPr>
        <w:t>Estado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Yucatán.</w:t>
      </w:r>
    </w:p>
    <w:p>
      <w:pPr>
        <w:pStyle w:val="BodyText"/>
        <w:spacing w:before="193"/>
        <w:ind w:left="683"/>
      </w:pPr>
      <w:r>
        <w:rPr>
          <w:spacing w:val="-1"/>
          <w:w w:val="95"/>
        </w:rPr>
        <w:t>VI.-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Honorarios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notificación.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83" w:right="649"/>
      </w:pP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spacing w:val="1"/>
          <w:w w:val="72"/>
        </w:rPr>
        <w:t>-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1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1"/>
        </w:rPr>
        <w:t> </w:t>
      </w:r>
      <w:r>
        <w:rPr>
          <w:w w:val="113"/>
        </w:rPr>
        <w:t>a</w:t>
      </w:r>
      <w:r>
        <w:rPr>
          <w:spacing w:val="-20"/>
        </w:rPr>
        <w:t> </w:t>
      </w:r>
      <w:r>
        <w:rPr>
          <w:spacing w:val="-1"/>
          <w:w w:val="92"/>
        </w:rPr>
        <w:t>s</w:t>
      </w:r>
      <w:r>
        <w:rPr>
          <w:spacing w:val="1"/>
          <w:w w:val="92"/>
        </w:rPr>
        <w:t>e</w:t>
      </w:r>
      <w:r>
        <w:rPr>
          <w:w w:val="81"/>
        </w:rPr>
        <w:t>rvi</w:t>
      </w:r>
      <w:r>
        <w:rPr>
          <w:spacing w:val="-1"/>
          <w:w w:val="96"/>
        </w:rPr>
        <w:t>dore</w:t>
      </w:r>
      <w:r>
        <w:rPr>
          <w:w w:val="96"/>
        </w:rPr>
        <w:t>s</w:t>
      </w:r>
      <w:r>
        <w:rPr>
          <w:spacing w:val="-19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9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2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20"/>
        </w:rPr>
        <w:t> </w:t>
      </w:r>
      <w:r>
        <w:rPr>
          <w:spacing w:val="2"/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20"/>
        </w:rPr>
        <w:t> </w:t>
      </w:r>
      <w:r>
        <w:rPr>
          <w:spacing w:val="-1"/>
          <w:w w:val="82"/>
        </w:rPr>
        <w:t>ju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0"/>
        </w:rPr>
        <w:t> </w:t>
      </w:r>
      <w:r>
        <w:rPr>
          <w:w w:val="102"/>
        </w:rPr>
        <w:t>en</w:t>
      </w:r>
      <w:r>
        <w:rPr>
          <w:spacing w:val="-20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0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w w:val="72"/>
        </w:rPr>
        <w:t>li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/>
        <w:t>a</w:t>
      </w:r>
      <w:r>
        <w:rPr>
          <w:spacing w:val="-16"/>
        </w:rPr>
        <w:t> </w:t>
      </w:r>
      <w:r>
        <w:rPr/>
        <w:t>requerimientos.</w:t>
      </w:r>
    </w:p>
    <w:p>
      <w:pPr>
        <w:spacing w:after="0" w:line="280" w:lineRule="auto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7"/>
        <w:jc w:val="both"/>
      </w:pPr>
      <w:r>
        <w:rPr>
          <w:spacing w:val="-1"/>
          <w:w w:val="95"/>
        </w:rPr>
        <w:t>VIII.-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Multas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impuestas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servidores</w:t>
      </w:r>
      <w:r>
        <w:rPr>
          <w:spacing w:val="-15"/>
          <w:w w:val="95"/>
        </w:rPr>
        <w:t> </w:t>
      </w:r>
      <w:r>
        <w:rPr>
          <w:w w:val="95"/>
        </w:rPr>
        <w:t>públicos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personas</w:t>
      </w:r>
      <w:r>
        <w:rPr>
          <w:spacing w:val="-15"/>
          <w:w w:val="95"/>
        </w:rPr>
        <w:t> </w:t>
      </w:r>
      <w:r>
        <w:rPr>
          <w:w w:val="95"/>
        </w:rPr>
        <w:t>físicas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morales,</w:t>
      </w:r>
      <w:r>
        <w:rPr>
          <w:spacing w:val="-14"/>
          <w:w w:val="95"/>
        </w:rPr>
        <w:t> </w:t>
      </w:r>
      <w:r>
        <w:rPr>
          <w:w w:val="95"/>
        </w:rPr>
        <w:t>públicas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privadas,</w:t>
      </w:r>
      <w:r>
        <w:rPr>
          <w:spacing w:val="-64"/>
          <w:w w:val="95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apremio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determinaciones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investigadora,</w:t>
      </w:r>
      <w:r>
        <w:rPr>
          <w:spacing w:val="1"/>
        </w:rPr>
        <w:t> </w:t>
      </w:r>
      <w:r>
        <w:rPr/>
        <w:t>sustanciadora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resolutora,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>
          <w:w w:val="95"/>
        </w:rPr>
        <w:t>Responsabilidad</w:t>
      </w:r>
      <w:r>
        <w:rPr>
          <w:spacing w:val="-6"/>
          <w:w w:val="95"/>
        </w:rPr>
        <w:t> </w:t>
      </w:r>
      <w:r>
        <w:rPr>
          <w:w w:val="95"/>
        </w:rPr>
        <w:t>Administrativa,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ordenamientos</w:t>
      </w:r>
      <w:r>
        <w:rPr>
          <w:spacing w:val="-10"/>
          <w:w w:val="95"/>
        </w:rPr>
        <w:t> </w:t>
      </w:r>
      <w:r>
        <w:rPr>
          <w:w w:val="95"/>
        </w:rPr>
        <w:t>aplicables.</w:t>
      </w:r>
    </w:p>
    <w:p>
      <w:pPr>
        <w:pStyle w:val="BodyText"/>
        <w:spacing w:line="280" w:lineRule="auto" w:before="200"/>
        <w:ind w:left="683" w:right="665"/>
        <w:jc w:val="both"/>
      </w:pPr>
      <w:r>
        <w:rPr>
          <w:w w:val="95"/>
        </w:rPr>
        <w:t>IX.- Las garantías a las que se refiere el artículo 9 de la presente Ley que se hagan efectivas a</w:t>
      </w:r>
      <w:r>
        <w:rPr>
          <w:spacing w:val="-64"/>
          <w:w w:val="95"/>
        </w:rPr>
        <w:t> </w:t>
      </w:r>
      <w:r>
        <w:rPr/>
        <w:t>favor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resoluciones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competente;</w:t>
      </w:r>
    </w:p>
    <w:p>
      <w:pPr>
        <w:pStyle w:val="BodyText"/>
        <w:spacing w:before="194"/>
        <w:ind w:left="683"/>
        <w:jc w:val="both"/>
      </w:pPr>
      <w:r>
        <w:rPr>
          <w:spacing w:val="-1"/>
          <w:w w:val="95"/>
        </w:rPr>
        <w:t>X.-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Aprovechamientos</w:t>
      </w:r>
      <w:r>
        <w:rPr>
          <w:spacing w:val="-13"/>
          <w:w w:val="95"/>
        </w:rPr>
        <w:t> </w:t>
      </w:r>
      <w:r>
        <w:rPr>
          <w:w w:val="95"/>
        </w:rPr>
        <w:t>Diversos.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7075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83"/>
        <w:jc w:val="both"/>
      </w:pPr>
      <w:r>
        <w:rPr>
          <w:w w:val="95"/>
        </w:rPr>
        <w:t>Multas</w:t>
      </w:r>
      <w:r>
        <w:rPr>
          <w:spacing w:val="5"/>
          <w:w w:val="95"/>
        </w:rPr>
        <w:t> </w:t>
      </w:r>
      <w:r>
        <w:rPr>
          <w:w w:val="95"/>
        </w:rPr>
        <w:t>Federales</w:t>
      </w:r>
      <w:r>
        <w:rPr>
          <w:spacing w:val="5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Fiscales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3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164.-</w:t>
      </w:r>
      <w:r>
        <w:rPr>
          <w:rFonts w:ascii="Tahoma" w:hAnsi="Tahoma"/>
          <w:b/>
          <w:spacing w:val="-4"/>
        </w:rPr>
        <w:t> </w:t>
      </w:r>
      <w:r>
        <w:rPr/>
        <w:t>De</w:t>
      </w:r>
      <w:r>
        <w:rPr>
          <w:spacing w:val="-14"/>
        </w:rPr>
        <w:t> </w:t>
      </w:r>
      <w:r>
        <w:rPr/>
        <w:t>conformidad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lo</w:t>
      </w:r>
      <w:r>
        <w:rPr>
          <w:spacing w:val="-15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Coordinación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68"/>
        </w:rPr>
        <w:t> </w:t>
      </w:r>
      <w:r>
        <w:rPr/>
        <w:t>convenios de Colaboración Administrativa en Materia Fiscal Federal, así como con aquellos</w:t>
      </w:r>
      <w:r>
        <w:rPr>
          <w:spacing w:val="-68"/>
        </w:rPr>
        <w:t> </w:t>
      </w:r>
      <w:r>
        <w:rPr/>
        <w:t>de</w:t>
      </w:r>
      <w:r>
        <w:rPr>
          <w:spacing w:val="-8"/>
        </w:rPr>
        <w:t> </w:t>
      </w:r>
      <w:r>
        <w:rPr/>
        <w:t>carácter</w:t>
      </w:r>
      <w:r>
        <w:rPr>
          <w:spacing w:val="-8"/>
        </w:rPr>
        <w:t> </w:t>
      </w:r>
      <w:r>
        <w:rPr/>
        <w:t>estatal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Municipio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Mérida,</w:t>
      </w:r>
      <w:r>
        <w:rPr>
          <w:spacing w:val="-10"/>
        </w:rPr>
        <w:t> </w:t>
      </w:r>
      <w:r>
        <w:rPr/>
        <w:t>tendrá</w:t>
      </w:r>
      <w:r>
        <w:rPr>
          <w:spacing w:val="-7"/>
        </w:rPr>
        <w:t> </w:t>
      </w:r>
      <w:r>
        <w:rPr/>
        <w:t>derecho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percibir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ingresos</w:t>
      </w:r>
      <w:r>
        <w:rPr>
          <w:spacing w:val="-7"/>
        </w:rPr>
        <w:t> </w:t>
      </w:r>
      <w:r>
        <w:rPr/>
        <w:t>derivados</w:t>
      </w:r>
      <w:r>
        <w:rPr>
          <w:spacing w:val="-68"/>
        </w:rPr>
        <w:t> </w:t>
      </w:r>
      <w:r>
        <w:rPr>
          <w:w w:val="95"/>
        </w:rPr>
        <w:t>del cobro de multas administrativas, impuestas por autoridades federales no fiscales o en su</w:t>
      </w:r>
      <w:r>
        <w:rPr>
          <w:spacing w:val="1"/>
          <w:w w:val="95"/>
        </w:rPr>
        <w:t> </w:t>
      </w:r>
      <w:r>
        <w:rPr>
          <w:w w:val="95"/>
        </w:rPr>
        <w:t>caso las impuestas por autoridades estatales no fiscales. Estas multas tendrán el carácter de</w:t>
      </w:r>
      <w:r>
        <w:rPr>
          <w:spacing w:val="1"/>
          <w:w w:val="95"/>
        </w:rPr>
        <w:t> </w:t>
      </w:r>
      <w:r>
        <w:rPr>
          <w:w w:val="95"/>
        </w:rPr>
        <w:t>aprovechamientos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actualizarán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disposiciones</w:t>
      </w:r>
      <w:r>
        <w:rPr>
          <w:spacing w:val="-8"/>
          <w:w w:val="95"/>
        </w:rPr>
        <w:t> </w:t>
      </w:r>
      <w:r>
        <w:rPr>
          <w:w w:val="95"/>
        </w:rPr>
        <w:t>respectivas.</w:t>
      </w:r>
    </w:p>
    <w:p>
      <w:pPr>
        <w:spacing w:before="199"/>
        <w:ind w:left="7078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83"/>
        <w:jc w:val="both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honorarios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notificación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5"/>
        <w:jc w:val="both"/>
      </w:pPr>
      <w:r>
        <w:rPr>
          <w:rFonts w:ascii="Tahoma" w:hAnsi="Tahoma"/>
          <w:b/>
        </w:rPr>
        <w:t>ARTÍCULO 165.- </w:t>
      </w:r>
      <w:r>
        <w:rPr/>
        <w:t>Cuando las autoridades fiscales ordenen la realización de notificaciones</w:t>
      </w:r>
      <w:r>
        <w:rPr>
          <w:spacing w:val="1"/>
        </w:rPr>
        <w:t> </w:t>
      </w:r>
      <w:r>
        <w:rPr/>
        <w:t>personales y se lleven a cabo de conformidad con lo establecido en el Código Fiscal del</w:t>
      </w:r>
      <w:r>
        <w:rPr>
          <w:spacing w:val="1"/>
        </w:rPr>
        <w:t> </w:t>
      </w:r>
      <w:r>
        <w:rPr/>
        <w:t>Estado de Yucatán o el Código Fiscal de la Federación para requerir el cumplimiento de</w:t>
      </w:r>
      <w:r>
        <w:rPr>
          <w:spacing w:val="1"/>
        </w:rPr>
        <w:t> </w:t>
      </w:r>
      <w:r>
        <w:rPr/>
        <w:t>obligaciones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satisfechas</w:t>
      </w:r>
      <w:r>
        <w:rPr>
          <w:spacing w:val="-9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plazos</w:t>
      </w:r>
      <w:r>
        <w:rPr>
          <w:spacing w:val="-6"/>
        </w:rPr>
        <w:t> </w:t>
      </w:r>
      <w:r>
        <w:rPr/>
        <w:t>legales,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causarán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cobrarán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cargo</w:t>
      </w:r>
      <w:r>
        <w:rPr>
          <w:spacing w:val="-9"/>
        </w:rPr>
        <w:t> </w:t>
      </w:r>
      <w:r>
        <w:rPr/>
        <w:t>de</w:t>
      </w:r>
      <w:r>
        <w:rPr>
          <w:spacing w:val="-68"/>
        </w:rPr>
        <w:t> </w:t>
      </w:r>
      <w:r>
        <w:rPr/>
        <w:t>quien incurrió en el incumplimiento el equivalente a 1.5 veces la unidad de medida y</w:t>
      </w:r>
      <w:r>
        <w:rPr>
          <w:spacing w:val="1"/>
        </w:rPr>
        <w:t> </w:t>
      </w:r>
      <w:r>
        <w:rPr/>
        <w:t>actualización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fecha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diligencia,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concepto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honorarios</w:t>
      </w:r>
      <w:r>
        <w:rPr>
          <w:spacing w:val="-10"/>
        </w:rPr>
        <w:t> </w:t>
      </w:r>
      <w:r>
        <w:rPr/>
        <w:t>por</w:t>
      </w:r>
      <w:r>
        <w:rPr>
          <w:spacing w:val="-13"/>
        </w:rPr>
        <w:t> </w:t>
      </w:r>
      <w:r>
        <w:rPr/>
        <w:t>notificación.</w:t>
      </w:r>
    </w:p>
    <w:p>
      <w:pPr>
        <w:pStyle w:val="BodyText"/>
        <w:spacing w:line="278" w:lineRule="auto" w:before="202"/>
        <w:ind w:left="683" w:right="653"/>
        <w:jc w:val="both"/>
      </w:pPr>
      <w:r>
        <w:rPr/>
        <w:t>No obstante lo anterior, el importe de los honorarios por notificación no excederá del que</w:t>
      </w:r>
      <w:r>
        <w:rPr>
          <w:spacing w:val="1"/>
        </w:rPr>
        <w:t> </w:t>
      </w:r>
      <w:r>
        <w:rPr>
          <w:spacing w:val="-1"/>
        </w:rPr>
        <w:t>resulte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determinación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crédito</w:t>
      </w:r>
      <w:r>
        <w:rPr>
          <w:spacing w:val="-17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/>
        <w:t>derivado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obligación</w:t>
      </w:r>
      <w:r>
        <w:rPr>
          <w:spacing w:val="-15"/>
        </w:rPr>
        <w:t> </w:t>
      </w:r>
      <w:r>
        <w:rPr/>
        <w:t>omitida</w:t>
      </w:r>
      <w:r>
        <w:rPr>
          <w:spacing w:val="-16"/>
        </w:rPr>
        <w:t> </w:t>
      </w:r>
      <w:r>
        <w:rPr/>
        <w:t>requerida.</w:t>
      </w:r>
    </w:p>
    <w:p>
      <w:pPr>
        <w:pStyle w:val="BodyText"/>
        <w:spacing w:line="278" w:lineRule="auto" w:before="199"/>
        <w:ind w:left="683" w:right="655"/>
        <w:jc w:val="both"/>
      </w:pPr>
      <w:r>
        <w:rPr/>
        <w:t>Tratándose de los honorarios a que se refiere este artículo, la autoridad recaudadora los</w:t>
      </w:r>
      <w:r>
        <w:rPr>
          <w:spacing w:val="1"/>
        </w:rPr>
        <w:t> </w:t>
      </w:r>
      <w:r>
        <w:rPr>
          <w:w w:val="95"/>
        </w:rPr>
        <w:t>determinará</w:t>
      </w:r>
      <w:r>
        <w:rPr>
          <w:spacing w:val="18"/>
          <w:w w:val="95"/>
        </w:rPr>
        <w:t> </w:t>
      </w:r>
      <w:r>
        <w:rPr>
          <w:w w:val="95"/>
        </w:rPr>
        <w:t>conjuntamente</w:t>
      </w:r>
      <w:r>
        <w:rPr>
          <w:spacing w:val="17"/>
          <w:w w:val="95"/>
        </w:rPr>
        <w:t> </w:t>
      </w:r>
      <w:r>
        <w:rPr>
          <w:w w:val="95"/>
        </w:rPr>
        <w:t>con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notificación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7"/>
          <w:w w:val="95"/>
        </w:rPr>
        <w:t> </w:t>
      </w:r>
      <w:r>
        <w:rPr>
          <w:w w:val="95"/>
        </w:rPr>
        <w:t>pagarán</w:t>
      </w:r>
      <w:r>
        <w:rPr>
          <w:spacing w:val="18"/>
          <w:w w:val="95"/>
        </w:rPr>
        <w:t> </w:t>
      </w:r>
      <w:r>
        <w:rPr>
          <w:w w:val="95"/>
        </w:rPr>
        <w:t>al</w:t>
      </w:r>
      <w:r>
        <w:rPr>
          <w:spacing w:val="19"/>
          <w:w w:val="95"/>
        </w:rPr>
        <w:t> </w:t>
      </w:r>
      <w:r>
        <w:rPr>
          <w:w w:val="95"/>
        </w:rPr>
        <w:t>cumplir</w:t>
      </w:r>
      <w:r>
        <w:rPr>
          <w:spacing w:val="16"/>
          <w:w w:val="95"/>
        </w:rPr>
        <w:t> </w:t>
      </w:r>
      <w:r>
        <w:rPr>
          <w:w w:val="95"/>
        </w:rPr>
        <w:t>con</w:t>
      </w:r>
      <w:r>
        <w:rPr>
          <w:spacing w:val="19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requerimiento.</w:t>
      </w:r>
    </w:p>
    <w:p>
      <w:pPr>
        <w:spacing w:line="364" w:lineRule="auto" w:before="199"/>
        <w:ind w:left="7078" w:right="649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4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5"/>
        <w:rPr>
          <w:b/>
          <w:i/>
          <w:sz w:val="16"/>
        </w:rPr>
      </w:pPr>
    </w:p>
    <w:p>
      <w:pPr>
        <w:pStyle w:val="BodyText"/>
        <w:spacing w:line="278" w:lineRule="auto"/>
        <w:ind w:left="683" w:right="651"/>
        <w:jc w:val="both"/>
      </w:pPr>
      <w:r>
        <w:rPr>
          <w:rFonts w:ascii="Tahoma" w:hAnsi="Tahoma"/>
          <w:b/>
          <w:w w:val="95"/>
        </w:rPr>
        <w:t>ARTÍCULO 166.- </w:t>
      </w:r>
      <w:r>
        <w:rPr>
          <w:w w:val="95"/>
        </w:rPr>
        <w:t>Los honorarios por notificación mencionados en el artículo inmediato anterior,</w:t>
      </w:r>
      <w:r>
        <w:rPr>
          <w:spacing w:val="-64"/>
          <w:w w:val="95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4"/>
        </w:rPr>
        <w:t>será</w:t>
      </w:r>
      <w:r>
        <w:rPr>
          <w:w w:val="94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exe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5"/>
        </w:rPr>
        <w:t>sm</w:t>
      </w:r>
      <w:r>
        <w:rPr>
          <w:w w:val="85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75"/>
        </w:rPr>
        <w:t>,</w:t>
      </w:r>
      <w:r>
        <w:rPr/>
        <w:t> </w:t>
      </w:r>
      <w:r>
        <w:rPr>
          <w:spacing w:val="-12"/>
        </w:rPr>
        <w:t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spacing w:val="-1"/>
          <w:w w:val="106"/>
        </w:rPr>
        <w:t>don</w:t>
      </w:r>
      <w:r>
        <w:rPr>
          <w:w w:val="106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ve</w:t>
      </w:r>
      <w:r>
        <w:rPr>
          <w:w w:val="99"/>
        </w:rPr>
        <w:t>n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60"/>
        </w:rPr>
        <w:t>;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>
          <w:w w:val="95"/>
        </w:rPr>
        <w:t>cantidades</w:t>
      </w:r>
      <w:r>
        <w:rPr>
          <w:spacing w:val="-7"/>
          <w:w w:val="95"/>
        </w:rPr>
        <w:t> </w:t>
      </w:r>
      <w:r>
        <w:rPr>
          <w:w w:val="95"/>
        </w:rPr>
        <w:t>cobradas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concepto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distribuirán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siguiente</w:t>
      </w:r>
      <w:r>
        <w:rPr>
          <w:spacing w:val="-6"/>
          <w:w w:val="95"/>
        </w:rPr>
        <w:t> </w:t>
      </w:r>
      <w:r>
        <w:rPr>
          <w:w w:val="95"/>
        </w:rPr>
        <w:t>forma:</w:t>
      </w:r>
    </w:p>
    <w:p>
      <w:pPr>
        <w:pStyle w:val="BodyText"/>
        <w:spacing w:line="278" w:lineRule="auto" w:before="201"/>
        <w:ind w:left="683" w:right="661"/>
        <w:jc w:val="both"/>
      </w:pPr>
      <w:r>
        <w:rPr/>
        <w:t>I.-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0.70,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adscrito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programas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15"/>
        </w:rPr>
        <w:t> </w:t>
      </w:r>
      <w:r>
        <w:rPr/>
        <w:t>y</w:t>
      </w:r>
      <w:r>
        <w:rPr>
          <w:spacing w:val="-68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Municipal,</w:t>
      </w:r>
      <w:r>
        <w:rPr>
          <w:spacing w:val="-19"/>
        </w:rPr>
        <w:t> </w:t>
      </w:r>
      <w:r>
        <w:rPr/>
        <w:t>y</w:t>
      </w:r>
    </w:p>
    <w:p>
      <w:pPr>
        <w:pStyle w:val="BodyText"/>
        <w:spacing w:line="278" w:lineRule="auto" w:before="199"/>
        <w:ind w:left="683" w:right="658"/>
        <w:jc w:val="both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0.30,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invertir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equipo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herramientas</w:t>
      </w:r>
      <w:r>
        <w:rPr>
          <w:spacing w:val="-7"/>
          <w:w w:val="95"/>
        </w:rPr>
        <w:t> </w:t>
      </w:r>
      <w:r>
        <w:rPr>
          <w:w w:val="95"/>
        </w:rPr>
        <w:t>necesarias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fortalecer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ejercicio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65"/>
          <w:w w:val="95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fiscales.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2"/>
        <w:jc w:val="both"/>
      </w:pPr>
      <w:r>
        <w:rPr>
          <w:spacing w:val="-1"/>
        </w:rPr>
        <w:t>Lo</w:t>
      </w:r>
      <w:r>
        <w:rPr>
          <w:spacing w:val="-17"/>
        </w:rPr>
        <w:t> </w:t>
      </w:r>
      <w:r>
        <w:rPr>
          <w:spacing w:val="-1"/>
        </w:rPr>
        <w:t>dispuesto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6"/>
        </w:rPr>
        <w:t> </w:t>
      </w:r>
      <w:r>
        <w:rPr>
          <w:spacing w:val="-1"/>
        </w:rPr>
        <w:t>artículo</w:t>
      </w:r>
      <w:r>
        <w:rPr>
          <w:spacing w:val="-16"/>
        </w:rPr>
        <w:t> </w:t>
      </w:r>
      <w:r>
        <w:rPr/>
        <w:t>aplicará</w:t>
      </w:r>
      <w:r>
        <w:rPr>
          <w:spacing w:val="-15"/>
        </w:rPr>
        <w:t> </w:t>
      </w:r>
      <w:r>
        <w:rPr/>
        <w:t>únicamente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7"/>
        </w:rPr>
        <w:t> </w:t>
      </w:r>
      <w:r>
        <w:rPr/>
        <w:t>notificaciones</w:t>
      </w:r>
      <w:r>
        <w:rPr>
          <w:spacing w:val="-16"/>
        </w:rPr>
        <w:t> </w:t>
      </w:r>
      <w:r>
        <w:rPr/>
        <w:t>personales</w:t>
      </w:r>
      <w:r>
        <w:rPr>
          <w:spacing w:val="-68"/>
        </w:rPr>
        <w:t> </w:t>
      </w:r>
      <w:r>
        <w:rPr>
          <w:w w:val="95"/>
        </w:rPr>
        <w:t>realizadas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personal</w:t>
      </w:r>
      <w:r>
        <w:rPr>
          <w:spacing w:val="-9"/>
          <w:w w:val="95"/>
        </w:rPr>
        <w:t> </w:t>
      </w:r>
      <w:r>
        <w:rPr>
          <w:w w:val="95"/>
        </w:rPr>
        <w:t>señalado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I.</w:t>
      </w:r>
    </w:p>
    <w:p>
      <w:pPr>
        <w:pStyle w:val="Heading1"/>
        <w:spacing w:line="480" w:lineRule="auto" w:before="201"/>
        <w:ind w:left="2870" w:right="2842" w:firstLine="1617"/>
        <w:jc w:val="left"/>
      </w:pPr>
      <w:r>
        <w:rPr/>
        <w:t>TÍTULO TERCERO</w:t>
      </w:r>
      <w:r>
        <w:rPr>
          <w:spacing w:val="1"/>
        </w:rPr>
        <w:t> </w:t>
      </w:r>
      <w:r>
        <w:rPr>
          <w:w w:val="90"/>
        </w:rPr>
        <w:t>PROCEDIMIENTO</w:t>
      </w:r>
      <w:r>
        <w:rPr>
          <w:spacing w:val="6"/>
          <w:w w:val="90"/>
        </w:rPr>
        <w:t> </w:t>
      </w:r>
      <w:r>
        <w:rPr>
          <w:w w:val="90"/>
        </w:rPr>
        <w:t>ADMINISTRATIVO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EJECUCIÓN</w:t>
      </w:r>
    </w:p>
    <w:p>
      <w:pPr>
        <w:spacing w:line="480" w:lineRule="auto" w:before="0"/>
        <w:ind w:left="3926" w:right="3796" w:firstLine="79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CAPÍTULO I</w:t>
      </w:r>
      <w:r>
        <w:rPr>
          <w:rFonts w:ascii="Tahoma" w:hAnsi="Tahoma"/>
          <w:b/>
          <w:spacing w:val="1"/>
          <w:w w:val="95"/>
          <w:sz w:val="20"/>
        </w:rPr>
        <w:t> </w:t>
      </w:r>
      <w:r>
        <w:rPr>
          <w:rFonts w:ascii="Tahoma" w:hAnsi="Tahoma"/>
          <w:b/>
          <w:w w:val="90"/>
          <w:sz w:val="20"/>
        </w:rPr>
        <w:t>ORDENAMIENTO</w:t>
      </w:r>
      <w:r>
        <w:rPr>
          <w:rFonts w:ascii="Tahoma" w:hAnsi="Tahoma"/>
          <w:b/>
          <w:spacing w:val="2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APLICABLE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278" w:lineRule="auto" w:before="187"/>
        <w:ind w:left="683" w:right="654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167.-</w:t>
      </w:r>
      <w:r>
        <w:rPr>
          <w:rFonts w:ascii="Tahoma" w:hAnsi="Tahoma"/>
          <w:b/>
          <w:spacing w:val="3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9"/>
          <w:w w:val="95"/>
        </w:rPr>
        <w:t> </w:t>
      </w:r>
      <w:r>
        <w:rPr>
          <w:w w:val="95"/>
        </w:rPr>
        <w:t>fiscales</w:t>
      </w:r>
      <w:r>
        <w:rPr>
          <w:spacing w:val="-9"/>
          <w:w w:val="95"/>
        </w:rPr>
        <w:t> </w:t>
      </w:r>
      <w:r>
        <w:rPr>
          <w:w w:val="95"/>
        </w:rPr>
        <w:t>municipales</w:t>
      </w:r>
      <w:r>
        <w:rPr>
          <w:spacing w:val="-9"/>
          <w:w w:val="95"/>
        </w:rPr>
        <w:t> </w:t>
      </w:r>
      <w:r>
        <w:rPr>
          <w:w w:val="95"/>
        </w:rPr>
        <w:t>exigirán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contribuciones,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64"/>
          <w:w w:val="95"/>
        </w:rPr>
        <w:t> </w:t>
      </w:r>
      <w:r>
        <w:rPr>
          <w:w w:val="95"/>
        </w:rPr>
        <w:t>aprovechamientos y de los créditos fiscales que no hubiesen sido cubiertos o garantizados en</w:t>
      </w:r>
      <w:r>
        <w:rPr>
          <w:spacing w:val="1"/>
          <w:w w:val="95"/>
        </w:rPr>
        <w:t> </w:t>
      </w:r>
      <w:r>
        <w:rPr>
          <w:w w:val="95"/>
        </w:rPr>
        <w:t>las fechas y plazos señalados en la presente Ley, mediante el procedimiento administrativo de</w:t>
      </w:r>
      <w:r>
        <w:rPr>
          <w:spacing w:val="1"/>
          <w:w w:val="95"/>
        </w:rPr>
        <w:t> </w:t>
      </w:r>
      <w:r>
        <w:rPr>
          <w:spacing w:val="-1"/>
        </w:rPr>
        <w:t>ejecución,</w:t>
      </w:r>
      <w:r>
        <w:rPr>
          <w:spacing w:val="-23"/>
        </w:rPr>
        <w:t> </w:t>
      </w:r>
      <w:r>
        <w:rPr>
          <w:spacing w:val="-1"/>
        </w:rPr>
        <w:t>sujetándose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todo</w:t>
      </w:r>
      <w:r>
        <w:rPr>
          <w:spacing w:val="-21"/>
        </w:rPr>
        <w:t> </w:t>
      </w:r>
      <w:r>
        <w:rPr>
          <w:spacing w:val="-1"/>
        </w:rPr>
        <w:t>caso,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-20"/>
        </w:rPr>
        <w:t> </w:t>
      </w:r>
      <w:r>
        <w:rPr>
          <w:spacing w:val="-1"/>
        </w:rPr>
        <w:t>lo</w:t>
      </w:r>
      <w:r>
        <w:rPr>
          <w:spacing w:val="-21"/>
        </w:rPr>
        <w:t> </w:t>
      </w:r>
      <w:r>
        <w:rPr/>
        <w:t>dispuesto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Código</w:t>
      </w:r>
      <w:r>
        <w:rPr>
          <w:spacing w:val="-21"/>
        </w:rPr>
        <w:t> </w:t>
      </w:r>
      <w:r>
        <w:rPr/>
        <w:t>Fiscal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/>
        <w:t>a</w:t>
      </w:r>
      <w:r>
        <w:rPr>
          <w:spacing w:val="-20"/>
        </w:rPr>
        <w:t> </w:t>
      </w:r>
      <w:r>
        <w:rPr/>
        <w:t>falta</w:t>
      </w:r>
      <w:r>
        <w:rPr>
          <w:spacing w:val="-20"/>
        </w:rPr>
        <w:t> </w:t>
      </w:r>
      <w:r>
        <w:rPr/>
        <w:t>de</w:t>
      </w:r>
      <w:r>
        <w:rPr>
          <w:spacing w:val="-68"/>
        </w:rPr>
        <w:t> </w:t>
      </w:r>
      <w:r>
        <w:rPr/>
        <w:t>disposición expresa en este último, se estará a lo dispuesto en el Código Fiscal de la</w:t>
      </w:r>
      <w:r>
        <w:rPr>
          <w:spacing w:val="1"/>
        </w:rPr>
        <w:t> </w:t>
      </w:r>
      <w:r>
        <w:rPr/>
        <w:t>Federación.</w:t>
      </w:r>
    </w:p>
    <w:p>
      <w:pPr>
        <w:pStyle w:val="BodyText"/>
        <w:spacing w:line="278" w:lineRule="auto" w:before="203"/>
        <w:ind w:left="683" w:right="660"/>
        <w:jc w:val="both"/>
      </w:pPr>
      <w:r>
        <w:rPr/>
        <w:t>En todo caso las autoridades fiscales municipales deberán señalar en los mandamientos</w:t>
      </w:r>
      <w:r>
        <w:rPr>
          <w:spacing w:val="1"/>
        </w:rPr>
        <w:t> </w:t>
      </w:r>
      <w:r>
        <w:rPr>
          <w:w w:val="95"/>
        </w:rPr>
        <w:t>escritos</w:t>
      </w:r>
      <w:r>
        <w:rPr>
          <w:spacing w:val="-10"/>
          <w:w w:val="95"/>
        </w:rPr>
        <w:t> </w:t>
      </w:r>
      <w:r>
        <w:rPr>
          <w:w w:val="95"/>
        </w:rPr>
        <w:t>correspondientes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texto</w:t>
      </w:r>
      <w:r>
        <w:rPr>
          <w:spacing w:val="-10"/>
          <w:w w:val="95"/>
        </w:rPr>
        <w:t> </w:t>
      </w:r>
      <w:r>
        <w:rPr>
          <w:w w:val="95"/>
        </w:rPr>
        <w:t>legal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fundamenten.</w:t>
      </w:r>
    </w:p>
    <w:p>
      <w:pPr>
        <w:pStyle w:val="Heading1"/>
        <w:spacing w:before="200"/>
        <w:ind w:right="261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4"/>
        <w:ind w:left="283" w:right="257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Gastos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Ejecución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168.-</w:t>
      </w:r>
      <w:r>
        <w:rPr>
          <w:rFonts w:ascii="Tahoma" w:hAnsi="Tahoma"/>
          <w:b/>
          <w:spacing w:val="1"/>
        </w:rPr>
        <w:t> </w:t>
      </w:r>
      <w:r>
        <w:rPr/>
        <w:t>Cuando las autoridades fiscales municipales utilicen el procedimiento</w:t>
      </w:r>
      <w:r>
        <w:rPr>
          <w:spacing w:val="1"/>
        </w:rPr>
        <w:t> </w:t>
      </w:r>
      <w:r>
        <w:rPr/>
        <w:t>administrativo de ejecución, para el cobro de una contribución o de un crédito fiscal, el</w:t>
      </w:r>
      <w:r>
        <w:rPr>
          <w:spacing w:val="1"/>
        </w:rPr>
        <w:t> </w:t>
      </w:r>
      <w:r>
        <w:rPr/>
        <w:t>contribuyente estará obligado a pagar el .02 de la contribución o del</w:t>
      </w:r>
      <w:r>
        <w:rPr>
          <w:spacing w:val="1"/>
        </w:rPr>
        <w:t> </w:t>
      </w:r>
      <w:r>
        <w:rPr/>
        <w:t>crédito fiscal</w:t>
      </w:r>
      <w:r>
        <w:rPr>
          <w:spacing w:val="1"/>
        </w:rPr>
        <w:t> </w:t>
      </w:r>
      <w:r>
        <w:rPr/>
        <w:t>correspondiente, por concepto de gastos de ejecución, por cada una de las diligencias que</w:t>
      </w:r>
      <w:r>
        <w:rPr>
          <w:spacing w:val="-68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70"/>
        </w:rPr>
        <w:t>r</w:t>
      </w:r>
      <w:r>
        <w:rPr>
          <w:w w:val="97"/>
        </w:rPr>
        <w:t>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201"/>
        <w:ind w:left="683"/>
        <w:jc w:val="both"/>
      </w:pPr>
      <w:r>
        <w:rPr>
          <w:w w:val="90"/>
        </w:rPr>
        <w:t>I.-</w:t>
      </w:r>
      <w:r>
        <w:rPr>
          <w:spacing w:val="10"/>
          <w:w w:val="90"/>
        </w:rPr>
        <w:t> </w:t>
      </w:r>
      <w:r>
        <w:rPr>
          <w:w w:val="90"/>
        </w:rPr>
        <w:t>Por</w:t>
      </w:r>
      <w:r>
        <w:rPr>
          <w:spacing w:val="8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requerimiento.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2" w:lineRule="auto" w:before="1"/>
        <w:ind w:left="683" w:right="1368"/>
        <w:jc w:val="both"/>
      </w:pPr>
      <w:r>
        <w:rPr>
          <w:w w:val="95"/>
        </w:rPr>
        <w:t>II.- Por la de embargo, incluyendo el señalado en el inciso e) del artículo 9 de esta Ley.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remate,</w:t>
      </w:r>
      <w:r>
        <w:rPr>
          <w:spacing w:val="-1"/>
          <w:w w:val="95"/>
        </w:rPr>
        <w:t> </w:t>
      </w:r>
      <w:r>
        <w:rPr>
          <w:w w:val="95"/>
        </w:rPr>
        <w:t>enajenación</w:t>
      </w:r>
      <w:r>
        <w:rPr>
          <w:spacing w:val="4"/>
          <w:w w:val="95"/>
        </w:rPr>
        <w:t> </w:t>
      </w:r>
      <w:r>
        <w:rPr>
          <w:w w:val="95"/>
        </w:rPr>
        <w:t>fuera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remate</w:t>
      </w:r>
      <w:r>
        <w:rPr>
          <w:spacing w:val="2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adjudicación</w:t>
      </w:r>
      <w:r>
        <w:rPr>
          <w:spacing w:val="3"/>
          <w:w w:val="95"/>
        </w:rPr>
        <w:t> </w:t>
      </w:r>
      <w:r>
        <w:rPr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fisco</w:t>
      </w:r>
      <w:r>
        <w:rPr>
          <w:spacing w:val="5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4"/>
        <w:ind w:left="683" w:right="657"/>
        <w:jc w:val="both"/>
      </w:pPr>
      <w:r>
        <w:rPr>
          <w:w w:val="95"/>
        </w:rPr>
        <w:t>Cuando el .02 del importe del crédito omitido, fuere inferior al importe de tres veces la unidad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actualización,</w:t>
      </w:r>
      <w:r>
        <w:rPr>
          <w:spacing w:val="-19"/>
        </w:rPr>
        <w:t> </w:t>
      </w:r>
      <w:r>
        <w:rPr/>
        <w:t>se</w:t>
      </w:r>
      <w:r>
        <w:rPr>
          <w:spacing w:val="-15"/>
        </w:rPr>
        <w:t> </w:t>
      </w:r>
      <w:r>
        <w:rPr/>
        <w:t>cobrará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cantidad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lugar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mencionado</w:t>
      </w:r>
      <w:r>
        <w:rPr>
          <w:spacing w:val="-16"/>
        </w:rPr>
        <w:t> </w:t>
      </w:r>
      <w:r>
        <w:rPr/>
        <w:t>.02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crédito</w:t>
      </w:r>
      <w:r>
        <w:rPr>
          <w:spacing w:val="-68"/>
        </w:rPr>
        <w:t> </w:t>
      </w:r>
      <w:r>
        <w:rPr>
          <w:w w:val="95"/>
        </w:rPr>
        <w:t>omitido. Tratándose de multas Administrativas Federales no Fiscales se aplicará lo que dispone</w:t>
      </w:r>
      <w:r>
        <w:rPr>
          <w:spacing w:val="-64"/>
          <w:w w:val="95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spacing w:line="362" w:lineRule="auto" w:before="202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right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5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4"/>
        <w:ind w:left="283" w:right="26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 los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Gastos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Extraordinarios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Ejecución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83" w:right="658"/>
        <w:jc w:val="both"/>
      </w:pPr>
      <w:r>
        <w:rPr>
          <w:rFonts w:ascii="Tahoma" w:hAnsi="Tahoma"/>
          <w:b/>
        </w:rPr>
        <w:t>ARTÍCULO 169.- </w:t>
      </w:r>
      <w:r>
        <w:rPr/>
        <w:t>Además de los gastos mencionados en el artículo inmediato anterior, el</w:t>
      </w:r>
      <w:r>
        <w:rPr>
          <w:spacing w:val="1"/>
        </w:rPr>
        <w:t> </w:t>
      </w:r>
      <w:r>
        <w:rPr/>
        <w:t>contribuyente,</w:t>
      </w:r>
      <w:r>
        <w:rPr>
          <w:spacing w:val="-16"/>
        </w:rPr>
        <w:t> </w:t>
      </w:r>
      <w:r>
        <w:rPr/>
        <w:t>queda</w:t>
      </w:r>
      <w:r>
        <w:rPr>
          <w:spacing w:val="-11"/>
        </w:rPr>
        <w:t> </w:t>
      </w:r>
      <w:r>
        <w:rPr/>
        <w:t>obligado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pagar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gastos</w:t>
      </w:r>
      <w:r>
        <w:rPr>
          <w:spacing w:val="-15"/>
        </w:rPr>
        <w:t> </w:t>
      </w:r>
      <w:r>
        <w:rPr/>
        <w:t>extraordinarios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hubiesen</w:t>
      </w:r>
      <w:r>
        <w:rPr>
          <w:spacing w:val="-14"/>
        </w:rPr>
        <w:t> </w:t>
      </w:r>
      <w:r>
        <w:rPr/>
        <w:t>erogado,</w:t>
      </w:r>
      <w:r>
        <w:rPr>
          <w:spacing w:val="-68"/>
        </w:rPr>
        <w:t> </w:t>
      </w:r>
      <w:r>
        <w:rPr/>
        <w:t>por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BodyText"/>
        <w:spacing w:before="200"/>
        <w:ind w:left="683"/>
      </w:pPr>
      <w:r>
        <w:rPr>
          <w:w w:val="95"/>
        </w:rPr>
        <w:t>a).-</w:t>
      </w:r>
      <w:r>
        <w:rPr>
          <w:spacing w:val="2"/>
          <w:w w:val="95"/>
        </w:rPr>
        <w:t> </w:t>
      </w:r>
      <w:r>
        <w:rPr>
          <w:w w:val="95"/>
        </w:rPr>
        <w:t>Gastos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transporte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bienes</w:t>
      </w:r>
      <w:r>
        <w:rPr>
          <w:spacing w:val="1"/>
          <w:w w:val="95"/>
        </w:rPr>
        <w:t> </w:t>
      </w:r>
      <w:r>
        <w:rPr>
          <w:w w:val="95"/>
        </w:rPr>
        <w:t>embargados.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83"/>
      </w:pPr>
      <w:r>
        <w:rPr>
          <w:w w:val="95"/>
        </w:rPr>
        <w:t>b).-</w:t>
      </w:r>
      <w:r>
        <w:rPr>
          <w:spacing w:val="11"/>
          <w:w w:val="95"/>
        </w:rPr>
        <w:t> </w:t>
      </w:r>
      <w:r>
        <w:rPr>
          <w:w w:val="95"/>
        </w:rPr>
        <w:t>Gastos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impresión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publicación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convocatorias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edictos.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966" w:right="649" w:hanging="284"/>
      </w:pPr>
      <w:r>
        <w:rPr/>
        <w:t>c).-</w:t>
      </w:r>
      <w:r>
        <w:rPr>
          <w:spacing w:val="22"/>
        </w:rPr>
        <w:t> </w:t>
      </w:r>
      <w:r>
        <w:rPr/>
        <w:t>Gastos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inscripción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cancelación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gravámenes,</w:t>
      </w:r>
      <w:r>
        <w:rPr>
          <w:spacing w:val="19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Registro</w:t>
      </w:r>
      <w:r>
        <w:rPr>
          <w:spacing w:val="21"/>
        </w:rPr>
        <w:t> </w:t>
      </w:r>
      <w:r>
        <w:rPr/>
        <w:t>Público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-67"/>
        </w:rPr>
        <w:t> </w:t>
      </w:r>
      <w:r>
        <w:rPr/>
        <w:t>Propiedad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Estado.</w:t>
      </w:r>
    </w:p>
    <w:p>
      <w:pPr>
        <w:pStyle w:val="BodyText"/>
        <w:spacing w:line="475" w:lineRule="auto" w:before="197"/>
        <w:ind w:left="683" w:right="4665"/>
      </w:pPr>
      <w:r>
        <w:rPr>
          <w:w w:val="95"/>
        </w:rPr>
        <w:t>d).-</w:t>
      </w:r>
      <w:r>
        <w:rPr>
          <w:spacing w:val="16"/>
          <w:w w:val="95"/>
        </w:rPr>
        <w:t> </w:t>
      </w:r>
      <w:r>
        <w:rPr>
          <w:w w:val="95"/>
        </w:rPr>
        <w:t>Gastos</w:t>
      </w:r>
      <w:r>
        <w:rPr>
          <w:spacing w:val="15"/>
          <w:w w:val="95"/>
        </w:rPr>
        <w:t> </w:t>
      </w:r>
      <w:r>
        <w:rPr>
          <w:w w:val="95"/>
        </w:rPr>
        <w:t>del</w:t>
      </w:r>
      <w:r>
        <w:rPr>
          <w:spacing w:val="16"/>
          <w:w w:val="95"/>
        </w:rPr>
        <w:t> </w:t>
      </w:r>
      <w:r>
        <w:rPr>
          <w:w w:val="95"/>
        </w:rPr>
        <w:t>certificado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libertad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gravamen.</w:t>
      </w:r>
      <w:r>
        <w:rPr>
          <w:spacing w:val="-63"/>
          <w:w w:val="95"/>
        </w:rPr>
        <w:t> </w:t>
      </w:r>
      <w:r>
        <w:rPr>
          <w:w w:val="95"/>
        </w:rPr>
        <w:t>e).-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avalúo.</w:t>
      </w:r>
    </w:p>
    <w:p>
      <w:pPr>
        <w:pStyle w:val="BodyText"/>
        <w:spacing w:before="1"/>
        <w:ind w:left="683"/>
      </w:pPr>
      <w:r>
        <w:rPr>
          <w:w w:val="95"/>
        </w:rPr>
        <w:t>f).-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83" w:right="4344"/>
      </w:pPr>
      <w:r>
        <w:rPr>
          <w:spacing w:val="-1"/>
          <w:w w:val="95"/>
        </w:rPr>
        <w:t>g).- Gastos por honorarios </w:t>
      </w:r>
      <w:r>
        <w:rPr>
          <w:w w:val="95"/>
        </w:rPr>
        <w:t>de los depositarios y peritos.</w:t>
      </w:r>
      <w:r>
        <w:rPr>
          <w:spacing w:val="1"/>
          <w:w w:val="95"/>
        </w:rPr>
        <w:t> </w:t>
      </w:r>
      <w:r>
        <w:rPr>
          <w:spacing w:val="-1"/>
        </w:rPr>
        <w:t>h).-</w:t>
      </w:r>
      <w:r>
        <w:rPr>
          <w:spacing w:val="-16"/>
        </w:rPr>
        <w:t> </w:t>
      </w:r>
      <w:r>
        <w:rPr>
          <w:spacing w:val="-1"/>
        </w:rPr>
        <w:t>Gastos</w:t>
      </w:r>
      <w:r>
        <w:rPr>
          <w:spacing w:val="-16"/>
        </w:rPr>
        <w:t> </w:t>
      </w:r>
      <w:r>
        <w:rPr>
          <w:spacing w:val="-1"/>
        </w:rPr>
        <w:t>devengados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concepto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escrituración.</w:t>
      </w:r>
    </w:p>
    <w:p>
      <w:pPr>
        <w:pStyle w:val="BodyText"/>
        <w:spacing w:line="278" w:lineRule="auto" w:before="2"/>
        <w:ind w:left="966" w:right="475" w:hanging="284"/>
      </w:pPr>
      <w:r>
        <w:rPr>
          <w:spacing w:val="-1"/>
        </w:rPr>
        <w:t>i).-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importes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paguen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liberar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cualquier</w:t>
      </w:r>
      <w:r>
        <w:rPr>
          <w:spacing w:val="-15"/>
        </w:rPr>
        <w:t> </w:t>
      </w:r>
      <w:r>
        <w:rPr/>
        <w:t>gravamen,</w:t>
      </w:r>
      <w:r>
        <w:rPr>
          <w:spacing w:val="-17"/>
        </w:rPr>
        <w:t> </w:t>
      </w:r>
      <w:r>
        <w:rPr/>
        <w:t>bienes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sean</w:t>
      </w:r>
      <w:r>
        <w:rPr>
          <w:spacing w:val="-12"/>
        </w:rPr>
        <w:t> </w:t>
      </w:r>
      <w:r>
        <w:rPr/>
        <w:t>objeto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remate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adjudicación.</w:t>
      </w:r>
    </w:p>
    <w:p>
      <w:pPr>
        <w:pStyle w:val="BodyText"/>
        <w:spacing w:line="280" w:lineRule="auto" w:before="200"/>
        <w:ind w:left="966" w:right="649" w:hanging="284"/>
      </w:pPr>
      <w:r>
        <w:rPr>
          <w:spacing w:val="-1"/>
          <w:w w:val="71"/>
        </w:rPr>
        <w:t>j</w:t>
      </w:r>
      <w:r>
        <w:rPr>
          <w:w w:val="71"/>
        </w:rPr>
        <w:t>)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112"/>
        </w:rPr>
        <w:t>G</w:t>
      </w:r>
      <w:r>
        <w:rPr>
          <w:w w:val="113"/>
        </w:rPr>
        <w:t>a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00"/>
        </w:rPr>
        <w:t>era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3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6"/>
        </w:rPr>
        <w:t>erve</w:t>
      </w:r>
      <w:r>
        <w:rPr>
          <w:spacing w:val="1"/>
          <w:w w:val="96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0"/>
        </w:rPr>
        <w:t>r</w:t>
      </w:r>
      <w:r>
        <w:rPr/>
        <w:t> </w:t>
      </w:r>
      <w:r>
        <w:rPr>
          <w:spacing w:val="-33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103"/>
        </w:rPr>
        <w:t>rec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0"/>
        </w:rPr>
        <w:t>r</w:t>
      </w:r>
      <w:r>
        <w:rPr/>
        <w:t> </w:t>
      </w:r>
      <w:r>
        <w:rPr>
          <w:spacing w:val="-3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 </w:t>
      </w:r>
      <w:r>
        <w:rPr/>
        <w:t>Espectáculos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Diversiones</w:t>
      </w:r>
      <w:r>
        <w:rPr>
          <w:spacing w:val="-17"/>
        </w:rPr>
        <w:t> </w:t>
      </w:r>
      <w:r>
        <w:rPr/>
        <w:t>Públicas.</w:t>
      </w:r>
    </w:p>
    <w:p>
      <w:pPr>
        <w:pStyle w:val="Heading1"/>
        <w:spacing w:before="196"/>
        <w:ind w:left="683"/>
        <w:jc w:val="left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Determinación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los</w:t>
      </w:r>
      <w:r>
        <w:rPr>
          <w:spacing w:val="11"/>
          <w:w w:val="95"/>
        </w:rPr>
        <w:t> </w:t>
      </w:r>
      <w:r>
        <w:rPr>
          <w:w w:val="95"/>
        </w:rPr>
        <w:t>Gastos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62"/>
        <w:jc w:val="both"/>
      </w:pPr>
      <w:r>
        <w:rPr>
          <w:rFonts w:ascii="Tahoma" w:hAnsi="Tahoma"/>
          <w:b/>
          <w:w w:val="90"/>
        </w:rPr>
        <w:t>ARTÍCULO</w:t>
      </w:r>
      <w:r>
        <w:rPr>
          <w:rFonts w:ascii="Tahoma" w:hAnsi="Tahoma"/>
          <w:b/>
          <w:spacing w:val="1"/>
          <w:w w:val="90"/>
        </w:rPr>
        <w:t> </w:t>
      </w:r>
      <w:r>
        <w:rPr>
          <w:rFonts w:ascii="Tahoma" w:hAnsi="Tahoma"/>
          <w:b/>
          <w:w w:val="90"/>
        </w:rPr>
        <w:t>170.-</w:t>
      </w:r>
      <w:r>
        <w:rPr>
          <w:rFonts w:ascii="Tahoma" w:hAnsi="Tahoma"/>
          <w:b/>
          <w:spacing w:val="46"/>
        </w:rPr>
        <w:t> </w:t>
      </w:r>
      <w:r>
        <w:rPr>
          <w:w w:val="90"/>
        </w:rPr>
        <w:t>Los gastos señalados en los artículos 168 y 169 de esta Ley, se determinarán por</w:t>
      </w:r>
      <w:r>
        <w:rPr>
          <w:spacing w:val="1"/>
          <w:w w:val="90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autoridad</w:t>
      </w:r>
      <w:r>
        <w:rPr>
          <w:spacing w:val="-4"/>
          <w:w w:val="95"/>
        </w:rPr>
        <w:t> </w:t>
      </w:r>
      <w:r>
        <w:rPr>
          <w:w w:val="95"/>
        </w:rPr>
        <w:t>ejecutora,</w:t>
      </w:r>
      <w:r>
        <w:rPr>
          <w:spacing w:val="-7"/>
          <w:w w:val="95"/>
        </w:rPr>
        <w:t> </w:t>
      </w:r>
      <w:r>
        <w:rPr>
          <w:w w:val="95"/>
        </w:rPr>
        <w:t>debiendo</w:t>
      </w:r>
      <w:r>
        <w:rPr>
          <w:spacing w:val="-4"/>
          <w:w w:val="95"/>
        </w:rPr>
        <w:t> </w:t>
      </w:r>
      <w:r>
        <w:rPr>
          <w:w w:val="95"/>
        </w:rPr>
        <w:t>pagarse</w:t>
      </w:r>
      <w:r>
        <w:rPr>
          <w:spacing w:val="-4"/>
          <w:w w:val="95"/>
        </w:rPr>
        <w:t> </w:t>
      </w:r>
      <w:r>
        <w:rPr>
          <w:w w:val="95"/>
        </w:rPr>
        <w:t>junto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demás</w:t>
      </w:r>
      <w:r>
        <w:rPr>
          <w:spacing w:val="-4"/>
          <w:w w:val="95"/>
        </w:rPr>
        <w:t> </w:t>
      </w:r>
      <w:r>
        <w:rPr>
          <w:w w:val="95"/>
        </w:rPr>
        <w:t>créditos</w:t>
      </w:r>
      <w:r>
        <w:rPr>
          <w:spacing w:val="-5"/>
          <w:w w:val="95"/>
        </w:rPr>
        <w:t> </w:t>
      </w:r>
      <w:r>
        <w:rPr>
          <w:w w:val="95"/>
        </w:rPr>
        <w:t>fiscales.</w:t>
      </w:r>
    </w:p>
    <w:p>
      <w:pPr>
        <w:pStyle w:val="Heading1"/>
        <w:spacing w:before="198"/>
        <w:ind w:left="683"/>
        <w:jc w:val="left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distribución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83" w:right="656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3"/>
          <w:w w:val="95"/>
        </w:rPr>
        <w:t> </w:t>
      </w:r>
      <w:r>
        <w:rPr>
          <w:rFonts w:ascii="Tahoma" w:hAnsi="Tahoma"/>
          <w:b/>
          <w:w w:val="95"/>
        </w:rPr>
        <w:t>171.-</w:t>
      </w:r>
      <w:r>
        <w:rPr>
          <w:rFonts w:ascii="Tahoma" w:hAnsi="Tahoma"/>
          <w:b/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gastos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ejecución</w:t>
      </w:r>
      <w:r>
        <w:rPr>
          <w:spacing w:val="-14"/>
          <w:w w:val="95"/>
        </w:rPr>
        <w:t> </w:t>
      </w:r>
      <w:r>
        <w:rPr>
          <w:w w:val="95"/>
        </w:rPr>
        <w:t>mencionados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artículos</w:t>
      </w:r>
      <w:r>
        <w:rPr>
          <w:spacing w:val="-15"/>
          <w:w w:val="95"/>
        </w:rPr>
        <w:t> </w:t>
      </w:r>
      <w:r>
        <w:rPr>
          <w:w w:val="95"/>
        </w:rPr>
        <w:t>168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169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Ley,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64"/>
          <w:w w:val="95"/>
        </w:rPr>
        <w:t> </w:t>
      </w:r>
      <w:r>
        <w:rPr>
          <w:spacing w:val="-1"/>
        </w:rPr>
        <w:t>serán</w:t>
      </w:r>
      <w:r>
        <w:rPr>
          <w:spacing w:val="-14"/>
        </w:rPr>
        <w:t> </w:t>
      </w:r>
      <w:r>
        <w:rPr>
          <w:spacing w:val="-1"/>
        </w:rPr>
        <w:t>objeto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exención,</w:t>
      </w:r>
      <w:r>
        <w:rPr>
          <w:spacing w:val="-18"/>
        </w:rPr>
        <w:t> </w:t>
      </w:r>
      <w:r>
        <w:rPr/>
        <w:t>disminución,</w:t>
      </w:r>
      <w:r>
        <w:rPr>
          <w:spacing w:val="-18"/>
        </w:rPr>
        <w:t> </w:t>
      </w:r>
      <w:r>
        <w:rPr/>
        <w:t>condonación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convenio.</w:t>
      </w:r>
    </w:p>
    <w:p>
      <w:pPr>
        <w:pStyle w:val="BodyText"/>
        <w:spacing w:line="278" w:lineRule="auto" w:before="197"/>
        <w:ind w:left="683" w:right="653"/>
        <w:jc w:val="both"/>
      </w:pPr>
      <w:r>
        <w:rPr>
          <w:w w:val="90"/>
        </w:rPr>
        <w:t>El importe de los gastos previstos en el artículo 168, servirá para invertir en equipo y herramientas</w:t>
      </w:r>
      <w:r>
        <w:rPr>
          <w:spacing w:val="1"/>
          <w:w w:val="90"/>
        </w:rPr>
        <w:t> </w:t>
      </w:r>
      <w:r>
        <w:rPr>
          <w:w w:val="95"/>
        </w:rPr>
        <w:t>necesarias para fortalecer el ejercicio del Procedimiento Administrativo de Ejecución, y para</w:t>
      </w:r>
      <w:r>
        <w:rPr>
          <w:spacing w:val="1"/>
          <w:w w:val="95"/>
        </w:rPr>
        <w:t> </w:t>
      </w:r>
      <w:r>
        <w:rPr/>
        <w:t>distribuir entre los empleados que participen en dicho procedimiento, previo acuerdo que</w:t>
      </w:r>
      <w:r>
        <w:rPr>
          <w:spacing w:val="1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tal</w:t>
      </w:r>
      <w:r>
        <w:rPr>
          <w:spacing w:val="-9"/>
          <w:w w:val="95"/>
        </w:rPr>
        <w:t> </w:t>
      </w:r>
      <w:r>
        <w:rPr>
          <w:w w:val="95"/>
        </w:rPr>
        <w:t>efecto</w:t>
      </w:r>
      <w:r>
        <w:rPr>
          <w:spacing w:val="-10"/>
          <w:w w:val="95"/>
        </w:rPr>
        <w:t> </w:t>
      </w:r>
      <w:r>
        <w:rPr>
          <w:w w:val="95"/>
        </w:rPr>
        <w:t>emita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Director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Finanzas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Tesorero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before="200"/>
        <w:ind w:left="6566" w:right="651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78" w:lineRule="auto"/>
        <w:ind w:left="683" w:right="657"/>
        <w:jc w:val="both"/>
      </w:pPr>
      <w:r>
        <w:rPr>
          <w:rFonts w:ascii="Tahoma" w:hAnsi="Tahoma"/>
          <w:b/>
          <w:w w:val="95"/>
        </w:rPr>
        <w:t>ARTÍCULO 172.- </w:t>
      </w:r>
      <w:r>
        <w:rPr>
          <w:w w:val="95"/>
        </w:rPr>
        <w:t>Los ingresos mencionados en los artículos 168 y 169 serán recaudados por la</w:t>
      </w:r>
      <w:r>
        <w:rPr>
          <w:spacing w:val="1"/>
          <w:w w:val="95"/>
        </w:rPr>
        <w:t> </w:t>
      </w:r>
      <w:r>
        <w:rPr/>
        <w:t>Dirección de Finanzas y Tesorería Municipal y con sujeción a las leyes o convenios, en que</w:t>
      </w:r>
      <w:r>
        <w:rPr>
          <w:spacing w:val="-68"/>
        </w:rPr>
        <w:t> </w:t>
      </w:r>
      <w:r>
        <w:rPr>
          <w:w w:val="95"/>
        </w:rPr>
        <w:t>fueron</w:t>
      </w:r>
      <w:r>
        <w:rPr>
          <w:spacing w:val="-11"/>
          <w:w w:val="95"/>
        </w:rPr>
        <w:t> </w:t>
      </w:r>
      <w:r>
        <w:rPr>
          <w:w w:val="95"/>
        </w:rPr>
        <w:t>fijadas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participaciones</w:t>
      </w:r>
      <w:r>
        <w:rPr>
          <w:spacing w:val="-11"/>
          <w:w w:val="95"/>
        </w:rPr>
        <w:t> </w:t>
      </w:r>
      <w:r>
        <w:rPr>
          <w:w w:val="95"/>
        </w:rPr>
        <w:t>correspondientes.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100"/>
        <w:ind w:right="258"/>
      </w:pPr>
      <w:r>
        <w:rPr>
          <w:w w:val="85"/>
        </w:rPr>
        <w:t>CAPÍTULO</w:t>
      </w:r>
      <w:r>
        <w:rPr>
          <w:spacing w:val="6"/>
          <w:w w:val="85"/>
        </w:rPr>
        <w:t> </w:t>
      </w:r>
      <w:r>
        <w:rPr>
          <w:w w:val="85"/>
        </w:rPr>
        <w:t>II</w:t>
      </w:r>
    </w:p>
    <w:p>
      <w:pPr>
        <w:spacing w:before="6"/>
        <w:ind w:left="283" w:right="2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w w:val="93"/>
          <w:sz w:val="20"/>
        </w:rPr>
        <w:t>L</w:t>
      </w:r>
      <w:r>
        <w:rPr>
          <w:rFonts w:ascii="Tahoma"/>
          <w:b/>
          <w:spacing w:val="1"/>
          <w:w w:val="93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1"/>
          <w:w w:val="57"/>
          <w:sz w:val="20"/>
        </w:rPr>
        <w:t>I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80"/>
          <w:sz w:val="20"/>
        </w:rPr>
        <w:t>F</w:t>
      </w:r>
      <w:r>
        <w:rPr>
          <w:rFonts w:ascii="Tahoma"/>
          <w:b/>
          <w:spacing w:val="2"/>
          <w:w w:val="80"/>
          <w:sz w:val="20"/>
        </w:rPr>
        <w:t>R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w w:val="116"/>
          <w:sz w:val="20"/>
        </w:rPr>
        <w:t>CC</w:t>
      </w:r>
      <w:r>
        <w:rPr>
          <w:rFonts w:ascii="Tahoma"/>
          <w:b/>
          <w:w w:val="88"/>
          <w:sz w:val="20"/>
        </w:rPr>
        <w:t>I</w:t>
      </w:r>
      <w:r>
        <w:rPr>
          <w:rFonts w:ascii="Tahoma"/>
          <w:b/>
          <w:spacing w:val="2"/>
          <w:w w:val="8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w w:val="92"/>
          <w:sz w:val="20"/>
        </w:rPr>
        <w:t>Y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w w:val="100"/>
          <w:sz w:val="20"/>
        </w:rPr>
        <w:t>M</w:t>
      </w:r>
      <w:r>
        <w:rPr>
          <w:rFonts w:ascii="Tahoma"/>
          <w:b/>
          <w:spacing w:val="-1"/>
          <w:w w:val="82"/>
          <w:sz w:val="20"/>
        </w:rPr>
        <w:t>U</w:t>
      </w:r>
      <w:r>
        <w:rPr>
          <w:rFonts w:ascii="Tahoma"/>
          <w:b/>
          <w:w w:val="82"/>
          <w:sz w:val="20"/>
        </w:rPr>
        <w:t>L</w:t>
      </w:r>
      <w:r>
        <w:rPr>
          <w:rFonts w:ascii="Tahoma"/>
          <w:b/>
          <w:w w:val="89"/>
          <w:sz w:val="20"/>
        </w:rPr>
        <w:t>T</w:t>
      </w:r>
      <w:r>
        <w:rPr>
          <w:rFonts w:ascii="Tahoma"/>
          <w:b/>
          <w:spacing w:val="-1"/>
          <w:w w:val="89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</w:p>
    <w:p>
      <w:pPr>
        <w:pStyle w:val="Heading1"/>
        <w:spacing w:line="244" w:lineRule="auto" w:before="203"/>
        <w:ind w:left="4387" w:right="4363"/>
      </w:pPr>
      <w:r>
        <w:rPr>
          <w:w w:val="95"/>
        </w:rPr>
        <w:t>Sección</w:t>
      </w:r>
      <w:r>
        <w:rPr>
          <w:spacing w:val="21"/>
          <w:w w:val="95"/>
        </w:rPr>
        <w:t> </w:t>
      </w:r>
      <w:r>
        <w:rPr>
          <w:w w:val="95"/>
        </w:rPr>
        <w:t>Primera</w:t>
      </w:r>
      <w:r>
        <w:rPr>
          <w:spacing w:val="-53"/>
          <w:w w:val="95"/>
        </w:rPr>
        <w:t> </w:t>
      </w:r>
      <w:r>
        <w:rPr/>
        <w:t>Generalidades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"/>
        <w:rPr>
          <w:rFonts w:ascii="Tahoma"/>
          <w:b/>
          <w:sz w:val="29"/>
        </w:rPr>
      </w:pPr>
    </w:p>
    <w:p>
      <w:pPr>
        <w:pStyle w:val="BodyText"/>
        <w:spacing w:line="278" w:lineRule="auto"/>
        <w:ind w:left="683" w:right="651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173.-</w:t>
      </w:r>
      <w:r>
        <w:rPr>
          <w:rFonts w:ascii="Tahoma" w:hAnsi="Tahoma"/>
          <w:b/>
          <w:spacing w:val="52"/>
        </w:rPr>
        <w:t> </w:t>
      </w:r>
      <w:r>
        <w:rPr>
          <w:w w:val="95"/>
        </w:rPr>
        <w:t>La aplicación de las multas por infracciones a las disposiciones municipales y</w:t>
      </w:r>
      <w:r>
        <w:rPr>
          <w:spacing w:val="-64"/>
          <w:w w:val="95"/>
        </w:rPr>
        <w:t> </w:t>
      </w:r>
      <w:r>
        <w:rPr/>
        <w:t>a la presente Ley se efectuará independientemente de que se exija el pago de las</w:t>
      </w:r>
      <w:r>
        <w:rPr>
          <w:spacing w:val="1"/>
        </w:rPr>
        <w:t> </w:t>
      </w:r>
      <w:r>
        <w:rPr>
          <w:w w:val="95"/>
        </w:rPr>
        <w:t>contribuciones respectivas y sus demás accesorios, así como de las penas que impongan las</w:t>
      </w:r>
      <w:r>
        <w:rPr>
          <w:spacing w:val="1"/>
          <w:w w:val="95"/>
        </w:rPr>
        <w:t> </w:t>
      </w:r>
      <w:r>
        <w:rPr>
          <w:w w:val="95"/>
        </w:rPr>
        <w:t>autoridades</w:t>
      </w:r>
      <w:r>
        <w:rPr>
          <w:spacing w:val="-9"/>
          <w:w w:val="95"/>
        </w:rPr>
        <w:t> </w:t>
      </w:r>
      <w:r>
        <w:rPr>
          <w:w w:val="95"/>
        </w:rPr>
        <w:t>judiciales</w:t>
      </w:r>
      <w:r>
        <w:rPr>
          <w:spacing w:val="-8"/>
          <w:w w:val="95"/>
        </w:rPr>
        <w:t> </w:t>
      </w:r>
      <w:r>
        <w:rPr>
          <w:w w:val="95"/>
        </w:rPr>
        <w:t>cuando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incurra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responsabilidad</w:t>
      </w:r>
      <w:r>
        <w:rPr>
          <w:spacing w:val="-9"/>
          <w:w w:val="95"/>
        </w:rPr>
        <w:t> </w:t>
      </w:r>
      <w:r>
        <w:rPr>
          <w:w w:val="95"/>
        </w:rPr>
        <w:t>penal.</w:t>
      </w:r>
    </w:p>
    <w:p>
      <w:pPr>
        <w:pStyle w:val="Heading1"/>
        <w:spacing w:line="244" w:lineRule="auto" w:before="200"/>
        <w:ind w:left="4284" w:right="4258"/>
      </w:pPr>
      <w:r>
        <w:rPr/>
        <w:t>Sección Segunda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responsables</w:t>
      </w:r>
    </w:p>
    <w:p>
      <w:pPr>
        <w:pStyle w:val="BodyText"/>
        <w:spacing w:line="278" w:lineRule="auto" w:before="199"/>
        <w:ind w:left="683" w:right="654"/>
        <w:jc w:val="both"/>
      </w:pPr>
      <w:r>
        <w:rPr>
          <w:rFonts w:ascii="Tahoma" w:hAnsi="Tahoma"/>
          <w:b/>
          <w:w w:val="95"/>
        </w:rPr>
        <w:t>ARTÍCULO 174.- </w:t>
      </w:r>
      <w:r>
        <w:rPr>
          <w:w w:val="95"/>
        </w:rPr>
        <w:t>Son responsables de la comisión de las infracciones previstas en esta Ley, las</w:t>
      </w:r>
      <w:r>
        <w:rPr>
          <w:spacing w:val="1"/>
          <w:w w:val="95"/>
        </w:rPr>
        <w:t> </w:t>
      </w:r>
      <w:r>
        <w:rPr/>
        <w:t>personas que realicen cualesquiera de los supuestos, que en este capítulo, se consideran</w:t>
      </w:r>
      <w:r>
        <w:rPr>
          <w:spacing w:val="1"/>
        </w:rPr>
        <w:t> </w:t>
      </w:r>
      <w:r>
        <w:rPr/>
        <w:t>como tales, así como las que omitan el cumplimiento de las obligaciones previstas en esta</w:t>
      </w:r>
      <w:r>
        <w:rPr>
          <w:spacing w:val="-68"/>
        </w:rPr>
        <w:t> </w:t>
      </w:r>
      <w:r>
        <w:rPr>
          <w:w w:val="95"/>
        </w:rPr>
        <w:t>propia Ley, incluyendo a aquellas personas, que cumplan sus obligaciones, fuera de las fechas</w:t>
      </w:r>
      <w:r>
        <w:rPr>
          <w:spacing w:val="1"/>
          <w:w w:val="95"/>
        </w:rPr>
        <w:t> </w:t>
      </w:r>
      <w:r>
        <w:rPr/>
        <w:t>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plazos</w:t>
      </w:r>
      <w:r>
        <w:rPr>
          <w:spacing w:val="-14"/>
        </w:rPr>
        <w:t> </w:t>
      </w:r>
      <w:r>
        <w:rPr/>
        <w:t>establecidos.</w:t>
      </w:r>
    </w:p>
    <w:p>
      <w:pPr>
        <w:pStyle w:val="BodyText"/>
        <w:spacing w:line="278" w:lineRule="auto" w:before="200"/>
        <w:ind w:left="683" w:right="656"/>
        <w:jc w:val="both"/>
      </w:pP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impondrán</w:t>
      </w:r>
      <w:r>
        <w:rPr>
          <w:spacing w:val="-4"/>
        </w:rPr>
        <w:t> </w:t>
      </w:r>
      <w:r>
        <w:rPr/>
        <w:t>multas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cumplan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forma</w:t>
      </w:r>
      <w:r>
        <w:rPr>
          <w:spacing w:val="-3"/>
        </w:rPr>
        <w:t> </w:t>
      </w:r>
      <w:r>
        <w:rPr/>
        <w:t>espontánea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fiscales</w:t>
      </w:r>
      <w:r>
        <w:rPr>
          <w:spacing w:val="-68"/>
        </w:rPr>
        <w:t> </w:t>
      </w:r>
      <w:r>
        <w:rPr>
          <w:w w:val="95"/>
        </w:rPr>
        <w:t>fuera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plazos</w:t>
      </w:r>
      <w:r>
        <w:rPr>
          <w:spacing w:val="-8"/>
          <w:w w:val="95"/>
        </w:rPr>
        <w:t> </w:t>
      </w:r>
      <w:r>
        <w:rPr>
          <w:w w:val="95"/>
        </w:rPr>
        <w:t>señalados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disposiciones</w:t>
      </w:r>
      <w:r>
        <w:rPr>
          <w:spacing w:val="-8"/>
          <w:w w:val="95"/>
        </w:rPr>
        <w:t> </w:t>
      </w:r>
      <w:r>
        <w:rPr>
          <w:w w:val="95"/>
        </w:rPr>
        <w:t>fiscales.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considerará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cumplimiento</w:t>
      </w:r>
      <w:r>
        <w:rPr>
          <w:spacing w:val="-65"/>
          <w:w w:val="95"/>
        </w:rPr>
        <w:t> </w:t>
      </w:r>
      <w:r>
        <w:rPr/>
        <w:t>no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espontáneo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que:</w:t>
      </w:r>
    </w:p>
    <w:p>
      <w:pPr>
        <w:pStyle w:val="BodyText"/>
        <w:spacing w:before="198"/>
        <w:ind w:left="683"/>
        <w:jc w:val="both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omisión</w:t>
      </w:r>
      <w:r>
        <w:rPr>
          <w:spacing w:val="-10"/>
          <w:w w:val="95"/>
        </w:rPr>
        <w:t> </w:t>
      </w:r>
      <w:r>
        <w:rPr>
          <w:w w:val="95"/>
        </w:rPr>
        <w:t>sea</w:t>
      </w:r>
      <w:r>
        <w:rPr>
          <w:spacing w:val="-9"/>
          <w:w w:val="95"/>
        </w:rPr>
        <w:t> </w:t>
      </w:r>
      <w:r>
        <w:rPr>
          <w:w w:val="95"/>
        </w:rPr>
        <w:t>descubierta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autoridades</w:t>
      </w:r>
      <w:r>
        <w:rPr>
          <w:spacing w:val="-7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83" w:right="654"/>
        <w:jc w:val="both"/>
      </w:pPr>
      <w:r>
        <w:rPr>
          <w:w w:val="95"/>
        </w:rPr>
        <w:t>II.-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omisión</w:t>
      </w:r>
      <w:r>
        <w:rPr>
          <w:spacing w:val="-10"/>
          <w:w w:val="95"/>
        </w:rPr>
        <w:t> </w:t>
      </w:r>
      <w:r>
        <w:rPr>
          <w:w w:val="95"/>
        </w:rPr>
        <w:t>haya</w:t>
      </w:r>
      <w:r>
        <w:rPr>
          <w:spacing w:val="-6"/>
          <w:w w:val="95"/>
        </w:rPr>
        <w:t> </w:t>
      </w:r>
      <w:r>
        <w:rPr>
          <w:w w:val="95"/>
        </w:rPr>
        <w:t>sido</w:t>
      </w:r>
      <w:r>
        <w:rPr>
          <w:spacing w:val="-9"/>
          <w:w w:val="95"/>
        </w:rPr>
        <w:t> </w:t>
      </w:r>
      <w:r>
        <w:rPr>
          <w:w w:val="95"/>
        </w:rPr>
        <w:t>corregida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contribuyente</w:t>
      </w:r>
      <w:r>
        <w:rPr>
          <w:spacing w:val="-10"/>
          <w:w w:val="95"/>
        </w:rPr>
        <w:t> </w:t>
      </w:r>
      <w:r>
        <w:rPr>
          <w:w w:val="95"/>
        </w:rPr>
        <w:t>después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autoridades</w:t>
      </w:r>
      <w:r>
        <w:rPr>
          <w:spacing w:val="-10"/>
          <w:w w:val="95"/>
        </w:rPr>
        <w:t> </w:t>
      </w:r>
      <w:r>
        <w:rPr>
          <w:w w:val="95"/>
        </w:rPr>
        <w:t>fiscales</w:t>
      </w:r>
      <w:r>
        <w:rPr>
          <w:spacing w:val="-64"/>
          <w:w w:val="95"/>
        </w:rPr>
        <w:t> </w:t>
      </w:r>
      <w:r>
        <w:rPr/>
        <w:t>hubieren notificado una orden de visita domiciliaria, o haya mediado requerimiento 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notificada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mismas,</w:t>
      </w:r>
      <w:r>
        <w:rPr>
          <w:spacing w:val="1"/>
        </w:rPr>
        <w:t> </w:t>
      </w:r>
      <w:r>
        <w:rPr/>
        <w:t>tendientes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del</w:t>
      </w:r>
      <w:r>
        <w:rPr>
          <w:spacing w:val="-68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disposiciones</w:t>
      </w:r>
      <w:r>
        <w:rPr>
          <w:spacing w:val="-17"/>
        </w:rPr>
        <w:t> </w:t>
      </w:r>
      <w:r>
        <w:rPr/>
        <w:t>fiscales.</w:t>
      </w:r>
    </w:p>
    <w:p>
      <w:pPr>
        <w:pStyle w:val="Heading1"/>
        <w:spacing w:before="205"/>
        <w:ind w:left="683"/>
        <w:jc w:val="both"/>
      </w:pP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responsabilidad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Funcionarios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Empleados</w:t>
      </w:r>
      <w:r>
        <w:rPr>
          <w:spacing w:val="15"/>
          <w:w w:val="95"/>
        </w:rPr>
        <w:t> </w:t>
      </w:r>
      <w:r>
        <w:rPr>
          <w:w w:val="95"/>
        </w:rPr>
        <w:t>Públicos</w:t>
      </w:r>
    </w:p>
    <w:p>
      <w:pPr>
        <w:pStyle w:val="BodyText"/>
        <w:spacing w:line="278" w:lineRule="auto" w:before="199"/>
        <w:ind w:left="683" w:right="657"/>
        <w:jc w:val="both"/>
      </w:pPr>
      <w:r>
        <w:rPr>
          <w:rFonts w:ascii="Tahoma" w:hAnsi="Tahoma"/>
          <w:b/>
        </w:rPr>
        <w:t>ARTÍCULO 175.- </w:t>
      </w:r>
      <w:r>
        <w:rPr/>
        <w:t>Los funcionarios y empleados públicos, que en ejercicio de sus funciones,</w:t>
      </w:r>
      <w:r>
        <w:rPr>
          <w:spacing w:val="-68"/>
        </w:rPr>
        <w:t> </w:t>
      </w:r>
      <w:r>
        <w:rPr>
          <w:w w:val="95"/>
        </w:rPr>
        <w:t>conozcan hechos u omisiones que entrañen o puedan entrañar infracciones a la presente Ley,</w:t>
      </w:r>
      <w:r>
        <w:rPr>
          <w:spacing w:val="1"/>
          <w:w w:val="95"/>
        </w:rPr>
        <w:t> </w:t>
      </w:r>
      <w:r>
        <w:rPr/>
        <w:t>lo</w:t>
      </w:r>
      <w:r>
        <w:rPr>
          <w:spacing w:val="-10"/>
        </w:rPr>
        <w:t> </w:t>
      </w:r>
      <w:r>
        <w:rPr/>
        <w:t>comunicarán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escrito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Director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Finanzas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Tesorero</w:t>
      </w:r>
      <w:r>
        <w:rPr>
          <w:spacing w:val="-9"/>
        </w:rPr>
        <w:t> </w:t>
      </w:r>
      <w:r>
        <w:rPr/>
        <w:t>Municipal,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incurrir</w:t>
      </w:r>
      <w:r>
        <w:rPr>
          <w:spacing w:val="-9"/>
        </w:rPr>
        <w:t> </w:t>
      </w:r>
      <w:r>
        <w:rPr/>
        <w:t>en</w:t>
      </w:r>
      <w:r>
        <w:rPr>
          <w:spacing w:val="-68"/>
        </w:rPr>
        <w:t> </w:t>
      </w:r>
      <w:r>
        <w:rPr>
          <w:spacing w:val="-1"/>
        </w:rPr>
        <w:t>responsabilidad,</w:t>
      </w:r>
      <w:r>
        <w:rPr>
          <w:spacing w:val="-16"/>
        </w:rPr>
        <w:t> </w:t>
      </w:r>
      <w:r>
        <w:rPr>
          <w:spacing w:val="-1"/>
        </w:rPr>
        <w:t>dentro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tres</w:t>
      </w:r>
      <w:r>
        <w:rPr>
          <w:spacing w:val="-16"/>
        </w:rPr>
        <w:t> </w:t>
      </w:r>
      <w:r>
        <w:rPr>
          <w:spacing w:val="-1"/>
        </w:rPr>
        <w:t>días</w:t>
      </w:r>
      <w:r>
        <w:rPr>
          <w:spacing w:val="-15"/>
        </w:rPr>
        <w:t> </w:t>
      </w:r>
      <w:r>
        <w:rPr>
          <w:spacing w:val="-1"/>
        </w:rPr>
        <w:t>siguientes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fecha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tengan</w:t>
      </w:r>
      <w:r>
        <w:rPr>
          <w:spacing w:val="-15"/>
        </w:rPr>
        <w:t> </w:t>
      </w:r>
      <w:r>
        <w:rPr/>
        <w:t>conocimiento</w:t>
      </w:r>
      <w:r>
        <w:rPr>
          <w:spacing w:val="-17"/>
        </w:rPr>
        <w:t> </w:t>
      </w:r>
      <w:r>
        <w:rPr/>
        <w:t>de</w:t>
      </w:r>
      <w:r>
        <w:rPr>
          <w:spacing w:val="-68"/>
        </w:rPr>
        <w:t> </w:t>
      </w:r>
      <w:r>
        <w:rPr/>
        <w:t>tales</w:t>
      </w:r>
      <w:r>
        <w:rPr>
          <w:spacing w:val="-17"/>
        </w:rPr>
        <w:t> </w:t>
      </w:r>
      <w:r>
        <w:rPr/>
        <w:t>hechos</w:t>
      </w:r>
      <w:r>
        <w:rPr>
          <w:spacing w:val="-17"/>
        </w:rPr>
        <w:t> </w:t>
      </w:r>
      <w:r>
        <w:rPr/>
        <w:t>u</w:t>
      </w:r>
      <w:r>
        <w:rPr>
          <w:spacing w:val="-18"/>
        </w:rPr>
        <w:t> </w:t>
      </w:r>
      <w:r>
        <w:rPr/>
        <w:t>omisiones.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4459"/>
        <w:jc w:val="left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line="441" w:lineRule="auto" w:before="6"/>
        <w:ind w:left="683" w:right="3539" w:firstLine="3036"/>
        <w:jc w:val="left"/>
        <w:rPr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las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infracciones</w:t>
      </w:r>
      <w:r>
        <w:rPr>
          <w:rFonts w:ascii="Tahoma" w:hAnsi="Tahoma"/>
          <w:b/>
          <w:spacing w:val="1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sanciones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17</w:t>
      </w:r>
      <w:r>
        <w:rPr>
          <w:rFonts w:ascii="Tahoma" w:hAnsi="Tahoma"/>
          <w:b/>
          <w:spacing w:val="-2"/>
          <w:w w:val="87"/>
          <w:sz w:val="20"/>
        </w:rPr>
        <w:t>6</w:t>
      </w:r>
      <w:r>
        <w:rPr>
          <w:rFonts w:ascii="Tahoma" w:hAnsi="Tahoma"/>
          <w:b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1"/>
          <w:sz w:val="20"/>
        </w:rPr>
        <w:t> </w:t>
      </w:r>
      <w:r>
        <w:rPr>
          <w:spacing w:val="-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93"/>
          <w:sz w:val="20"/>
        </w:rPr>
        <w:t>fr</w:t>
      </w:r>
      <w:r>
        <w:rPr>
          <w:spacing w:val="2"/>
          <w:w w:val="9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</w:t>
      </w:r>
      <w:r>
        <w:rPr>
          <w:spacing w:val="1"/>
          <w:w w:val="92"/>
          <w:sz w:val="20"/>
        </w:rPr>
        <w:t>s</w:t>
      </w:r>
      <w:r>
        <w:rPr>
          <w:w w:val="60"/>
          <w:sz w:val="20"/>
        </w:rPr>
        <w:t>:</w:t>
      </w:r>
    </w:p>
    <w:p>
      <w:pPr>
        <w:pStyle w:val="BodyText"/>
        <w:spacing w:line="278" w:lineRule="auto" w:before="32"/>
        <w:ind w:left="683" w:right="657"/>
        <w:jc w:val="both"/>
      </w:pPr>
      <w:r>
        <w:rPr/>
        <w:t>a).- No presentar los avisos, declaraciones o manifestaciones que exigen las disposiciones</w:t>
      </w:r>
      <w:r>
        <w:rPr>
          <w:spacing w:val="-68"/>
        </w:rPr>
        <w:t> </w:t>
      </w:r>
      <w:r>
        <w:rPr>
          <w:w w:val="95"/>
        </w:rPr>
        <w:t>fiscales.</w:t>
      </w:r>
      <w:r>
        <w:rPr>
          <w:spacing w:val="15"/>
          <w:w w:val="95"/>
        </w:rPr>
        <w:t> </w:t>
      </w:r>
      <w:r>
        <w:rPr>
          <w:w w:val="95"/>
        </w:rPr>
        <w:t>No</w:t>
      </w:r>
      <w:r>
        <w:rPr>
          <w:spacing w:val="16"/>
          <w:w w:val="95"/>
        </w:rPr>
        <w:t> </w:t>
      </w:r>
      <w:r>
        <w:rPr>
          <w:w w:val="95"/>
        </w:rPr>
        <w:t>cumplir</w:t>
      </w:r>
      <w:r>
        <w:rPr>
          <w:spacing w:val="16"/>
          <w:w w:val="95"/>
        </w:rPr>
        <w:t> </w:t>
      </w:r>
      <w:r>
        <w:rPr>
          <w:w w:val="95"/>
        </w:rPr>
        <w:t>con</w:t>
      </w:r>
      <w:r>
        <w:rPr>
          <w:spacing w:val="17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requerimientos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7"/>
          <w:w w:val="95"/>
        </w:rPr>
        <w:t> </w:t>
      </w:r>
      <w:r>
        <w:rPr>
          <w:w w:val="95"/>
        </w:rPr>
        <w:t>las</w:t>
      </w:r>
      <w:r>
        <w:rPr>
          <w:spacing w:val="18"/>
          <w:w w:val="95"/>
        </w:rPr>
        <w:t> </w:t>
      </w:r>
      <w:r>
        <w:rPr>
          <w:w w:val="95"/>
        </w:rPr>
        <w:t>autoridades</w:t>
      </w:r>
      <w:r>
        <w:rPr>
          <w:spacing w:val="15"/>
          <w:w w:val="95"/>
        </w:rPr>
        <w:t> </w:t>
      </w:r>
      <w:r>
        <w:rPr>
          <w:w w:val="95"/>
        </w:rPr>
        <w:t>fiscales</w:t>
      </w:r>
      <w:r>
        <w:rPr>
          <w:spacing w:val="18"/>
          <w:w w:val="95"/>
        </w:rPr>
        <w:t> </w:t>
      </w:r>
      <w:r>
        <w:rPr>
          <w:w w:val="95"/>
        </w:rPr>
        <w:t>para</w:t>
      </w:r>
      <w:r>
        <w:rPr>
          <w:spacing w:val="17"/>
          <w:w w:val="95"/>
        </w:rPr>
        <w:t> </w:t>
      </w:r>
      <w:r>
        <w:rPr>
          <w:w w:val="95"/>
        </w:rPr>
        <w:t>presentar</w:t>
      </w:r>
      <w:r>
        <w:rPr>
          <w:spacing w:val="16"/>
          <w:w w:val="95"/>
        </w:rPr>
        <w:t> </w:t>
      </w:r>
      <w:r>
        <w:rPr>
          <w:w w:val="95"/>
        </w:rPr>
        <w:t>alguno</w:t>
      </w:r>
      <w:r>
        <w:rPr>
          <w:spacing w:val="-64"/>
          <w:w w:val="95"/>
        </w:rPr>
        <w:t> </w:t>
      </w:r>
      <w:r>
        <w:rPr>
          <w:w w:val="95"/>
        </w:rPr>
        <w:t>de los documentos a que se refiere este inciso, o cumplir fuera de los plazos señalados en los</w:t>
      </w:r>
      <w:r>
        <w:rPr>
          <w:spacing w:val="1"/>
          <w:w w:val="95"/>
        </w:rPr>
        <w:t> </w:t>
      </w:r>
      <w:r>
        <w:rPr/>
        <w:t>mismos.</w:t>
      </w:r>
    </w:p>
    <w:p>
      <w:pPr>
        <w:spacing w:after="0" w:line="278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5"/>
        <w:jc w:val="both"/>
      </w:pPr>
      <w:r>
        <w:rPr/>
        <w:t>b).- La falta de cumplimiento de las obligaciones establecidas en esta Ley, a los fedatarios</w:t>
      </w:r>
      <w:r>
        <w:rPr>
          <w:spacing w:val="-68"/>
        </w:rPr>
        <w:t> </w:t>
      </w:r>
      <w:r>
        <w:rPr/>
        <w:t>públicos, las personas que tengan funciones notariales, los empleados y funcionarios del</w:t>
      </w:r>
      <w:r>
        <w:rPr>
          <w:spacing w:val="1"/>
        </w:rPr>
        <w:t> </w:t>
      </w:r>
      <w:r>
        <w:rPr/>
        <w:t>Registro</w:t>
      </w:r>
      <w:r>
        <w:rPr>
          <w:spacing w:val="-19"/>
        </w:rPr>
        <w:t> </w:t>
      </w:r>
      <w:r>
        <w:rPr/>
        <w:t>Público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Propiedad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cualquier</w:t>
      </w:r>
      <w:r>
        <w:rPr>
          <w:spacing w:val="-17"/>
        </w:rPr>
        <w:t> </w:t>
      </w:r>
      <w:r>
        <w:rPr/>
        <w:t>medio</w:t>
      </w:r>
      <w:r>
        <w:rPr>
          <w:spacing w:val="-18"/>
        </w:rPr>
        <w:t> </w:t>
      </w:r>
      <w:r>
        <w:rPr/>
        <w:t>evadan</w:t>
      </w:r>
      <w:r>
        <w:rPr>
          <w:spacing w:val="-14"/>
        </w:rPr>
        <w:t> </w:t>
      </w:r>
      <w:r>
        <w:rPr/>
        <w:t>o</w:t>
      </w:r>
      <w:r>
        <w:rPr>
          <w:spacing w:val="-18"/>
        </w:rPr>
        <w:t> </w:t>
      </w:r>
      <w:r>
        <w:rPr/>
        <w:t>pretendan</w:t>
      </w:r>
      <w:r>
        <w:rPr>
          <w:spacing w:val="-16"/>
        </w:rPr>
        <w:t> </w:t>
      </w:r>
      <w:r>
        <w:rPr/>
        <w:t>evadir,</w:t>
      </w:r>
      <w:r>
        <w:rPr>
          <w:spacing w:val="-68"/>
        </w:rPr>
        <w:t> </w:t>
      </w:r>
      <w:r>
        <w:rPr/>
        <w:t>dicho</w:t>
      </w:r>
      <w:r>
        <w:rPr>
          <w:spacing w:val="-17"/>
        </w:rPr>
        <w:t> </w:t>
      </w:r>
      <w:r>
        <w:rPr/>
        <w:t>cumplimiento.</w:t>
      </w:r>
    </w:p>
    <w:p>
      <w:pPr>
        <w:pStyle w:val="BodyText"/>
        <w:spacing w:line="278" w:lineRule="auto" w:before="200"/>
        <w:ind w:left="683" w:right="664"/>
        <w:jc w:val="both"/>
      </w:pPr>
      <w:r>
        <w:rPr/>
        <w:t>c).- La falta de empadronamiento de los obligados a ello, en la Dirección de Finanzas y</w:t>
      </w:r>
      <w:r>
        <w:rPr>
          <w:spacing w:val="1"/>
        </w:rPr>
        <w:t> </w:t>
      </w:r>
      <w:r>
        <w:rPr>
          <w:w w:val="95"/>
        </w:rPr>
        <w:t>Tesorería Municipal dentro de los términos que señala esta ley o seguir funcionando cuando la</w:t>
      </w:r>
      <w:r>
        <w:rPr>
          <w:spacing w:val="1"/>
          <w:w w:val="95"/>
        </w:rPr>
        <w:t> </w:t>
      </w:r>
      <w:r>
        <w:rPr/>
        <w:t>licencia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funcionamiento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haya</w:t>
      </w:r>
      <w:r>
        <w:rPr>
          <w:spacing w:val="-8"/>
        </w:rPr>
        <w:t> </w:t>
      </w:r>
      <w:r>
        <w:rPr/>
        <w:t>sido</w:t>
      </w:r>
      <w:r>
        <w:rPr>
          <w:spacing w:val="-9"/>
        </w:rPr>
        <w:t> </w:t>
      </w:r>
      <w:r>
        <w:rPr/>
        <w:t>revocada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resolución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autoridad</w:t>
      </w:r>
      <w:r>
        <w:rPr>
          <w:spacing w:val="-9"/>
        </w:rPr>
        <w:t> </w:t>
      </w:r>
      <w:r>
        <w:rPr/>
        <w:t>competente.</w:t>
      </w:r>
    </w:p>
    <w:p>
      <w:pPr>
        <w:pStyle w:val="BodyText"/>
        <w:spacing w:before="200"/>
        <w:ind w:left="683"/>
        <w:jc w:val="both"/>
      </w:pPr>
      <w:r>
        <w:rPr>
          <w:w w:val="95"/>
        </w:rPr>
        <w:t>d).-</w:t>
      </w:r>
      <w:r>
        <w:rPr>
          <w:spacing w:val="-3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revalidar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licencia</w:t>
      </w:r>
      <w:r>
        <w:rPr>
          <w:spacing w:val="-3"/>
          <w:w w:val="95"/>
        </w:rPr>
        <w:t> </w:t>
      </w:r>
      <w:r>
        <w:rPr>
          <w:w w:val="95"/>
        </w:rPr>
        <w:t>municipal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funcionamiento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términos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dispone</w:t>
      </w:r>
      <w:r>
        <w:rPr>
          <w:spacing w:val="-3"/>
          <w:w w:val="95"/>
        </w:rPr>
        <w:t> </w:t>
      </w:r>
      <w:r>
        <w:rPr>
          <w:w w:val="95"/>
        </w:rPr>
        <w:t>esta</w:t>
      </w:r>
      <w:r>
        <w:rPr>
          <w:spacing w:val="-3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83" w:right="653"/>
        <w:jc w:val="both"/>
      </w:pPr>
      <w:r>
        <w:rPr>
          <w:spacing w:val="-1"/>
        </w:rPr>
        <w:t>e).-</w:t>
      </w:r>
      <w:r>
        <w:rPr>
          <w:spacing w:val="-19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falta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presentación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presentación</w:t>
      </w:r>
      <w:r>
        <w:rPr>
          <w:spacing w:val="-20"/>
        </w:rPr>
        <w:t> </w:t>
      </w:r>
      <w:r>
        <w:rPr/>
        <w:t>extemporánea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/>
        <w:t>documentos</w:t>
      </w:r>
      <w:r>
        <w:rPr>
          <w:spacing w:val="-14"/>
        </w:rPr>
        <w:t> </w:t>
      </w:r>
      <w:r>
        <w:rPr/>
        <w:t>que</w:t>
      </w:r>
      <w:r>
        <w:rPr>
          <w:spacing w:val="-19"/>
        </w:rPr>
        <w:t> </w:t>
      </w:r>
      <w:r>
        <w:rPr/>
        <w:t>conforme</w:t>
      </w:r>
      <w:r>
        <w:rPr>
          <w:spacing w:val="-68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esta</w:t>
      </w:r>
      <w:r>
        <w:rPr>
          <w:spacing w:val="-3"/>
          <w:w w:val="95"/>
        </w:rPr>
        <w:t> </w:t>
      </w:r>
      <w:r>
        <w:rPr>
          <w:w w:val="95"/>
        </w:rPr>
        <w:t>Ley,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requieran</w:t>
      </w:r>
      <w:r>
        <w:rPr>
          <w:spacing w:val="-3"/>
          <w:w w:val="95"/>
        </w:rPr>
        <w:t> </w:t>
      </w:r>
      <w:r>
        <w:rPr>
          <w:w w:val="95"/>
        </w:rPr>
        <w:t>para</w:t>
      </w:r>
      <w:r>
        <w:rPr>
          <w:spacing w:val="-3"/>
          <w:w w:val="95"/>
        </w:rPr>
        <w:t> </w:t>
      </w:r>
      <w:r>
        <w:rPr>
          <w:w w:val="95"/>
        </w:rPr>
        <w:t>acreditar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pago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contribuciones</w:t>
      </w:r>
      <w:r>
        <w:rPr>
          <w:spacing w:val="-4"/>
          <w:w w:val="95"/>
        </w:rPr>
        <w:t> </w:t>
      </w:r>
      <w:r>
        <w:rPr>
          <w:w w:val="95"/>
        </w:rPr>
        <w:t>municipales.</w:t>
      </w:r>
    </w:p>
    <w:p>
      <w:pPr>
        <w:pStyle w:val="BodyText"/>
        <w:spacing w:line="280" w:lineRule="auto" w:before="200"/>
        <w:ind w:left="683" w:right="663"/>
        <w:jc w:val="both"/>
      </w:pPr>
      <w:r>
        <w:rPr/>
        <w:t>f).-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ocupación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vía</w:t>
      </w:r>
      <w:r>
        <w:rPr>
          <w:spacing w:val="-16"/>
        </w:rPr>
        <w:t> </w:t>
      </w:r>
      <w:r>
        <w:rPr/>
        <w:t>pública,</w:t>
      </w:r>
      <w:r>
        <w:rPr>
          <w:spacing w:val="-20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objeto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realizar</w:t>
      </w:r>
      <w:r>
        <w:rPr>
          <w:spacing w:val="-18"/>
        </w:rPr>
        <w:t> </w:t>
      </w:r>
      <w:r>
        <w:rPr/>
        <w:t>alguna</w:t>
      </w:r>
      <w:r>
        <w:rPr>
          <w:spacing w:val="-16"/>
        </w:rPr>
        <w:t> </w:t>
      </w:r>
      <w:r>
        <w:rPr/>
        <w:t>actividad</w:t>
      </w:r>
      <w:r>
        <w:rPr>
          <w:spacing w:val="-18"/>
        </w:rPr>
        <w:t> </w:t>
      </w:r>
      <w:r>
        <w:rPr/>
        <w:t>comercial,</w:t>
      </w:r>
      <w:r>
        <w:rPr>
          <w:spacing w:val="-18"/>
        </w:rPr>
        <w:t> </w:t>
      </w:r>
      <w:r>
        <w:rPr/>
        <w:t>si</w:t>
      </w:r>
      <w:r>
        <w:rPr>
          <w:spacing w:val="-16"/>
        </w:rPr>
        <w:t> </w:t>
      </w:r>
      <w:r>
        <w:rPr/>
        <w:t>no</w:t>
      </w:r>
      <w:r>
        <w:rPr>
          <w:spacing w:val="-68"/>
        </w:rPr>
        <w:t> </w:t>
      </w:r>
      <w:r>
        <w:rPr>
          <w:w w:val="95"/>
        </w:rPr>
        <w:t>cuentan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permiso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10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278" w:lineRule="auto" w:before="194"/>
        <w:ind w:left="683" w:right="658"/>
        <w:jc w:val="both"/>
      </w:pPr>
      <w:r>
        <w:rPr>
          <w:w w:val="95"/>
        </w:rPr>
        <w:t>g).- La matanza de ganado fuera de las instalaciones de alguna de las prestadoras del servicio</w:t>
      </w:r>
      <w:r>
        <w:rPr>
          <w:spacing w:val="-64"/>
          <w:w w:val="95"/>
        </w:rPr>
        <w:t> </w:t>
      </w:r>
      <w:r>
        <w:rPr/>
        <w:t>de las mencionadas en el artículo 82 de esta Ley, sin obtener la licencia o la autorización</w:t>
      </w:r>
      <w:r>
        <w:rPr>
          <w:spacing w:val="1"/>
        </w:rPr>
        <w:t> </w:t>
      </w:r>
      <w:r>
        <w:rPr/>
        <w:t>respectiva.</w:t>
      </w:r>
    </w:p>
    <w:p>
      <w:pPr>
        <w:pStyle w:val="BodyText"/>
        <w:spacing w:line="280" w:lineRule="auto" w:before="201"/>
        <w:ind w:left="683" w:right="657"/>
        <w:jc w:val="both"/>
      </w:pPr>
      <w:r>
        <w:rPr>
          <w:w w:val="95"/>
        </w:rPr>
        <w:t>h).-</w:t>
      </w:r>
      <w:r>
        <w:rPr>
          <w:spacing w:val="19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falta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cumplimiento</w:t>
      </w:r>
      <w:r>
        <w:rPr>
          <w:spacing w:val="16"/>
          <w:w w:val="95"/>
        </w:rPr>
        <w:t> </w:t>
      </w:r>
      <w:r>
        <w:rPr>
          <w:w w:val="95"/>
        </w:rPr>
        <w:t>o</w:t>
      </w:r>
      <w:r>
        <w:rPr>
          <w:spacing w:val="17"/>
          <w:w w:val="95"/>
        </w:rPr>
        <w:t> </w:t>
      </w:r>
      <w:r>
        <w:rPr>
          <w:w w:val="95"/>
        </w:rPr>
        <w:t>cumplimiento</w:t>
      </w:r>
      <w:r>
        <w:rPr>
          <w:spacing w:val="16"/>
          <w:w w:val="95"/>
        </w:rPr>
        <w:t> </w:t>
      </w:r>
      <w:r>
        <w:rPr>
          <w:w w:val="95"/>
        </w:rPr>
        <w:t>extemporáneo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las</w:t>
      </w:r>
      <w:r>
        <w:rPr>
          <w:spacing w:val="16"/>
          <w:w w:val="95"/>
        </w:rPr>
        <w:t> </w:t>
      </w:r>
      <w:r>
        <w:rPr>
          <w:w w:val="95"/>
        </w:rPr>
        <w:t>obligaciones</w:t>
      </w:r>
      <w:r>
        <w:rPr>
          <w:spacing w:val="17"/>
          <w:w w:val="95"/>
        </w:rPr>
        <w:t> </w:t>
      </w:r>
      <w:r>
        <w:rPr>
          <w:w w:val="95"/>
        </w:rPr>
        <w:t>previstas</w:t>
      </w:r>
      <w:r>
        <w:rPr>
          <w:spacing w:val="17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tercer</w:t>
      </w:r>
      <w:r>
        <w:rPr>
          <w:spacing w:val="-12"/>
          <w:w w:val="95"/>
        </w:rPr>
        <w:t> </w:t>
      </w:r>
      <w:r>
        <w:rPr>
          <w:w w:val="95"/>
        </w:rPr>
        <w:t>párrafo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31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6"/>
        <w:ind w:left="683" w:right="651"/>
        <w:jc w:val="both"/>
      </w:pPr>
      <w:r>
        <w:rPr>
          <w:w w:val="90"/>
        </w:rPr>
        <w:t>i).- Resistirse por cualquier medio a las visitas de inspección, a las intervenciones,</w:t>
      </w:r>
      <w:r>
        <w:rPr>
          <w:spacing w:val="56"/>
        </w:rPr>
        <w:t> </w:t>
      </w:r>
      <w:r>
        <w:rPr>
          <w:w w:val="90"/>
        </w:rPr>
        <w:t>no suministrar</w:t>
      </w:r>
      <w:r>
        <w:rPr>
          <w:spacing w:val="1"/>
          <w:w w:val="90"/>
        </w:rPr>
        <w:t> </w:t>
      </w:r>
      <w:r>
        <w:rPr/>
        <w:t>los datos e informes que legalmente puedan exigir las autoridades fiscales y, en general,</w:t>
      </w:r>
      <w:r>
        <w:rPr>
          <w:spacing w:val="1"/>
        </w:rPr>
        <w:t> </w:t>
      </w:r>
      <w:r>
        <w:rPr/>
        <w:t>negarse a proporcionar los elementos que se requieran para el desarrollo de las visitas</w:t>
      </w:r>
      <w:r>
        <w:rPr>
          <w:spacing w:val="1"/>
        </w:rPr>
        <w:t> </w:t>
      </w:r>
      <w:r>
        <w:rPr/>
        <w:t>domiciliarias.</w:t>
      </w:r>
    </w:p>
    <w:p>
      <w:pPr>
        <w:pStyle w:val="BodyText"/>
        <w:spacing w:line="278" w:lineRule="auto" w:before="200"/>
        <w:ind w:left="683" w:right="661"/>
        <w:jc w:val="both"/>
      </w:pPr>
      <w:r>
        <w:rPr/>
        <w:t>j).- Proporcionar o manifestar datos falsos a la autoridad fiscal, de conformidad con lo</w:t>
      </w:r>
      <w:r>
        <w:rPr>
          <w:spacing w:val="1"/>
        </w:rPr>
        <w:t> </w:t>
      </w:r>
      <w:r>
        <w:rPr/>
        <w:t>establecido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before="200"/>
        <w:ind w:left="683"/>
        <w:jc w:val="both"/>
      </w:pPr>
      <w:r>
        <w:rPr>
          <w:w w:val="90"/>
        </w:rPr>
        <w:t>K).-</w:t>
      </w:r>
      <w:r>
        <w:rPr>
          <w:spacing w:val="25"/>
          <w:w w:val="90"/>
        </w:rPr>
        <w:t> </w:t>
      </w:r>
      <w:r>
        <w:rPr>
          <w:w w:val="90"/>
        </w:rPr>
        <w:t>Omitir</w:t>
      </w:r>
      <w:r>
        <w:rPr>
          <w:spacing w:val="24"/>
          <w:w w:val="90"/>
        </w:rPr>
        <w:t> </w:t>
      </w:r>
      <w:r>
        <w:rPr>
          <w:w w:val="90"/>
        </w:rPr>
        <w:t>contribuciones</w:t>
      </w:r>
      <w:r>
        <w:rPr>
          <w:spacing w:val="28"/>
          <w:w w:val="90"/>
        </w:rPr>
        <w:t> </w:t>
      </w:r>
      <w:r>
        <w:rPr>
          <w:w w:val="90"/>
        </w:rPr>
        <w:t>retenidas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852" w:val="left" w:leader="none"/>
        </w:tabs>
        <w:spacing w:line="240" w:lineRule="auto" w:before="0" w:after="0"/>
        <w:ind w:left="851" w:right="0" w:hanging="169"/>
        <w:jc w:val="left"/>
        <w:rPr>
          <w:sz w:val="20"/>
        </w:rPr>
      </w:pPr>
      <w:r>
        <w:rPr>
          <w:w w:val="95"/>
          <w:sz w:val="20"/>
        </w:rPr>
        <w:t>Las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instalen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clandestina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conexiones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potable.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025" w:val="left" w:leader="none"/>
        </w:tabs>
        <w:spacing w:line="278" w:lineRule="auto" w:before="0" w:after="0"/>
        <w:ind w:left="683" w:right="663" w:firstLine="0"/>
        <w:jc w:val="left"/>
        <w:rPr>
          <w:sz w:val="20"/>
        </w:rPr>
      </w:pPr>
      <w:r>
        <w:rPr>
          <w:sz w:val="20"/>
        </w:rPr>
        <w:t>Conectar</w:t>
      </w:r>
      <w:r>
        <w:rPr>
          <w:spacing w:val="23"/>
          <w:sz w:val="20"/>
        </w:rPr>
        <w:t> </w:t>
      </w:r>
      <w:r>
        <w:rPr>
          <w:sz w:val="20"/>
        </w:rPr>
        <w:t>directamente</w:t>
      </w:r>
      <w:r>
        <w:rPr>
          <w:spacing w:val="24"/>
          <w:sz w:val="20"/>
        </w:rPr>
        <w:t> </w:t>
      </w:r>
      <w:r>
        <w:rPr>
          <w:sz w:val="20"/>
        </w:rPr>
        <w:t>a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5"/>
          <w:sz w:val="20"/>
        </w:rPr>
        <w:t> </w:t>
      </w:r>
      <w:r>
        <w:rPr>
          <w:sz w:val="20"/>
        </w:rPr>
        <w:t>red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agua</w:t>
      </w:r>
      <w:r>
        <w:rPr>
          <w:spacing w:val="25"/>
          <w:sz w:val="20"/>
        </w:rPr>
        <w:t> </w:t>
      </w:r>
      <w:r>
        <w:rPr>
          <w:sz w:val="20"/>
        </w:rPr>
        <w:t>potable</w:t>
      </w:r>
      <w:r>
        <w:rPr>
          <w:spacing w:val="24"/>
          <w:sz w:val="20"/>
        </w:rPr>
        <w:t> </w:t>
      </w:r>
      <w:r>
        <w:rPr>
          <w:sz w:val="20"/>
        </w:rPr>
        <w:t>del</w:t>
      </w:r>
      <w:r>
        <w:rPr>
          <w:spacing w:val="24"/>
          <w:sz w:val="20"/>
        </w:rPr>
        <w:t> </w:t>
      </w:r>
      <w:r>
        <w:rPr>
          <w:sz w:val="20"/>
        </w:rPr>
        <w:t>Municipio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Mérida</w:t>
      </w:r>
      <w:r>
        <w:rPr>
          <w:spacing w:val="24"/>
          <w:sz w:val="20"/>
        </w:rPr>
        <w:t> </w:t>
      </w:r>
      <w:r>
        <w:rPr>
          <w:sz w:val="20"/>
        </w:rPr>
        <w:t>equipos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sz w:val="20"/>
        </w:rPr>
        <w:t>bombeo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succión.</w:t>
      </w:r>
    </w:p>
    <w:p>
      <w:pPr>
        <w:pStyle w:val="ListParagraph"/>
        <w:numPr>
          <w:ilvl w:val="0"/>
          <w:numId w:val="28"/>
        </w:numPr>
        <w:tabs>
          <w:tab w:pos="945" w:val="left" w:leader="none"/>
        </w:tabs>
        <w:spacing w:line="280" w:lineRule="auto" w:before="200" w:after="0"/>
        <w:ind w:left="683" w:right="653" w:firstLine="0"/>
        <w:jc w:val="left"/>
        <w:rPr>
          <w:sz w:val="20"/>
        </w:rPr>
      </w:pPr>
      <w:r>
        <w:rPr>
          <w:spacing w:val="2"/>
          <w:w w:val="53"/>
          <w:sz w:val="20"/>
        </w:rPr>
        <w:t>I</w:t>
      </w:r>
      <w:r>
        <w:rPr>
          <w:spacing w:val="-2"/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103"/>
          <w:sz w:val="20"/>
        </w:rPr>
        <w:t>erc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4"/>
          <w:sz w:val="20"/>
        </w:rPr>
        <w:t> 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5"/>
          <w:sz w:val="20"/>
        </w:rPr>
        <w:t> </w:t>
      </w:r>
      <w:r>
        <w:rPr>
          <w:w w:val="99"/>
          <w:sz w:val="20"/>
        </w:rPr>
        <w:t>red</w:t>
      </w:r>
      <w:r>
        <w:rPr>
          <w:spacing w:val="-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w w:val="113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4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3"/>
          <w:sz w:val="20"/>
        </w:rPr>
        <w:t> </w:t>
      </w:r>
      <w:r>
        <w:rPr>
          <w:spacing w:val="-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-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4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w w:val="88"/>
          <w:sz w:val="20"/>
        </w:rPr>
        <w:t>ér</w:t>
      </w:r>
      <w:r>
        <w:rPr>
          <w:spacing w:val="1"/>
          <w:w w:val="88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3"/>
          <w:sz w:val="20"/>
        </w:rPr>
        <w:t> </w:t>
      </w:r>
      <w:r>
        <w:rPr>
          <w:w w:val="72"/>
          <w:sz w:val="20"/>
        </w:rPr>
        <w:t>l</w:t>
      </w:r>
      <w:r>
        <w:rPr>
          <w:spacing w:val="-2"/>
          <w:w w:val="72"/>
          <w:sz w:val="20"/>
        </w:rPr>
        <w:t>í</w:t>
      </w:r>
      <w:r>
        <w:rPr>
          <w:w w:val="95"/>
          <w:sz w:val="20"/>
        </w:rPr>
        <w:t>n</w:t>
      </w:r>
      <w:r>
        <w:rPr>
          <w:w w:val="110"/>
          <w:sz w:val="20"/>
        </w:rPr>
        <w:t>ea</w:t>
      </w:r>
      <w:r>
        <w:rPr>
          <w:w w:val="74"/>
          <w:sz w:val="20"/>
        </w:rPr>
        <w:t>s</w:t>
      </w:r>
      <w:r>
        <w:rPr>
          <w:spacing w:val="-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71"/>
          <w:sz w:val="20"/>
        </w:rPr>
        <w:t>ri</w:t>
      </w:r>
      <w:r>
        <w:rPr>
          <w:w w:val="109"/>
          <w:sz w:val="20"/>
        </w:rPr>
        <w:t>b</w:t>
      </w:r>
      <w:r>
        <w:rPr>
          <w:spacing w:val="-2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3"/>
          <w:sz w:val="20"/>
        </w:rPr>
        <w:t> </w:t>
      </w:r>
      <w:r>
        <w:rPr>
          <w:w w:val="95"/>
          <w:sz w:val="20"/>
        </w:rPr>
        <w:t>n</w:t>
      </w:r>
      <w:r>
        <w:rPr>
          <w:w w:val="107"/>
          <w:sz w:val="20"/>
        </w:rPr>
        <w:t>o </w:t>
      </w:r>
      <w:r>
        <w:rPr>
          <w:sz w:val="20"/>
        </w:rPr>
        <w:t>autorizadas.</w:t>
      </w:r>
    </w:p>
    <w:p>
      <w:pPr>
        <w:spacing w:line="362" w:lineRule="auto" w:before="196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BodyText"/>
        <w:spacing w:line="278" w:lineRule="auto" w:before="99"/>
        <w:ind w:left="683" w:right="649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2"/>
        </w:rPr>
        <w:t> </w:t>
      </w:r>
      <w:r>
        <w:rPr>
          <w:rFonts w:ascii="Tahoma" w:hAnsi="Tahoma"/>
          <w:b/>
        </w:rPr>
        <w:t>177.-</w:t>
      </w:r>
      <w:r>
        <w:rPr>
          <w:rFonts w:ascii="Tahoma" w:hAnsi="Tahoma"/>
          <w:b/>
          <w:spacing w:val="26"/>
        </w:rPr>
        <w:t> </w:t>
      </w:r>
      <w:r>
        <w:rPr/>
        <w:t>A</w:t>
      </w:r>
      <w:r>
        <w:rPr>
          <w:spacing w:val="5"/>
        </w:rPr>
        <w:t> </w:t>
      </w:r>
      <w:r>
        <w:rPr/>
        <w:t>quien</w:t>
      </w:r>
      <w:r>
        <w:rPr>
          <w:spacing w:val="9"/>
        </w:rPr>
        <w:t> </w:t>
      </w:r>
      <w:r>
        <w:rPr/>
        <w:t>cometa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infracciones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refiere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artículo</w:t>
      </w:r>
      <w:r>
        <w:rPr>
          <w:spacing w:val="8"/>
        </w:rPr>
        <w:t> </w:t>
      </w:r>
      <w:r>
        <w:rPr/>
        <w:t>176,</w:t>
      </w:r>
      <w:r>
        <w:rPr>
          <w:spacing w:val="6"/>
        </w:rPr>
        <w:t> </w:t>
      </w:r>
      <w:r>
        <w:rPr/>
        <w:t>se</w:t>
      </w:r>
      <w:r>
        <w:rPr>
          <w:spacing w:val="9"/>
        </w:rPr>
        <w:t> </w:t>
      </w:r>
      <w:r>
        <w:rPr/>
        <w:t>hará</w:t>
      </w:r>
      <w:r>
        <w:rPr>
          <w:spacing w:val="-67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101"/>
        </w:rPr>
        <w:t>reed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3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</w:p>
    <w:p>
      <w:pPr>
        <w:pStyle w:val="BodyText"/>
        <w:spacing w:line="280" w:lineRule="auto" w:before="200"/>
        <w:ind w:left="683" w:right="687"/>
      </w:pPr>
      <w:r>
        <w:rPr>
          <w:spacing w:val="-1"/>
        </w:rPr>
        <w:t>I.-</w:t>
      </w:r>
      <w:r>
        <w:rPr>
          <w:spacing w:val="-15"/>
        </w:rPr>
        <w:t> </w:t>
      </w:r>
      <w:r>
        <w:rPr>
          <w:spacing w:val="-1"/>
        </w:rPr>
        <w:t>Multa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5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10</w:t>
      </w:r>
      <w:r>
        <w:rPr>
          <w:spacing w:val="-16"/>
        </w:rPr>
        <w:t> </w:t>
      </w:r>
      <w:r>
        <w:rPr>
          <w:spacing w:val="-1"/>
        </w:rPr>
        <w:t>veces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unidad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comprendidas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l).</w:t>
      </w:r>
    </w:p>
    <w:p>
      <w:pPr>
        <w:pStyle w:val="BodyText"/>
        <w:spacing w:line="280" w:lineRule="auto" w:before="194"/>
        <w:ind w:left="683" w:right="649"/>
      </w:pPr>
      <w:r>
        <w:rPr>
          <w:w w:val="95"/>
        </w:rPr>
        <w:t>II.-</w:t>
      </w:r>
      <w:r>
        <w:rPr>
          <w:spacing w:val="4"/>
          <w:w w:val="95"/>
        </w:rPr>
        <w:t> </w:t>
      </w:r>
      <w:r>
        <w:rPr>
          <w:w w:val="95"/>
        </w:rPr>
        <w:t>Multa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10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15</w:t>
      </w:r>
      <w:r>
        <w:rPr>
          <w:spacing w:val="3"/>
          <w:w w:val="95"/>
        </w:rPr>
        <w:t> </w:t>
      </w:r>
      <w:r>
        <w:rPr>
          <w:w w:val="95"/>
        </w:rPr>
        <w:t>veces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unidad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medida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actualización, a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comprendidas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los</w:t>
      </w:r>
      <w:r>
        <w:rPr>
          <w:spacing w:val="-64"/>
          <w:w w:val="95"/>
        </w:rPr>
        <w:t> </w:t>
      </w:r>
      <w:r>
        <w:rPr/>
        <w:t>incisos</w:t>
      </w:r>
      <w:r>
        <w:rPr>
          <w:spacing w:val="-18"/>
        </w:rPr>
        <w:t> </w:t>
      </w:r>
      <w:r>
        <w:rPr/>
        <w:t>a),</w:t>
      </w:r>
      <w:r>
        <w:rPr>
          <w:spacing w:val="-19"/>
        </w:rPr>
        <w:t> </w:t>
      </w:r>
      <w:r>
        <w:rPr/>
        <w:t>c),</w:t>
      </w:r>
      <w:r>
        <w:rPr>
          <w:spacing w:val="-19"/>
        </w:rPr>
        <w:t> </w:t>
      </w:r>
      <w:r>
        <w:rPr/>
        <w:t>d),</w:t>
      </w:r>
      <w:r>
        <w:rPr>
          <w:spacing w:val="-20"/>
        </w:rPr>
        <w:t> </w:t>
      </w:r>
      <w:r>
        <w:rPr/>
        <w:t>e)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h).</w:t>
      </w:r>
    </w:p>
    <w:p>
      <w:pPr>
        <w:pStyle w:val="BodyText"/>
        <w:spacing w:before="197"/>
        <w:ind w:left="683"/>
      </w:pPr>
      <w:r>
        <w:rPr>
          <w:w w:val="95"/>
        </w:rPr>
        <w:t>III.-</w:t>
      </w:r>
      <w:r>
        <w:rPr>
          <w:spacing w:val="3"/>
          <w:w w:val="95"/>
        </w:rPr>
        <w:t> </w:t>
      </w:r>
      <w:r>
        <w:rPr>
          <w:w w:val="95"/>
        </w:rPr>
        <w:t>Multa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25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30</w:t>
      </w:r>
      <w:r>
        <w:rPr>
          <w:spacing w:val="2"/>
          <w:w w:val="95"/>
        </w:rPr>
        <w:t> </w:t>
      </w:r>
      <w:r>
        <w:rPr>
          <w:w w:val="95"/>
        </w:rPr>
        <w:t>veces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unidad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medida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actualización, a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establecida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inciso</w:t>
      </w:r>
    </w:p>
    <w:p>
      <w:pPr>
        <w:pStyle w:val="BodyText"/>
        <w:spacing w:before="38"/>
        <w:ind w:left="683"/>
      </w:pPr>
      <w:r>
        <w:rPr>
          <w:w w:val="85"/>
        </w:rPr>
        <w:t>f)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-1"/>
          <w:w w:val="85"/>
        </w:rPr>
        <w:t> </w:t>
      </w:r>
      <w:r>
        <w:rPr>
          <w:w w:val="85"/>
        </w:rPr>
        <w:t>m).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83" w:right="687"/>
      </w:pPr>
      <w:r>
        <w:rPr>
          <w:w w:val="95"/>
        </w:rPr>
        <w:t>IV.-</w:t>
      </w:r>
      <w:r>
        <w:rPr>
          <w:spacing w:val="5"/>
          <w:w w:val="95"/>
        </w:rPr>
        <w:t> </w:t>
      </w:r>
      <w:r>
        <w:rPr>
          <w:w w:val="95"/>
        </w:rPr>
        <w:t>Multa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50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60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unidad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medida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actualización,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establecida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inciso</w:t>
      </w:r>
      <w:r>
        <w:rPr>
          <w:spacing w:val="3"/>
          <w:w w:val="95"/>
        </w:rPr>
        <w:t> </w:t>
      </w:r>
      <w:r>
        <w:rPr>
          <w:w w:val="95"/>
        </w:rPr>
        <w:t>b)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/>
        <w:t>n).</w:t>
      </w:r>
    </w:p>
    <w:p>
      <w:pPr>
        <w:pStyle w:val="BodyText"/>
        <w:spacing w:line="280" w:lineRule="auto" w:before="195"/>
        <w:ind w:left="683" w:right="649"/>
      </w:pPr>
      <w:r>
        <w:rPr/>
        <w:t>V.-</w:t>
      </w:r>
      <w:r>
        <w:rPr>
          <w:spacing w:val="-15"/>
        </w:rPr>
        <w:t> </w:t>
      </w:r>
      <w:r>
        <w:rPr/>
        <w:t>Multa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150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170</w:t>
      </w:r>
      <w:r>
        <w:rPr>
          <w:spacing w:val="-16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g).</w:t>
      </w:r>
    </w:p>
    <w:p>
      <w:pPr>
        <w:pStyle w:val="BodyText"/>
        <w:spacing w:line="278" w:lineRule="auto" w:before="197"/>
        <w:ind w:left="683" w:right="649"/>
      </w:pPr>
      <w:r>
        <w:rPr>
          <w:spacing w:val="-1"/>
        </w:rPr>
        <w:t>VI.-</w:t>
      </w:r>
      <w:r>
        <w:rPr>
          <w:spacing w:val="-15"/>
        </w:rPr>
        <w:t> </w:t>
      </w:r>
      <w:r>
        <w:rPr>
          <w:spacing w:val="-1"/>
        </w:rPr>
        <w:t>Multa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50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60</w:t>
      </w:r>
      <w:r>
        <w:rPr>
          <w:spacing w:val="-16"/>
        </w:rPr>
        <w:t> </w:t>
      </w:r>
      <w:r>
        <w:rPr>
          <w:spacing w:val="-1"/>
        </w:rPr>
        <w:t>veces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unidad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medida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inciso</w:t>
      </w:r>
      <w:r>
        <w:rPr>
          <w:spacing w:val="-67"/>
        </w:rPr>
        <w:t> </w:t>
      </w:r>
      <w:r>
        <w:rPr/>
        <w:t>i),</w:t>
      </w:r>
      <w:r>
        <w:rPr>
          <w:spacing w:val="-19"/>
        </w:rPr>
        <w:t> </w:t>
      </w:r>
      <w:r>
        <w:rPr/>
        <w:t>j)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k).</w:t>
      </w:r>
    </w:p>
    <w:p>
      <w:pPr>
        <w:pStyle w:val="BodyText"/>
        <w:spacing w:line="278" w:lineRule="auto" w:before="199"/>
        <w:ind w:left="683" w:right="659"/>
        <w:jc w:val="both"/>
      </w:pPr>
      <w:r>
        <w:rPr>
          <w:w w:val="95"/>
        </w:rPr>
        <w:t>Para el caso de las infracciones previstas en los incisos c), d) y h) del artículo 176 de esta Ley,</w:t>
      </w:r>
      <w:r>
        <w:rPr>
          <w:spacing w:val="-64"/>
          <w:w w:val="95"/>
        </w:rPr>
        <w:t> </w:t>
      </w:r>
      <w:r>
        <w:rPr>
          <w:w w:val="95"/>
        </w:rPr>
        <w:t>sin perjuicio de la sanción que corresponda, el Director de Finanzas y Tesorero Municipal, o el</w:t>
      </w:r>
      <w:r>
        <w:rPr>
          <w:spacing w:val="1"/>
          <w:w w:val="95"/>
        </w:rPr>
        <w:t> </w:t>
      </w:r>
      <w:r>
        <w:rPr/>
        <w:t>Subdirector de Ingresos, quedarán facultados para ordenar la clausura temporal del</w:t>
      </w:r>
      <w:r>
        <w:rPr>
          <w:spacing w:val="1"/>
        </w:rPr>
        <w:t> </w:t>
      </w:r>
      <w:r>
        <w:rPr/>
        <w:t>comercio, negocio o establecimiento que corresponda, por el tiempo que subsista la</w:t>
      </w:r>
      <w:r>
        <w:rPr>
          <w:spacing w:val="1"/>
        </w:rPr>
        <w:t> </w:t>
      </w:r>
      <w:r>
        <w:rPr/>
        <w:t>infracción.</w:t>
      </w:r>
    </w:p>
    <w:p>
      <w:pPr>
        <w:spacing w:line="362" w:lineRule="auto" w:before="200"/>
        <w:ind w:left="7078" w:right="651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00"/>
        <w:ind w:right="259"/>
      </w:pPr>
      <w:r>
        <w:rPr>
          <w:w w:val="90"/>
        </w:rPr>
        <w:t>T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N</w:t>
      </w:r>
      <w:r>
        <w:rPr>
          <w:spacing w:val="-4"/>
          <w:w w:val="90"/>
        </w:rPr>
        <w:t> </w:t>
      </w:r>
      <w:r>
        <w:rPr>
          <w:w w:val="90"/>
        </w:rPr>
        <w:t>S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T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83" w:right="659"/>
        <w:jc w:val="both"/>
      </w:pPr>
      <w:r>
        <w:rPr>
          <w:rFonts w:ascii="Tahoma" w:hAnsi="Tahoma"/>
          <w:b/>
        </w:rPr>
        <w:t>ARTÍCULO PRIMERO. - </w:t>
      </w:r>
      <w:r>
        <w:rPr/>
        <w:t>Este Decreto entrará en vigor el día uno de enero del año dos mil</w:t>
      </w:r>
      <w:r>
        <w:rPr>
          <w:spacing w:val="1"/>
        </w:rPr>
        <w:t> </w:t>
      </w:r>
      <w:r>
        <w:rPr>
          <w:w w:val="95"/>
        </w:rPr>
        <w:t>veintidós,</w:t>
      </w:r>
      <w:r>
        <w:rPr>
          <w:spacing w:val="-2"/>
          <w:w w:val="95"/>
        </w:rPr>
        <w:t> </w:t>
      </w:r>
      <w:r>
        <w:rPr>
          <w:w w:val="95"/>
        </w:rPr>
        <w:t>previa</w:t>
      </w:r>
      <w:r>
        <w:rPr>
          <w:spacing w:val="2"/>
          <w:w w:val="95"/>
        </w:rPr>
        <w:t> </w:t>
      </w:r>
      <w:r>
        <w:rPr>
          <w:w w:val="95"/>
        </w:rPr>
        <w:t>su</w:t>
      </w:r>
      <w:r>
        <w:rPr>
          <w:spacing w:val="-1"/>
          <w:w w:val="95"/>
        </w:rPr>
        <w:t> </w:t>
      </w:r>
      <w:r>
        <w:rPr>
          <w:w w:val="95"/>
        </w:rPr>
        <w:t>publicación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Diario Oficial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Gobierno del</w:t>
      </w:r>
      <w:r>
        <w:rPr>
          <w:spacing w:val="4"/>
          <w:w w:val="95"/>
        </w:rPr>
        <w:t> </w:t>
      </w:r>
      <w:r>
        <w:rPr>
          <w:w w:val="95"/>
        </w:rPr>
        <w:t>Estado</w:t>
      </w:r>
      <w:r>
        <w:rPr>
          <w:spacing w:val="1"/>
          <w:w w:val="95"/>
        </w:rPr>
        <w:t> </w:t>
      </w:r>
      <w:r>
        <w:rPr>
          <w:w w:val="95"/>
        </w:rPr>
        <w:t>de Yucatán</w:t>
      </w:r>
    </w:p>
    <w:p>
      <w:pPr>
        <w:pStyle w:val="BodyText"/>
        <w:spacing w:line="278" w:lineRule="auto" w:before="199"/>
        <w:ind w:left="683" w:right="658"/>
        <w:jc w:val="both"/>
      </w:pPr>
      <w:r>
        <w:rPr>
          <w:rFonts w:ascii="Tahoma" w:hAnsi="Tahoma"/>
          <w:b/>
          <w:w w:val="95"/>
        </w:rPr>
        <w:t>ARTÍCULO SEGUNDO. - </w:t>
      </w:r>
      <w:r>
        <w:rPr>
          <w:w w:val="95"/>
        </w:rPr>
        <w:t>Los derechos establecidos en la Sección Décima Segunda, del Capítulo</w:t>
      </w:r>
      <w:r>
        <w:rPr>
          <w:spacing w:val="1"/>
          <w:w w:val="95"/>
        </w:rPr>
        <w:t> </w:t>
      </w:r>
      <w:r>
        <w:rPr/>
        <w:t>II, del Título Segundo de esta Ley de Hacienda del Municipio de Mérida, serán aplicados</w:t>
      </w:r>
      <w:r>
        <w:rPr>
          <w:spacing w:val="1"/>
        </w:rPr>
        <w:t> </w:t>
      </w:r>
      <w:r>
        <w:rPr>
          <w:w w:val="95"/>
        </w:rPr>
        <w:t>únicamente en las áreas del Municipio de Mérida, por las cuales el Ejecutivo del Estado le haya</w:t>
      </w:r>
      <w:r>
        <w:rPr>
          <w:spacing w:val="-64"/>
          <w:w w:val="95"/>
        </w:rPr>
        <w:t> </w:t>
      </w:r>
      <w:r>
        <w:rPr>
          <w:w w:val="95"/>
        </w:rPr>
        <w:t>transferido</w:t>
      </w:r>
      <w:r>
        <w:rPr>
          <w:spacing w:val="3"/>
          <w:w w:val="95"/>
        </w:rPr>
        <w:t> </w:t>
      </w:r>
      <w:r>
        <w:rPr>
          <w:w w:val="95"/>
        </w:rPr>
        <w:t>al</w:t>
      </w:r>
      <w:r>
        <w:rPr>
          <w:spacing w:val="4"/>
          <w:w w:val="95"/>
        </w:rPr>
        <w:t> </w:t>
      </w:r>
      <w:r>
        <w:rPr>
          <w:w w:val="95"/>
        </w:rPr>
        <w:t>Municipio</w:t>
      </w:r>
      <w:r>
        <w:rPr>
          <w:spacing w:val="4"/>
          <w:w w:val="95"/>
        </w:rPr>
        <w:t> </w:t>
      </w:r>
      <w:r>
        <w:rPr>
          <w:w w:val="95"/>
        </w:rPr>
        <w:t>atribuciones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materia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vialidad,</w:t>
      </w:r>
      <w:r>
        <w:rPr>
          <w:spacing w:val="1"/>
          <w:w w:val="95"/>
        </w:rPr>
        <w:t> </w:t>
      </w:r>
      <w:r>
        <w:rPr>
          <w:w w:val="95"/>
        </w:rPr>
        <w:t>tránsito,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seguridad</w:t>
      </w:r>
      <w:r>
        <w:rPr>
          <w:spacing w:val="3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line="278" w:lineRule="auto" w:before="200"/>
        <w:ind w:left="683" w:right="653"/>
        <w:jc w:val="both"/>
      </w:pPr>
      <w:r>
        <w:rPr>
          <w:rFonts w:ascii="Tahoma" w:hAnsi="Tahoma"/>
          <w:b/>
        </w:rPr>
        <w:t>ARTÍCULO TERCERO. - </w:t>
      </w:r>
      <w:r>
        <w:rPr/>
        <w:t>En caso de que durante el ejercicio fiscal 2022 fueran modificadas</w:t>
      </w:r>
      <w:r>
        <w:rPr>
          <w:spacing w:val="1"/>
        </w:rPr>
        <w:t> </w:t>
      </w:r>
      <w:r>
        <w:rPr>
          <w:w w:val="95"/>
        </w:rPr>
        <w:t>mediante Sesión de Cabildo las tarifas autorizadas a los concesionarios para la prestación del</w:t>
      </w:r>
      <w:r>
        <w:rPr>
          <w:spacing w:val="1"/>
          <w:w w:val="95"/>
        </w:rPr>
        <w:t> </w:t>
      </w:r>
      <w:r>
        <w:rPr/>
        <w:t>Servicio de Recolección y Traslado de Residuos Sólidos no Peligrosos o Basura, las cuotas</w:t>
      </w:r>
      <w:r>
        <w:rPr>
          <w:spacing w:val="1"/>
        </w:rPr>
        <w:t> </w:t>
      </w:r>
      <w:r>
        <w:rPr/>
        <w:t>establecidas en la Sección Décima Quinta, del Capítulo II, del Título Segundo, se verán</w:t>
      </w:r>
      <w:r>
        <w:rPr>
          <w:spacing w:val="1"/>
        </w:rPr>
        <w:t> </w:t>
      </w:r>
      <w:r>
        <w:rPr/>
        <w:t>incrementadas, o en su caso decrementadas, en la misma proporción que las tarifas</w:t>
      </w:r>
      <w:r>
        <w:rPr>
          <w:spacing w:val="1"/>
        </w:rPr>
        <w:t> </w:t>
      </w:r>
      <w:r>
        <w:rPr/>
        <w:t>autorizadas</w:t>
      </w:r>
      <w:r>
        <w:rPr>
          <w:spacing w:val="-17"/>
        </w:rPr>
        <w:t> </w:t>
      </w:r>
      <w:r>
        <w:rPr/>
        <w:t>lo</w:t>
      </w:r>
      <w:r>
        <w:rPr>
          <w:spacing w:val="-15"/>
        </w:rPr>
        <w:t> </w:t>
      </w:r>
      <w:r>
        <w:rPr/>
        <w:t>sean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dichos</w:t>
      </w:r>
      <w:r>
        <w:rPr>
          <w:spacing w:val="-16"/>
        </w:rPr>
        <w:t> </w:t>
      </w:r>
      <w:r>
        <w:rPr/>
        <w:t>concesionarios.</w:t>
      </w:r>
    </w:p>
    <w:p>
      <w:pPr>
        <w:pStyle w:val="BodyText"/>
        <w:spacing w:line="278" w:lineRule="auto" w:before="202"/>
        <w:ind w:left="683" w:right="658"/>
        <w:jc w:val="both"/>
      </w:pPr>
      <w:r>
        <w:rPr>
          <w:rFonts w:ascii="Tahoma" w:hAnsi="Tahoma"/>
          <w:b/>
          <w:w w:val="95"/>
        </w:rPr>
        <w:t>ARTÍCULO CUARTO. - </w:t>
      </w:r>
      <w:r>
        <w:rPr>
          <w:w w:val="95"/>
        </w:rPr>
        <w:t>Para el ejercicio fiscal 2022, en vez de aplicar lo dispuesto en el segundo</w:t>
      </w:r>
      <w:r>
        <w:rPr>
          <w:spacing w:val="-64"/>
          <w:w w:val="95"/>
        </w:rPr>
        <w:t> </w:t>
      </w:r>
      <w:r>
        <w:rPr>
          <w:spacing w:val="-1"/>
        </w:rPr>
        <w:t>párrafo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artículo</w:t>
      </w:r>
      <w:r>
        <w:rPr>
          <w:spacing w:val="-16"/>
        </w:rPr>
        <w:t> </w:t>
      </w:r>
      <w:r>
        <w:rPr/>
        <w:t>48,</w:t>
      </w:r>
      <w:r>
        <w:rPr>
          <w:spacing w:val="-18"/>
        </w:rPr>
        <w:t> </w:t>
      </w:r>
      <w:r>
        <w:rPr/>
        <w:t>las</w:t>
      </w:r>
      <w:r>
        <w:rPr>
          <w:spacing w:val="-16"/>
        </w:rPr>
        <w:t> </w:t>
      </w:r>
      <w:r>
        <w:rPr/>
        <w:t>bonificaciones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otorgarán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68"/>
        </w:rPr>
        <w:t> </w:t>
      </w:r>
      <w:r>
        <w:rPr/>
        <w:t>el</w:t>
      </w:r>
      <w:r>
        <w:rPr>
          <w:spacing w:val="-17"/>
        </w:rPr>
        <w:t> </w:t>
      </w:r>
      <w:r>
        <w:rPr/>
        <w:t>Programa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Estímulo</w:t>
      </w:r>
      <w:r>
        <w:rPr>
          <w:spacing w:val="-13"/>
        </w:rPr>
        <w:t> </w:t>
      </w:r>
      <w:r>
        <w:rPr/>
        <w:t>que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efecto</w:t>
      </w:r>
      <w:r>
        <w:rPr>
          <w:spacing w:val="-17"/>
        </w:rPr>
        <w:t> </w:t>
      </w:r>
      <w:r>
        <w:rPr/>
        <w:t>expida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Cabildo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H.</w:t>
      </w:r>
      <w:r>
        <w:rPr>
          <w:spacing w:val="-17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Mérida.</w:t>
      </w:r>
    </w:p>
    <w:p>
      <w:pPr>
        <w:pStyle w:val="BodyText"/>
        <w:spacing w:line="278" w:lineRule="auto" w:before="198"/>
        <w:ind w:left="683" w:right="65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-6"/>
          <w:w w:val="95"/>
        </w:rPr>
        <w:t> </w:t>
      </w:r>
      <w:r>
        <w:rPr>
          <w:rFonts w:ascii="Tahoma" w:hAnsi="Tahoma"/>
          <w:b/>
          <w:w w:val="95"/>
        </w:rPr>
        <w:t>QUINTO.-</w:t>
      </w:r>
      <w:r>
        <w:rPr>
          <w:rFonts w:ascii="Tahoma" w:hAnsi="Tahoma"/>
          <w:b/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otorga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estímulo</w:t>
      </w:r>
      <w:r>
        <w:rPr>
          <w:spacing w:val="-18"/>
          <w:w w:val="95"/>
        </w:rPr>
        <w:t> </w:t>
      </w:r>
      <w:r>
        <w:rPr>
          <w:w w:val="95"/>
        </w:rPr>
        <w:t>fiscal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materia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impuesto</w:t>
      </w:r>
      <w:r>
        <w:rPr>
          <w:spacing w:val="-18"/>
          <w:w w:val="95"/>
        </w:rPr>
        <w:t> </w:t>
      </w:r>
      <w:r>
        <w:rPr>
          <w:w w:val="95"/>
        </w:rPr>
        <w:t>predial,</w:t>
      </w:r>
      <w:r>
        <w:rPr>
          <w:spacing w:val="-19"/>
          <w:w w:val="95"/>
        </w:rPr>
        <w:t> </w:t>
      </w:r>
      <w:r>
        <w:rPr>
          <w:w w:val="95"/>
        </w:rPr>
        <w:t>consistente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/>
        <w:t>el acreditamiento del monto de la inversión realizada en inmuebles ubicados dentro de los</w:t>
      </w:r>
      <w:r>
        <w:rPr>
          <w:spacing w:val="-68"/>
        </w:rPr>
        <w:t> </w:t>
      </w:r>
      <w:r>
        <w:rPr>
          <w:w w:val="95"/>
        </w:rPr>
        <w:t>perímetros</w:t>
      </w:r>
      <w:r>
        <w:rPr>
          <w:spacing w:val="-13"/>
          <w:w w:val="95"/>
        </w:rPr>
        <w:t> </w:t>
      </w:r>
      <w:r>
        <w:rPr>
          <w:w w:val="95"/>
        </w:rPr>
        <w:t>“A”,</w:t>
      </w:r>
      <w:r>
        <w:rPr>
          <w:spacing w:val="-13"/>
          <w:w w:val="95"/>
        </w:rPr>
        <w:t> </w:t>
      </w:r>
      <w:r>
        <w:rPr>
          <w:w w:val="95"/>
        </w:rPr>
        <w:t>“B-1”,</w:t>
      </w:r>
      <w:r>
        <w:rPr>
          <w:spacing w:val="-13"/>
          <w:w w:val="95"/>
        </w:rPr>
        <w:t> </w:t>
      </w:r>
      <w:r>
        <w:rPr>
          <w:w w:val="95"/>
        </w:rPr>
        <w:t>“B-2”,</w:t>
      </w:r>
      <w:r>
        <w:rPr>
          <w:spacing w:val="-15"/>
          <w:w w:val="95"/>
        </w:rPr>
        <w:t> </w:t>
      </w:r>
      <w:r>
        <w:rPr>
          <w:w w:val="95"/>
        </w:rPr>
        <w:t>“B-3”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“B-4”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zona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monumentos</w:t>
      </w:r>
      <w:r>
        <w:rPr>
          <w:spacing w:val="-13"/>
          <w:w w:val="95"/>
        </w:rPr>
        <w:t> </w:t>
      </w:r>
      <w:r>
        <w:rPr>
          <w:w w:val="95"/>
        </w:rPr>
        <w:t>históricos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ciudad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65"/>
          <w:w w:val="95"/>
        </w:rPr>
        <w:t> </w:t>
      </w:r>
      <w:r>
        <w:rPr/>
        <w:t>Mérida, demarcados en el Decreto Presidencial de Declaratoria de Zona de Monumentos</w:t>
      </w:r>
      <w:r>
        <w:rPr>
          <w:spacing w:val="1"/>
        </w:rPr>
        <w:t> </w:t>
      </w:r>
      <w:r>
        <w:rPr>
          <w:w w:val="95"/>
        </w:rPr>
        <w:t>Históricos, publicado en el Diario Oficial de la Federación el 18 de Octubre de 1982, contra el</w:t>
      </w:r>
      <w:r>
        <w:rPr>
          <w:spacing w:val="1"/>
          <w:w w:val="95"/>
        </w:rPr>
        <w:t> </w:t>
      </w:r>
      <w:r>
        <w:rPr/>
        <w:t>impuesto predial que se cause hasta el mes de diciembre de 2022, siempre y cuando los</w:t>
      </w:r>
      <w:r>
        <w:rPr>
          <w:spacing w:val="1"/>
        </w:rPr>
        <w:t> </w:t>
      </w:r>
      <w:r>
        <w:rPr>
          <w:w w:val="95"/>
        </w:rPr>
        <w:t>trabajos</w:t>
      </w:r>
      <w:r>
        <w:rPr>
          <w:spacing w:val="1"/>
          <w:w w:val="95"/>
        </w:rPr>
        <w:t> </w:t>
      </w:r>
      <w:r>
        <w:rPr>
          <w:w w:val="95"/>
        </w:rPr>
        <w:t>fueren</w:t>
      </w:r>
      <w:r>
        <w:rPr>
          <w:spacing w:val="3"/>
          <w:w w:val="95"/>
        </w:rPr>
        <w:t> </w:t>
      </w:r>
      <w:r>
        <w:rPr>
          <w:w w:val="95"/>
        </w:rPr>
        <w:t>iniciados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concluidos</w:t>
      </w:r>
      <w:r>
        <w:rPr>
          <w:spacing w:val="3"/>
          <w:w w:val="95"/>
        </w:rPr>
        <w:t> </w:t>
      </w:r>
      <w:r>
        <w:rPr>
          <w:w w:val="95"/>
        </w:rPr>
        <w:t>durante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año</w:t>
      </w:r>
      <w:r>
        <w:rPr>
          <w:spacing w:val="2"/>
          <w:w w:val="95"/>
        </w:rPr>
        <w:t> </w:t>
      </w:r>
      <w:r>
        <w:rPr>
          <w:w w:val="95"/>
        </w:rPr>
        <w:t>2022, de</w:t>
      </w:r>
      <w:r>
        <w:rPr>
          <w:spacing w:val="3"/>
          <w:w w:val="95"/>
        </w:rPr>
        <w:t> </w:t>
      </w:r>
      <w:r>
        <w:rPr>
          <w:w w:val="95"/>
        </w:rPr>
        <w:t>conformidad</w:t>
      </w:r>
      <w:r>
        <w:rPr>
          <w:spacing w:val="2"/>
          <w:w w:val="95"/>
        </w:rPr>
        <w:t> </w:t>
      </w:r>
      <w:r>
        <w:rPr>
          <w:w w:val="95"/>
        </w:rPr>
        <w:t>con</w:t>
      </w:r>
      <w:r>
        <w:rPr>
          <w:spacing w:val="4"/>
          <w:w w:val="95"/>
        </w:rPr>
        <w:t> </w:t>
      </w:r>
      <w:r>
        <w:rPr>
          <w:w w:val="95"/>
        </w:rPr>
        <w:t>lo</w:t>
      </w:r>
      <w:r>
        <w:rPr>
          <w:spacing w:val="2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line="278" w:lineRule="auto" w:before="201"/>
        <w:ind w:left="683" w:right="659"/>
        <w:jc w:val="both"/>
      </w:pPr>
      <w:r>
        <w:rPr/>
        <w:t>I.- Por un importe hasta del 100% del monto de la inversión en trabajos de rescate,</w:t>
      </w:r>
      <w:r>
        <w:rPr>
          <w:spacing w:val="1"/>
        </w:rPr>
        <w:t> </w:t>
      </w:r>
      <w:r>
        <w:rPr>
          <w:spacing w:val="-1"/>
        </w:rPr>
        <w:t>consolidación,</w:t>
      </w:r>
      <w:r>
        <w:rPr>
          <w:spacing w:val="-20"/>
        </w:rPr>
        <w:t> </w:t>
      </w:r>
      <w:r>
        <w:rPr>
          <w:spacing w:val="-1"/>
        </w:rPr>
        <w:t>restauración,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rehabilitación</w:t>
      </w:r>
      <w:r>
        <w:rPr>
          <w:spacing w:val="-17"/>
        </w:rPr>
        <w:t> </w:t>
      </w:r>
      <w:r>
        <w:rPr/>
        <w:t>integral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inmuebles</w:t>
      </w:r>
      <w:r>
        <w:rPr>
          <w:spacing w:val="-18"/>
        </w:rPr>
        <w:t> </w:t>
      </w:r>
      <w:r>
        <w:rPr/>
        <w:t>catalogados</w:t>
      </w:r>
      <w:r>
        <w:rPr>
          <w:spacing w:val="-17"/>
        </w:rPr>
        <w:t> </w:t>
      </w:r>
      <w:r>
        <w:rPr/>
        <w:t>o</w:t>
      </w:r>
      <w:r>
        <w:rPr>
          <w:spacing w:val="-19"/>
        </w:rPr>
        <w:t> </w:t>
      </w:r>
      <w:r>
        <w:rPr/>
        <w:t>declarados</w:t>
      </w:r>
      <w:r>
        <w:rPr>
          <w:spacing w:val="-68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5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</w:t>
      </w:r>
      <w:r>
        <w:rPr>
          <w:spacing w:val="3"/>
          <w:w w:val="71"/>
        </w:rPr>
        <w:t>i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>
          <w:spacing w:val="-16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8"/>
        </w:rPr>
        <w:t>h</w:t>
      </w:r>
      <w:r>
        <w:rPr>
          <w:spacing w:val="1"/>
          <w:w w:val="88"/>
        </w:rPr>
        <w:t>i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107"/>
        </w:rPr>
        <w:t>o</w:t>
      </w:r>
      <w:r>
        <w:rPr>
          <w:spacing w:val="-17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s.</w:t>
      </w:r>
    </w:p>
    <w:p>
      <w:pPr>
        <w:pStyle w:val="BodyText"/>
        <w:spacing w:line="278" w:lineRule="auto" w:before="201"/>
        <w:ind w:left="683" w:right="661"/>
        <w:jc w:val="both"/>
      </w:pPr>
      <w:r>
        <w:rPr/>
        <w:t>II.- Por un importe hasta del 50% del monto de la inversión en trabajos de integración al</w:t>
      </w:r>
      <w:r>
        <w:rPr>
          <w:spacing w:val="1"/>
        </w:rPr>
        <w:t> </w:t>
      </w:r>
      <w:r>
        <w:rPr>
          <w:w w:val="95"/>
        </w:rPr>
        <w:t>contexto</w:t>
      </w:r>
      <w:r>
        <w:rPr>
          <w:spacing w:val="13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inmuebles</w:t>
      </w:r>
      <w:r>
        <w:rPr>
          <w:spacing w:val="14"/>
          <w:w w:val="95"/>
        </w:rPr>
        <w:t> </w:t>
      </w:r>
      <w:r>
        <w:rPr>
          <w:w w:val="95"/>
        </w:rPr>
        <w:t>distintos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catalogados</w:t>
      </w:r>
      <w:r>
        <w:rPr>
          <w:spacing w:val="17"/>
          <w:w w:val="95"/>
        </w:rPr>
        <w:t> </w:t>
      </w:r>
      <w:r>
        <w:rPr>
          <w:w w:val="95"/>
        </w:rPr>
        <w:t>o</w:t>
      </w:r>
      <w:r>
        <w:rPr>
          <w:spacing w:val="13"/>
          <w:w w:val="95"/>
        </w:rPr>
        <w:t> </w:t>
      </w:r>
      <w:r>
        <w:rPr>
          <w:w w:val="95"/>
        </w:rPr>
        <w:t>declarados</w:t>
      </w:r>
      <w:r>
        <w:rPr>
          <w:spacing w:val="14"/>
          <w:w w:val="95"/>
        </w:rPr>
        <w:t> </w:t>
      </w:r>
      <w:r>
        <w:rPr>
          <w:w w:val="95"/>
        </w:rPr>
        <w:t>como</w:t>
      </w:r>
      <w:r>
        <w:rPr>
          <w:spacing w:val="14"/>
          <w:w w:val="95"/>
        </w:rPr>
        <w:t> </w:t>
      </w:r>
      <w:r>
        <w:rPr>
          <w:w w:val="95"/>
        </w:rPr>
        <w:t>monumentos</w:t>
      </w:r>
      <w:r>
        <w:rPr>
          <w:spacing w:val="13"/>
          <w:w w:val="95"/>
        </w:rPr>
        <w:t> </w:t>
      </w:r>
      <w:r>
        <w:rPr>
          <w:w w:val="95"/>
        </w:rPr>
        <w:t>históricos</w:t>
      </w:r>
      <w:r>
        <w:rPr>
          <w:spacing w:val="-64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artísticos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Decreto</w:t>
      </w:r>
      <w:r>
        <w:rPr>
          <w:spacing w:val="-11"/>
          <w:w w:val="95"/>
        </w:rPr>
        <w:t> </w:t>
      </w:r>
      <w:r>
        <w:rPr>
          <w:w w:val="95"/>
        </w:rPr>
        <w:t>Presidencial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referencia.</w:t>
      </w:r>
    </w:p>
    <w:p>
      <w:pPr>
        <w:pStyle w:val="BodyText"/>
        <w:spacing w:line="278" w:lineRule="auto" w:before="201"/>
        <w:ind w:left="683" w:right="662"/>
        <w:jc w:val="both"/>
      </w:pPr>
      <w:r>
        <w:rPr>
          <w:w w:val="95"/>
        </w:rPr>
        <w:t>Para efectos de este artículo se entenderá por acreditamiento, el restar del impuesto predial</w:t>
      </w:r>
      <w:r>
        <w:rPr>
          <w:spacing w:val="1"/>
          <w:w w:val="95"/>
        </w:rPr>
        <w:t> </w:t>
      </w:r>
      <w:r>
        <w:rPr/>
        <w:t>que corresponda hasta el mes de diciembre de 2022, el importe de la inversión que se</w:t>
      </w:r>
      <w:r>
        <w:rPr>
          <w:spacing w:val="1"/>
        </w:rPr>
        <w:t> </w:t>
      </w:r>
      <w:r>
        <w:rPr/>
        <w:t>determine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201"/>
        <w:ind w:left="683" w:right="663"/>
        <w:jc w:val="both"/>
      </w:pPr>
      <w:r>
        <w:rPr>
          <w:w w:val="95"/>
        </w:rPr>
        <w:t>Asimismo, para efectos de este artículo, los tipos de trabajos que se podrán realizar serán los</w:t>
      </w:r>
      <w:r>
        <w:rPr>
          <w:spacing w:val="1"/>
          <w:w w:val="95"/>
        </w:rPr>
        <w:t> </w:t>
      </w:r>
      <w:r>
        <w:rPr/>
        <w:t>siguientes:</w:t>
      </w:r>
    </w:p>
    <w:p>
      <w:pPr>
        <w:pStyle w:val="BodyText"/>
        <w:spacing w:line="280" w:lineRule="auto" w:before="199"/>
        <w:ind w:left="683" w:right="661"/>
        <w:jc w:val="both"/>
      </w:pPr>
      <w:r>
        <w:rPr>
          <w:w w:val="95"/>
        </w:rPr>
        <w:t>I.- Rescate: Aquellos trabajos que se realizan para la recuperación de elementos que hubieren</w:t>
      </w:r>
      <w:r>
        <w:rPr>
          <w:spacing w:val="-64"/>
          <w:w w:val="95"/>
        </w:rPr>
        <w:t> </w:t>
      </w:r>
      <w:r>
        <w:rPr/>
        <w:t>sido</w:t>
      </w:r>
      <w:r>
        <w:rPr>
          <w:spacing w:val="-17"/>
        </w:rPr>
        <w:t> </w:t>
      </w:r>
      <w:r>
        <w:rPr/>
        <w:t>mutilados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alterados;</w:t>
      </w:r>
    </w:p>
    <w:p>
      <w:pPr>
        <w:pStyle w:val="BodyText"/>
        <w:spacing w:line="280" w:lineRule="auto" w:before="194"/>
        <w:ind w:left="683" w:right="663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0"/>
        </w:rPr>
        <w:t> </w:t>
      </w:r>
      <w:r>
        <w:rPr>
          <w:spacing w:val="-2"/>
          <w:w w:val="112"/>
        </w:rPr>
        <w:t>C</w:t>
      </w:r>
      <w:r>
        <w:rPr>
          <w:spacing w:val="-1"/>
          <w:w w:val="112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>
          <w:spacing w:val="-9"/>
        </w:rPr>
        <w:t> </w:t>
      </w:r>
      <w:r>
        <w:rPr>
          <w:spacing w:val="-4"/>
          <w:w w:val="107"/>
        </w:rPr>
        <w:t>A</w:t>
      </w:r>
      <w:r>
        <w:rPr>
          <w:w w:val="109"/>
        </w:rPr>
        <w:t>q</w:t>
      </w:r>
      <w:r>
        <w:rPr>
          <w:spacing w:val="1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12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9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0"/>
        </w:rPr>
        <w:t> </w:t>
      </w:r>
      <w:r>
        <w:rPr>
          <w:spacing w:val="-1"/>
          <w:w w:val="100"/>
        </w:rPr>
        <w:t>devol</w:t>
      </w:r>
      <w:r>
        <w:rPr>
          <w:w w:val="100"/>
        </w:rPr>
        <w:t>v</w:t>
      </w:r>
      <w:r>
        <w:rPr>
          <w:w w:val="92"/>
        </w:rPr>
        <w:t>er</w:t>
      </w:r>
      <w:r>
        <w:rPr>
          <w:spacing w:val="-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1"/>
        </w:rPr>
        <w:t> 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w w:val="72"/>
        </w:rPr>
        <w:t>l</w:t>
      </w:r>
      <w:r>
        <w:rPr>
          <w:w w:val="107"/>
        </w:rPr>
        <w:t>o </w:t>
      </w:r>
      <w:r>
        <w:rPr/>
        <w:t>existente;</w:t>
      </w:r>
    </w:p>
    <w:p>
      <w:pPr>
        <w:spacing w:after="0" w:line="280" w:lineRule="auto"/>
        <w:jc w:val="both"/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60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0"/>
        </w:rPr>
        <w:t> </w:t>
      </w:r>
      <w:r>
        <w:rPr>
          <w:spacing w:val="-1"/>
          <w:w w:val="86"/>
        </w:rPr>
        <w:t>R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>
          <w:spacing w:val="-9"/>
        </w:rPr>
        <w:t> </w:t>
      </w:r>
      <w:r>
        <w:rPr>
          <w:spacing w:val="-4"/>
          <w:w w:val="107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12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2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0"/>
        </w:rPr>
        <w:t> </w:t>
      </w:r>
      <w:r>
        <w:rPr>
          <w:w w:val="88"/>
        </w:rPr>
        <w:t>re</w:t>
      </w:r>
      <w:r>
        <w:rPr>
          <w:spacing w:val="1"/>
          <w:w w:val="88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>
          <w:spacing w:val="-1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w w:val="97"/>
        </w:rPr>
        <w:t>el</w:t>
      </w:r>
      <w:r>
        <w:rPr>
          <w:w w:val="101"/>
        </w:rPr>
        <w:t>eme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2"/>
          <w:w w:val="95"/>
        </w:rPr>
        <w:t> </w:t>
      </w:r>
      <w:r>
        <w:rPr>
          <w:w w:val="95"/>
        </w:rPr>
        <w:t>similares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original;</w:t>
      </w:r>
    </w:p>
    <w:p>
      <w:pPr>
        <w:pStyle w:val="BodyText"/>
        <w:spacing w:line="280" w:lineRule="auto" w:before="200"/>
        <w:ind w:left="683" w:right="661"/>
        <w:jc w:val="both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1"/>
          <w:w w:val="79"/>
        </w:rPr>
        <w:t>I</w:t>
      </w:r>
      <w:r>
        <w:rPr>
          <w:spacing w:val="1"/>
          <w:w w:val="79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1"/>
          <w:w w:val="108"/>
        </w:rPr>
        <w:t>g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3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ex</w:t>
      </w:r>
      <w:r>
        <w:rPr>
          <w:spacing w:val="2"/>
          <w:w w:val="92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>
          <w:spacing w:val="-1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3"/>
        </w:rPr>
        <w:t> </w:t>
      </w:r>
      <w:r>
        <w:rPr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1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3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>
          <w:spacing w:val="-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3"/>
        </w:rPr>
        <w:t> </w:t>
      </w:r>
      <w:r>
        <w:rPr>
          <w:w w:val="109"/>
        </w:rPr>
        <w:t>p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w w:val="102"/>
        </w:rPr>
        <w:t>en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 </w:t>
      </w:r>
      <w:r>
        <w:rPr/>
        <w:t>con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características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18"/>
        </w:rPr>
        <w:t> </w:t>
      </w:r>
      <w:r>
        <w:rPr/>
        <w:t>entorno;</w:t>
      </w:r>
      <w:r>
        <w:rPr>
          <w:spacing w:val="-19"/>
        </w:rPr>
        <w:t> </w:t>
      </w:r>
      <w:r>
        <w:rPr/>
        <w:t>y</w:t>
      </w:r>
    </w:p>
    <w:p>
      <w:pPr>
        <w:pStyle w:val="BodyText"/>
        <w:spacing w:line="278" w:lineRule="auto" w:before="194"/>
        <w:ind w:left="683" w:right="659"/>
        <w:jc w:val="both"/>
      </w:pPr>
      <w:r>
        <w:rPr/>
        <w:t>V.-</w:t>
      </w:r>
      <w:r>
        <w:rPr>
          <w:spacing w:val="-3"/>
        </w:rPr>
        <w:t> </w:t>
      </w:r>
      <w:r>
        <w:rPr/>
        <w:t>Rehabilitación</w:t>
      </w:r>
      <w:r>
        <w:rPr>
          <w:spacing w:val="-2"/>
        </w:rPr>
        <w:t> </w:t>
      </w:r>
      <w:r>
        <w:rPr/>
        <w:t>integral:</w:t>
      </w:r>
      <w:r>
        <w:rPr>
          <w:spacing w:val="-4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trabajos,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interior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exterior,</w:t>
      </w:r>
      <w:r>
        <w:rPr>
          <w:spacing w:val="-3"/>
        </w:rPr>
        <w:t> </w:t>
      </w:r>
      <w:r>
        <w:rPr/>
        <w:t>respetuosos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68"/>
        </w:rPr>
        <w:t> </w:t>
      </w:r>
      <w:r>
        <w:rPr/>
        <w:t>características</w:t>
      </w:r>
      <w:r>
        <w:rPr>
          <w:spacing w:val="-11"/>
        </w:rPr>
        <w:t> </w:t>
      </w:r>
      <w:r>
        <w:rPr/>
        <w:t>originales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inmueble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conlleve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9"/>
        </w:rPr>
        <w:t> </w:t>
      </w:r>
      <w:r>
        <w:rPr/>
        <w:t>habitabilidad,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consecuencia</w:t>
      </w:r>
      <w:r>
        <w:rPr>
          <w:spacing w:val="-9"/>
        </w:rPr>
        <w:t> </w:t>
      </w:r>
      <w:r>
        <w:rPr/>
        <w:t>al</w:t>
      </w:r>
      <w:r>
        <w:rPr>
          <w:spacing w:val="-68"/>
        </w:rPr>
        <w:t> </w:t>
      </w:r>
      <w:r>
        <w:rPr/>
        <w:t>uso</w:t>
      </w:r>
      <w:r>
        <w:rPr>
          <w:spacing w:val="-17"/>
        </w:rPr>
        <w:t> </w:t>
      </w:r>
      <w:r>
        <w:rPr/>
        <w:t>inmediato.</w:t>
      </w:r>
    </w:p>
    <w:p>
      <w:pPr>
        <w:pStyle w:val="BodyText"/>
        <w:spacing w:line="278" w:lineRule="auto" w:before="201"/>
        <w:ind w:left="683" w:right="653"/>
        <w:jc w:val="both"/>
      </w:pPr>
      <w:r>
        <w:rPr>
          <w:w w:val="95"/>
        </w:rPr>
        <w:t>Previo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inicio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trabajos,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contribuyente</w:t>
      </w:r>
      <w:r>
        <w:rPr>
          <w:spacing w:val="-11"/>
          <w:w w:val="95"/>
        </w:rPr>
        <w:t> </w:t>
      </w:r>
      <w:r>
        <w:rPr>
          <w:w w:val="95"/>
        </w:rPr>
        <w:t>solicitará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escrito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1"/>
          <w:w w:val="95"/>
        </w:rPr>
        <w:t> </w:t>
      </w:r>
      <w:r>
        <w:rPr/>
        <w:t>Urbano,</w:t>
      </w:r>
      <w:r>
        <w:rPr>
          <w:spacing w:val="-12"/>
        </w:rPr>
        <w:t> </w:t>
      </w:r>
      <w:r>
        <w:rPr/>
        <w:t>un</w:t>
      </w:r>
      <w:r>
        <w:rPr>
          <w:spacing w:val="-9"/>
        </w:rPr>
        <w:t> </w:t>
      </w:r>
      <w:r>
        <w:rPr/>
        <w:t>dictamen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determine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inversión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trabajos,</w:t>
      </w:r>
      <w:r>
        <w:rPr>
          <w:spacing w:val="-11"/>
        </w:rPr>
        <w:t> </w:t>
      </w:r>
      <w:r>
        <w:rPr/>
        <w:t>que</w:t>
      </w:r>
      <w:r>
        <w:rPr>
          <w:spacing w:val="-68"/>
        </w:rPr>
        <w:t> </w:t>
      </w:r>
      <w:r>
        <w:rPr/>
        <w:t>podrá</w:t>
      </w:r>
      <w:r>
        <w:rPr>
          <w:spacing w:val="-16"/>
        </w:rPr>
        <w:t> </w:t>
      </w:r>
      <w:r>
        <w:rPr/>
        <w:t>considerarse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estímulo.</w:t>
      </w:r>
    </w:p>
    <w:p>
      <w:pPr>
        <w:pStyle w:val="BodyText"/>
        <w:spacing w:line="280" w:lineRule="auto" w:before="201"/>
        <w:ind w:left="683" w:right="665"/>
        <w:jc w:val="both"/>
      </w:pPr>
      <w:r>
        <w:rPr/>
        <w:t>Dicha solicitud deberá contener cuando menos la información que indique el importe de la</w:t>
      </w:r>
      <w:r>
        <w:rPr>
          <w:spacing w:val="-68"/>
        </w:rPr>
        <w:t> </w:t>
      </w:r>
      <w:r>
        <w:rPr>
          <w:w w:val="95"/>
        </w:rPr>
        <w:t>inversión,</w:t>
      </w:r>
      <w:r>
        <w:rPr>
          <w:spacing w:val="-7"/>
          <w:w w:val="95"/>
        </w:rPr>
        <w:t> </w:t>
      </w:r>
      <w:r>
        <w:rPr>
          <w:w w:val="95"/>
        </w:rPr>
        <w:t>fecha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inicio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conclusión,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tipo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trabajo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realizará.</w:t>
      </w:r>
    </w:p>
    <w:p>
      <w:pPr>
        <w:pStyle w:val="BodyText"/>
        <w:spacing w:line="278" w:lineRule="auto" w:before="194"/>
        <w:ind w:left="683" w:right="651"/>
        <w:jc w:val="both"/>
      </w:pP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Dirección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Urbano</w:t>
      </w:r>
      <w:r>
        <w:rPr>
          <w:spacing w:val="-7"/>
          <w:w w:val="95"/>
        </w:rPr>
        <w:t> </w:t>
      </w:r>
      <w:r>
        <w:rPr>
          <w:w w:val="95"/>
        </w:rPr>
        <w:t>previa</w:t>
      </w:r>
      <w:r>
        <w:rPr>
          <w:spacing w:val="-4"/>
          <w:w w:val="95"/>
        </w:rPr>
        <w:t> </w:t>
      </w:r>
      <w:r>
        <w:rPr>
          <w:w w:val="95"/>
        </w:rPr>
        <w:t>revisión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solicitud</w:t>
      </w:r>
      <w:r>
        <w:rPr>
          <w:spacing w:val="-4"/>
          <w:w w:val="95"/>
        </w:rPr>
        <w:t> </w:t>
      </w:r>
      <w:r>
        <w:rPr>
          <w:w w:val="95"/>
        </w:rPr>
        <w:t>señalada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párrafo</w:t>
      </w:r>
      <w:r>
        <w:rPr>
          <w:spacing w:val="-6"/>
          <w:w w:val="95"/>
        </w:rPr>
        <w:t> </w:t>
      </w:r>
      <w:r>
        <w:rPr>
          <w:w w:val="95"/>
        </w:rPr>
        <w:t>anterior</w:t>
      </w:r>
      <w:r>
        <w:rPr>
          <w:spacing w:val="-65"/>
          <w:w w:val="95"/>
        </w:rPr>
        <w:t> </w:t>
      </w:r>
      <w:r>
        <w:rPr/>
        <w:t>desechará o aprobará la solicitud, en este último caso emitirá el dictamen en el cual se</w:t>
      </w:r>
      <w:r>
        <w:rPr>
          <w:spacing w:val="1"/>
        </w:rPr>
        <w:t> </w:t>
      </w:r>
      <w:r>
        <w:rPr/>
        <w:t>establecerán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requisitos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contribuyente</w:t>
      </w:r>
      <w:r>
        <w:rPr>
          <w:spacing w:val="-3"/>
        </w:rPr>
        <w:t> </w:t>
      </w:r>
      <w:r>
        <w:rPr/>
        <w:t>deberá</w:t>
      </w:r>
      <w:r>
        <w:rPr>
          <w:spacing w:val="-4"/>
        </w:rPr>
        <w:t> </w:t>
      </w:r>
      <w:r>
        <w:rPr/>
        <w:t>cumplir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obtener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constancia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202"/>
        <w:ind w:left="683" w:right="655"/>
        <w:jc w:val="both"/>
      </w:pPr>
      <w:r>
        <w:rPr>
          <w:w w:val="95"/>
        </w:rPr>
        <w:t>Una vez concluidos todos los trabajos de conformidad con los requisitos y plazos establecidos</w:t>
      </w:r>
      <w:r>
        <w:rPr>
          <w:spacing w:val="1"/>
          <w:w w:val="95"/>
        </w:rPr>
        <w:t> </w:t>
      </w:r>
      <w:r>
        <w:rPr/>
        <w:t>en el dictamen el contribuyente dará aviso por escrito, dentro de los quince días hábiles</w:t>
      </w:r>
      <w:r>
        <w:rPr>
          <w:spacing w:val="1"/>
        </w:rPr>
        <w:t> </w:t>
      </w:r>
      <w:r>
        <w:rPr>
          <w:w w:val="95"/>
        </w:rPr>
        <w:t>siguientes, a la Dirección de Desarrollo Urbano, la que en caso de que sea procedente, emitirá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constancia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aplicación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estímulo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indicará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importe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inversión</w:t>
      </w:r>
      <w:r>
        <w:rPr>
          <w:spacing w:val="-10"/>
        </w:rPr>
        <w:t> </w:t>
      </w:r>
      <w:r>
        <w:rPr/>
        <w:t>que</w:t>
      </w:r>
      <w:r>
        <w:rPr>
          <w:spacing w:val="-68"/>
        </w:rPr>
        <w:t> </w:t>
      </w:r>
      <w:r>
        <w:rPr/>
        <w:t>podrá</w:t>
      </w:r>
      <w:r>
        <w:rPr>
          <w:spacing w:val="-11"/>
        </w:rPr>
        <w:t> </w:t>
      </w:r>
      <w:r>
        <w:rPr/>
        <w:t>acreditarse</w:t>
      </w:r>
      <w:r>
        <w:rPr>
          <w:spacing w:val="-11"/>
        </w:rPr>
        <w:t> </w:t>
      </w:r>
      <w:r>
        <w:rPr/>
        <w:t>contra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impuesto</w:t>
      </w:r>
      <w:r>
        <w:rPr>
          <w:spacing w:val="-12"/>
        </w:rPr>
        <w:t> </w:t>
      </w:r>
      <w:r>
        <w:rPr/>
        <w:t>predial,</w:t>
      </w:r>
      <w:r>
        <w:rPr>
          <w:spacing w:val="-14"/>
        </w:rPr>
        <w:t> </w:t>
      </w:r>
      <w:r>
        <w:rPr/>
        <w:t>tomando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cuenta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monto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inversión</w:t>
      </w:r>
      <w:r>
        <w:rPr>
          <w:spacing w:val="-11"/>
        </w:rPr>
        <w:t> </w:t>
      </w:r>
      <w:r>
        <w:rPr/>
        <w:t>y</w:t>
      </w:r>
      <w:r>
        <w:rPr>
          <w:spacing w:val="-68"/>
        </w:rPr>
        <w:t> </w:t>
      </w:r>
      <w:r>
        <w:rPr/>
        <w:t>el</w:t>
      </w:r>
      <w:r>
        <w:rPr>
          <w:spacing w:val="-13"/>
        </w:rPr>
        <w:t> </w:t>
      </w:r>
      <w:r>
        <w:rPr/>
        <w:t>porcentaje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estímulo,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realizado.</w:t>
      </w:r>
    </w:p>
    <w:p>
      <w:pPr>
        <w:pStyle w:val="BodyText"/>
        <w:spacing w:line="278" w:lineRule="auto" w:before="200"/>
        <w:ind w:left="683" w:right="650"/>
        <w:jc w:val="both"/>
      </w:pPr>
      <w:r>
        <w:rPr>
          <w:w w:val="95"/>
        </w:rPr>
        <w:t>Después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obtener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constancia</w:t>
      </w:r>
      <w:r>
        <w:rPr>
          <w:spacing w:val="-5"/>
          <w:w w:val="95"/>
        </w:rPr>
        <w:t> </w:t>
      </w:r>
      <w:r>
        <w:rPr>
          <w:w w:val="95"/>
        </w:rPr>
        <w:t>señalada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párrafo</w:t>
      </w:r>
      <w:r>
        <w:rPr>
          <w:spacing w:val="-7"/>
          <w:w w:val="95"/>
        </w:rPr>
        <w:t> </w:t>
      </w:r>
      <w:r>
        <w:rPr>
          <w:w w:val="95"/>
        </w:rPr>
        <w:t>anterior,</w:t>
      </w:r>
      <w:r>
        <w:rPr>
          <w:spacing w:val="-10"/>
          <w:w w:val="95"/>
        </w:rPr>
        <w:t> </w:t>
      </w:r>
      <w:r>
        <w:rPr>
          <w:w w:val="95"/>
        </w:rPr>
        <w:t>si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impuesto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causa</w:t>
      </w:r>
      <w:r>
        <w:rPr>
          <w:spacing w:val="-5"/>
          <w:w w:val="95"/>
        </w:rPr>
        <w:t> </w:t>
      </w:r>
      <w:r>
        <w:rPr>
          <w:w w:val="95"/>
        </w:rPr>
        <w:t>sobre</w:t>
      </w:r>
      <w:r>
        <w:rPr>
          <w:spacing w:val="1"/>
          <w:w w:val="95"/>
        </w:rPr>
        <w:t> </w:t>
      </w:r>
      <w:r>
        <w:rPr/>
        <w:t>la base del valor catastral, el contribuyente deberá solicitar por escrito a la Dirección de</w:t>
      </w:r>
      <w:r>
        <w:rPr>
          <w:spacing w:val="1"/>
        </w:rPr>
        <w:t> </w:t>
      </w:r>
      <w:r>
        <w:rPr>
          <w:w w:val="95"/>
        </w:rPr>
        <w:t>Finanzas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Tesorería</w:t>
      </w:r>
      <w:r>
        <w:rPr>
          <w:spacing w:val="13"/>
          <w:w w:val="95"/>
        </w:rPr>
        <w:t> </w:t>
      </w:r>
      <w:r>
        <w:rPr>
          <w:w w:val="95"/>
        </w:rPr>
        <w:t>Municipal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aplicación</w:t>
      </w:r>
      <w:r>
        <w:rPr>
          <w:spacing w:val="14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w w:val="95"/>
        </w:rPr>
        <w:t>estímulo</w:t>
      </w:r>
      <w:r>
        <w:rPr>
          <w:spacing w:val="11"/>
          <w:w w:val="95"/>
        </w:rPr>
        <w:t> </w:t>
      </w:r>
      <w:r>
        <w:rPr>
          <w:w w:val="95"/>
        </w:rPr>
        <w:t>señalado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este</w:t>
      </w:r>
      <w:r>
        <w:rPr>
          <w:spacing w:val="13"/>
          <w:w w:val="95"/>
        </w:rPr>
        <w:t> </w:t>
      </w:r>
      <w:r>
        <w:rPr>
          <w:w w:val="95"/>
        </w:rPr>
        <w:t>artículo,</w:t>
      </w:r>
      <w:r>
        <w:rPr>
          <w:spacing w:val="9"/>
          <w:w w:val="95"/>
        </w:rPr>
        <w:t> </w:t>
      </w:r>
      <w:r>
        <w:rPr>
          <w:w w:val="95"/>
        </w:rPr>
        <w:t>anexando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solicitud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constancia</w:t>
      </w:r>
      <w:r>
        <w:rPr>
          <w:spacing w:val="-9"/>
          <w:w w:val="95"/>
        </w:rPr>
        <w:t> </w:t>
      </w:r>
      <w:r>
        <w:rPr>
          <w:w w:val="95"/>
        </w:rPr>
        <w:t>señalada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párrafo</w:t>
      </w:r>
      <w:r>
        <w:rPr>
          <w:spacing w:val="-11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80" w:lineRule="auto" w:before="199"/>
        <w:ind w:left="683" w:right="661"/>
        <w:jc w:val="both"/>
      </w:pPr>
      <w:r>
        <w:rPr>
          <w:w w:val="95"/>
        </w:rPr>
        <w:t>Para la aplicación de dicho estímulo la Dirección de Finanzas y Tesorería Municipal dictará un</w:t>
      </w:r>
      <w:r>
        <w:rPr>
          <w:spacing w:val="1"/>
          <w:w w:val="95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siguiente:</w:t>
      </w:r>
    </w:p>
    <w:p>
      <w:pPr>
        <w:pStyle w:val="ListParagraph"/>
        <w:numPr>
          <w:ilvl w:val="0"/>
          <w:numId w:val="29"/>
        </w:numPr>
        <w:tabs>
          <w:tab w:pos="902" w:val="left" w:leader="none"/>
        </w:tabs>
        <w:spacing w:line="240" w:lineRule="auto" w:before="197" w:after="0"/>
        <w:ind w:left="901" w:right="0" w:hanging="219"/>
        <w:jc w:val="both"/>
        <w:rPr>
          <w:sz w:val="20"/>
        </w:rPr>
      </w:pPr>
      <w:r>
        <w:rPr>
          <w:w w:val="95"/>
          <w:sz w:val="20"/>
        </w:rPr>
        <w:t>Determinará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importe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impuesto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cause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diciembre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2022.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905" w:val="left" w:leader="none"/>
        </w:tabs>
        <w:spacing w:line="240" w:lineRule="auto" w:before="1" w:after="0"/>
        <w:ind w:left="904" w:right="0" w:hanging="222"/>
        <w:jc w:val="both"/>
        <w:rPr>
          <w:sz w:val="20"/>
        </w:rPr>
      </w:pPr>
      <w:r>
        <w:rPr>
          <w:sz w:val="20"/>
        </w:rPr>
        <w:t>Procederá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realizar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acreditamiento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conformidad</w:t>
      </w:r>
      <w:r>
        <w:rPr>
          <w:spacing w:val="-14"/>
          <w:sz w:val="20"/>
        </w:rPr>
        <w:t> </w:t>
      </w:r>
      <w:r>
        <w:rPr>
          <w:sz w:val="20"/>
        </w:rPr>
        <w:t>con</w:t>
      </w:r>
      <w:r>
        <w:rPr>
          <w:spacing w:val="-13"/>
          <w:sz w:val="20"/>
        </w:rPr>
        <w:t> </w:t>
      </w:r>
      <w:r>
        <w:rPr>
          <w:sz w:val="20"/>
        </w:rPr>
        <w:t>lo</w:t>
      </w:r>
      <w:r>
        <w:rPr>
          <w:spacing w:val="-12"/>
          <w:sz w:val="20"/>
        </w:rPr>
        <w:t> </w:t>
      </w:r>
      <w:r>
        <w:rPr>
          <w:sz w:val="20"/>
        </w:rPr>
        <w:t>establecido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este</w:t>
      </w:r>
      <w:r>
        <w:rPr>
          <w:spacing w:val="-14"/>
          <w:sz w:val="20"/>
        </w:rPr>
        <w:t> </w:t>
      </w:r>
      <w:r>
        <w:rPr>
          <w:sz w:val="20"/>
        </w:rPr>
        <w:t>artículo.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902" w:val="left" w:leader="none"/>
        </w:tabs>
        <w:spacing w:line="278" w:lineRule="auto" w:before="0" w:after="0"/>
        <w:ind w:left="683" w:right="657" w:firstLine="0"/>
        <w:jc w:val="both"/>
        <w:rPr>
          <w:sz w:val="20"/>
        </w:rPr>
      </w:pPr>
      <w:r>
        <w:rPr>
          <w:w w:val="95"/>
          <w:sz w:val="20"/>
        </w:rPr>
        <w:t>Si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realizar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acreditamiento,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resultase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importe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impuesto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determinado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menor</w:t>
      </w:r>
      <w:r>
        <w:rPr>
          <w:spacing w:val="-64"/>
          <w:w w:val="95"/>
          <w:sz w:val="20"/>
        </w:rPr>
        <w:t> </w:t>
      </w:r>
      <w:r>
        <w:rPr>
          <w:sz w:val="20"/>
        </w:rPr>
        <w:t>que el importe de la inversión señalada en la constancia de aplicación del estímulo, se</w:t>
      </w:r>
      <w:r>
        <w:rPr>
          <w:spacing w:val="1"/>
          <w:sz w:val="20"/>
        </w:rPr>
        <w:t> </w:t>
      </w:r>
      <w:r>
        <w:rPr>
          <w:sz w:val="20"/>
        </w:rPr>
        <w:t>considerará</w:t>
      </w:r>
      <w:r>
        <w:rPr>
          <w:spacing w:val="-10"/>
          <w:sz w:val="20"/>
        </w:rPr>
        <w:t> </w:t>
      </w:r>
      <w:r>
        <w:rPr>
          <w:sz w:val="20"/>
        </w:rPr>
        <w:t>pagado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13"/>
          <w:sz w:val="20"/>
        </w:rPr>
        <w:t> </w:t>
      </w:r>
      <w:r>
        <w:rPr>
          <w:sz w:val="20"/>
        </w:rPr>
        <w:t>totalidad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impuesto</w:t>
      </w:r>
      <w:r>
        <w:rPr>
          <w:spacing w:val="-9"/>
          <w:sz w:val="20"/>
        </w:rPr>
        <w:t> </w:t>
      </w:r>
      <w:r>
        <w:rPr>
          <w:sz w:val="20"/>
        </w:rPr>
        <w:t>correspondiente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9"/>
          <w:sz w:val="20"/>
        </w:rPr>
        <w:t> </w:t>
      </w:r>
      <w:r>
        <w:rPr>
          <w:sz w:val="20"/>
        </w:rPr>
        <w:t>período</w:t>
      </w:r>
      <w:r>
        <w:rPr>
          <w:spacing w:val="-11"/>
          <w:sz w:val="20"/>
        </w:rPr>
        <w:t> </w:t>
      </w:r>
      <w:r>
        <w:rPr>
          <w:sz w:val="20"/>
        </w:rPr>
        <w:t>determinado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68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punto</w:t>
      </w:r>
      <w:r>
        <w:rPr>
          <w:spacing w:val="-16"/>
          <w:sz w:val="20"/>
        </w:rPr>
        <w:t> </w:t>
      </w:r>
      <w:r>
        <w:rPr>
          <w:sz w:val="20"/>
        </w:rPr>
        <w:t>1.</w:t>
      </w:r>
    </w:p>
    <w:p>
      <w:pPr>
        <w:pStyle w:val="ListParagraph"/>
        <w:numPr>
          <w:ilvl w:val="0"/>
          <w:numId w:val="29"/>
        </w:numPr>
        <w:tabs>
          <w:tab w:pos="902" w:val="left" w:leader="none"/>
        </w:tabs>
        <w:spacing w:line="278" w:lineRule="auto" w:before="202" w:after="0"/>
        <w:ind w:left="683" w:right="660" w:firstLine="0"/>
        <w:jc w:val="both"/>
        <w:rPr>
          <w:sz w:val="20"/>
        </w:rPr>
      </w:pPr>
      <w:r>
        <w:rPr>
          <w:w w:val="95"/>
          <w:sz w:val="20"/>
        </w:rPr>
        <w:t>Si al realizar el acreditamiento, resultase que el importe del impuesto determinado es mayor</w:t>
      </w:r>
      <w:r>
        <w:rPr>
          <w:spacing w:val="-65"/>
          <w:w w:val="95"/>
          <w:sz w:val="20"/>
        </w:rPr>
        <w:t> </w:t>
      </w:r>
      <w:r>
        <w:rPr>
          <w:sz w:val="20"/>
        </w:rPr>
        <w:t>que el importe de la inversión determinada en la constancia de aplicación del estímulo, la</w:t>
      </w:r>
      <w:r>
        <w:rPr>
          <w:spacing w:val="1"/>
          <w:sz w:val="20"/>
        </w:rPr>
        <w:t> </w:t>
      </w:r>
      <w:r>
        <w:rPr>
          <w:sz w:val="20"/>
        </w:rPr>
        <w:t>diferencia</w:t>
      </w:r>
      <w:r>
        <w:rPr>
          <w:spacing w:val="-15"/>
          <w:sz w:val="20"/>
        </w:rPr>
        <w:t> </w:t>
      </w:r>
      <w:r>
        <w:rPr>
          <w:sz w:val="20"/>
        </w:rPr>
        <w:t>deberá</w:t>
      </w:r>
      <w:r>
        <w:rPr>
          <w:spacing w:val="-15"/>
          <w:sz w:val="20"/>
        </w:rPr>
        <w:t> </w:t>
      </w:r>
      <w:r>
        <w:rPr>
          <w:sz w:val="20"/>
        </w:rPr>
        <w:t>ser</w:t>
      </w:r>
      <w:r>
        <w:rPr>
          <w:spacing w:val="-15"/>
          <w:sz w:val="20"/>
        </w:rPr>
        <w:t> </w:t>
      </w:r>
      <w:r>
        <w:rPr>
          <w:sz w:val="20"/>
        </w:rPr>
        <w:t>pagada</w:t>
      </w:r>
      <w:r>
        <w:rPr>
          <w:spacing w:val="-15"/>
          <w:sz w:val="20"/>
        </w:rPr>
        <w:t> </w:t>
      </w:r>
      <w:r>
        <w:rPr>
          <w:sz w:val="20"/>
        </w:rPr>
        <w:t>al</w:t>
      </w:r>
      <w:r>
        <w:rPr>
          <w:spacing w:val="-14"/>
          <w:sz w:val="20"/>
        </w:rPr>
        <w:t> </w:t>
      </w:r>
      <w:r>
        <w:rPr>
          <w:sz w:val="20"/>
        </w:rPr>
        <w:t>momento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aplicar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estímulo.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78" w:lineRule="auto" w:before="99"/>
        <w:ind w:left="683" w:right="652"/>
        <w:jc w:val="both"/>
      </w:pPr>
      <w:r>
        <w:rPr/>
        <w:t>En caso de que el impuesto predial se cause sobre la base de la contraprestación, el</w:t>
      </w:r>
      <w:r>
        <w:rPr>
          <w:spacing w:val="1"/>
        </w:rPr>
        <w:t> </w:t>
      </w:r>
      <w:r>
        <w:rPr/>
        <w:t>contribuyente deberá determinar el impuesto que se cause hasta el mes de diciembre de</w:t>
      </w:r>
      <w:r>
        <w:rPr>
          <w:spacing w:val="1"/>
        </w:rPr>
        <w:t> </w:t>
      </w:r>
      <w:r>
        <w:rPr>
          <w:w w:val="95"/>
        </w:rPr>
        <w:t>2022, y realizar, en una sola declaración, el acreditamiento que señala este artículo. En este</w:t>
      </w:r>
      <w:r>
        <w:rPr>
          <w:spacing w:val="1"/>
          <w:w w:val="95"/>
        </w:rPr>
        <w:t> </w:t>
      </w:r>
      <w:r>
        <w:rPr>
          <w:w w:val="95"/>
        </w:rPr>
        <w:t>caso,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será</w:t>
      </w:r>
      <w:r>
        <w:rPr>
          <w:spacing w:val="-10"/>
          <w:w w:val="95"/>
        </w:rPr>
        <w:t> </w:t>
      </w:r>
      <w:r>
        <w:rPr>
          <w:w w:val="95"/>
        </w:rPr>
        <w:t>aplicable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dispuesto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puntos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4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párrafo</w:t>
      </w:r>
      <w:r>
        <w:rPr>
          <w:spacing w:val="-11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200"/>
        <w:ind w:left="683" w:right="659"/>
        <w:jc w:val="both"/>
      </w:pPr>
      <w:r>
        <w:rPr/>
        <w:t>En caso de que en los períodos comprendidos hasta el mes de diciembre de 2022 le</w:t>
      </w:r>
      <w:r>
        <w:rPr>
          <w:spacing w:val="1"/>
        </w:rPr>
        <w:t> </w:t>
      </w:r>
      <w:r>
        <w:rPr/>
        <w:t>corresponda al contribuyente tributar, por algún, o algunos meses, sobre la base del valor</w:t>
      </w:r>
      <w:r>
        <w:rPr>
          <w:spacing w:val="-68"/>
        </w:rPr>
        <w:t> </w:t>
      </w:r>
      <w:r>
        <w:rPr/>
        <w:t>catastral y por otro, u otros sobre la base de la contraprestación, para la aplicación del</w:t>
      </w:r>
      <w:r>
        <w:rPr>
          <w:spacing w:val="1"/>
        </w:rPr>
        <w:t> </w:t>
      </w:r>
      <w:r>
        <w:rPr>
          <w:spacing w:val="-1"/>
        </w:rPr>
        <w:t>estímulo,</w:t>
      </w:r>
      <w:r>
        <w:rPr>
          <w:spacing w:val="-18"/>
        </w:rPr>
        <w:t> </w:t>
      </w:r>
      <w:r>
        <w:rPr>
          <w:spacing w:val="-1"/>
        </w:rPr>
        <w:t>deberá</w:t>
      </w:r>
      <w:r>
        <w:rPr>
          <w:spacing w:val="-15"/>
        </w:rPr>
        <w:t> </w:t>
      </w:r>
      <w:r>
        <w:rPr>
          <w:spacing w:val="-1"/>
        </w:rPr>
        <w:t>cumplir</w:t>
      </w:r>
      <w:r>
        <w:rPr>
          <w:spacing w:val="-16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cada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esas</w:t>
      </w:r>
      <w:r>
        <w:rPr>
          <w:spacing w:val="-16"/>
        </w:rPr>
        <w:t> </w:t>
      </w:r>
      <w:r>
        <w:rPr/>
        <w:t>bases</w:t>
      </w:r>
      <w:r>
        <w:rPr>
          <w:spacing w:val="-16"/>
        </w:rPr>
        <w:t> </w:t>
      </w:r>
      <w:r>
        <w:rPr/>
        <w:t>dispone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artículo.</w:t>
      </w:r>
    </w:p>
    <w:p>
      <w:pPr>
        <w:pStyle w:val="BodyText"/>
        <w:spacing w:line="280" w:lineRule="auto" w:before="199"/>
        <w:ind w:left="683" w:right="653"/>
        <w:jc w:val="both"/>
      </w:pPr>
      <w:r>
        <w:rPr/>
        <w:t>La</w:t>
      </w:r>
      <w:r>
        <w:rPr>
          <w:spacing w:val="-16"/>
        </w:rPr>
        <w:t> </w:t>
      </w:r>
      <w:r>
        <w:rPr/>
        <w:t>suma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acreditamientos</w:t>
      </w:r>
      <w:r>
        <w:rPr>
          <w:spacing w:val="-17"/>
        </w:rPr>
        <w:t> </w:t>
      </w:r>
      <w:r>
        <w:rPr/>
        <w:t>aplicados</w:t>
      </w:r>
      <w:r>
        <w:rPr>
          <w:spacing w:val="-18"/>
        </w:rPr>
        <w:t> </w:t>
      </w:r>
      <w:r>
        <w:rPr/>
        <w:t>no</w:t>
      </w:r>
      <w:r>
        <w:rPr>
          <w:spacing w:val="-14"/>
        </w:rPr>
        <w:t> </w:t>
      </w:r>
      <w:r>
        <w:rPr/>
        <w:t>podrá</w:t>
      </w:r>
      <w:r>
        <w:rPr>
          <w:spacing w:val="-16"/>
        </w:rPr>
        <w:t> </w:t>
      </w:r>
      <w:r>
        <w:rPr/>
        <w:t>ser</w:t>
      </w:r>
      <w:r>
        <w:rPr>
          <w:spacing w:val="-15"/>
        </w:rPr>
        <w:t> </w:t>
      </w:r>
      <w:r>
        <w:rPr/>
        <w:t>mayor</w:t>
      </w:r>
      <w:r>
        <w:rPr>
          <w:spacing w:val="-14"/>
        </w:rPr>
        <w:t> </w:t>
      </w:r>
      <w:r>
        <w:rPr/>
        <w:t>al</w:t>
      </w:r>
      <w:r>
        <w:rPr>
          <w:spacing w:val="-16"/>
        </w:rPr>
        <w:t> </w:t>
      </w:r>
      <w:r>
        <w:rPr/>
        <w:t>importe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inversión</w:t>
      </w:r>
      <w:r>
        <w:rPr>
          <w:spacing w:val="-16"/>
        </w:rPr>
        <w:t> </w:t>
      </w:r>
      <w:r>
        <w:rPr/>
        <w:t>que</w:t>
      </w:r>
      <w:r>
        <w:rPr>
          <w:spacing w:val="-67"/>
        </w:rPr>
        <w:t> </w:t>
      </w:r>
      <w:r>
        <w:rPr/>
        <w:t>se</w:t>
      </w:r>
      <w:r>
        <w:rPr>
          <w:spacing w:val="-17"/>
        </w:rPr>
        <w:t> </w:t>
      </w:r>
      <w:r>
        <w:rPr/>
        <w:t>determinó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197"/>
        <w:ind w:left="683" w:right="661"/>
        <w:jc w:val="both"/>
      </w:pPr>
      <w:r>
        <w:rPr>
          <w:w w:val="95"/>
        </w:rPr>
        <w:t>El acreditamiento del importe de la inversión deberá realizarse contra el principal así como por</w:t>
      </w:r>
      <w:r>
        <w:rPr>
          <w:spacing w:val="-64"/>
          <w:w w:val="95"/>
        </w:rPr>
        <w:t> </w:t>
      </w:r>
      <w:r>
        <w:rPr/>
        <w:t>los</w:t>
      </w:r>
      <w:r>
        <w:rPr>
          <w:spacing w:val="-17"/>
        </w:rPr>
        <w:t> </w:t>
      </w:r>
      <w:r>
        <w:rPr/>
        <w:t>accesorios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mismo.</w:t>
      </w:r>
    </w:p>
    <w:p>
      <w:pPr>
        <w:pStyle w:val="BodyText"/>
        <w:spacing w:line="280" w:lineRule="auto" w:before="200"/>
        <w:ind w:left="683" w:right="657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7"/>
        </w:rPr>
        <w:t> </w:t>
      </w:r>
      <w:r>
        <w:rPr/>
        <w:t>relacionadas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predial.</w:t>
      </w:r>
    </w:p>
    <w:p>
      <w:pPr>
        <w:pStyle w:val="BodyText"/>
        <w:spacing w:line="280" w:lineRule="auto" w:before="194"/>
        <w:ind w:left="683" w:right="663"/>
        <w:jc w:val="both"/>
      </w:pPr>
      <w:r>
        <w:rPr>
          <w:w w:val="95"/>
        </w:rPr>
        <w:t>En ningún caso la aplicación del estímulo a que se refiere este artículo, dará lugar a devolución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7"/>
        <w:ind w:left="683" w:right="652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SEXTO.-</w:t>
      </w:r>
      <w:r>
        <w:rPr>
          <w:rFonts w:ascii="Tahoma" w:hAnsi="Tahoma"/>
          <w:b/>
          <w:spacing w:val="1"/>
        </w:rPr>
        <w:t> </w:t>
      </w:r>
      <w:r>
        <w:rPr/>
        <w:t>Las personas físicas propietarias de inmuebles que se encuentren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10"/>
        </w:rPr>
        <w:t>ga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w w:val="107"/>
        </w:rPr>
        <w:t>o</w:t>
      </w:r>
      <w:r>
        <w:rPr>
          <w:spacing w:val="2"/>
        </w:rPr>
        <w:t> </w:t>
      </w:r>
      <w:r>
        <w:rPr>
          <w:spacing w:val="-1"/>
          <w:w w:val="113"/>
        </w:rPr>
        <w:t>de</w:t>
      </w:r>
      <w:r>
        <w:rPr>
          <w:w w:val="11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/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95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107"/>
        </w:rPr>
        <w:t>o</w:t>
      </w:r>
      <w:r>
        <w:rPr/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4"/>
        </w:rPr>
        <w:t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 </w:t>
      </w:r>
      <w:r>
        <w:rPr>
          <w:w w:val="95"/>
        </w:rPr>
        <w:t>de Antropología e Historia y ubicados dentro de los perímetros “A”, “B-1”, “B-2”, “B-3” y “B-4”</w:t>
      </w:r>
      <w:r>
        <w:rPr>
          <w:spacing w:val="-64"/>
          <w:w w:val="95"/>
        </w:rPr>
        <w:t> </w:t>
      </w:r>
      <w:r>
        <w:rPr/>
        <w:t>de la zona de monumentos históricos en la ciudad de Mérida, demarcados en el Decreto</w:t>
      </w:r>
      <w:r>
        <w:rPr>
          <w:spacing w:val="1"/>
        </w:rPr>
        <w:t> </w:t>
      </w:r>
      <w:r>
        <w:rPr>
          <w:w w:val="95"/>
        </w:rPr>
        <w:t>Presidencial de Declaratoria de Zona de Monumentos Históricos, publicado en el Diario Oficial</w:t>
      </w:r>
      <w:r>
        <w:rPr>
          <w:spacing w:val="1"/>
          <w:w w:val="95"/>
        </w:rPr>
        <w:t> </w:t>
      </w:r>
      <w:r>
        <w:rPr>
          <w:w w:val="95"/>
        </w:rPr>
        <w:t>de la Federación el 18 de Octubre de 1982, siempre y cuando dichos inmuebles sean su casa</w:t>
      </w:r>
      <w:r>
        <w:rPr>
          <w:spacing w:val="1"/>
          <w:w w:val="95"/>
        </w:rPr>
        <w:t> </w:t>
      </w:r>
      <w:r>
        <w:rPr>
          <w:w w:val="95"/>
        </w:rPr>
        <w:t>habitación, tendrán derecho a un estímulo consistente en una bonificación equivalente al 15%</w:t>
      </w:r>
      <w:r>
        <w:rPr>
          <w:spacing w:val="1"/>
          <w:w w:val="95"/>
        </w:rPr>
        <w:t> </w:t>
      </w:r>
      <w:r>
        <w:rPr>
          <w:spacing w:val="-1"/>
        </w:rPr>
        <w:t>respecto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impuesto</w:t>
      </w:r>
      <w:r>
        <w:rPr>
          <w:spacing w:val="-16"/>
        </w:rPr>
        <w:t> </w:t>
      </w:r>
      <w:r>
        <w:rPr>
          <w:spacing w:val="-1"/>
        </w:rPr>
        <w:t>predial</w:t>
      </w:r>
      <w:r>
        <w:rPr>
          <w:spacing w:val="-16"/>
        </w:rPr>
        <w:t> </w:t>
      </w:r>
      <w:r>
        <w:rPr>
          <w:spacing w:val="-1"/>
        </w:rPr>
        <w:t>sobre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base</w:t>
      </w:r>
      <w:r>
        <w:rPr>
          <w:spacing w:val="-15"/>
        </w:rPr>
        <w:t> </w:t>
      </w:r>
      <w:r>
        <w:rPr/>
        <w:t>valor</w:t>
      </w:r>
      <w:r>
        <w:rPr>
          <w:spacing w:val="-13"/>
        </w:rPr>
        <w:t> </w:t>
      </w:r>
      <w:r>
        <w:rPr/>
        <w:t>catastral</w:t>
      </w:r>
      <w:r>
        <w:rPr>
          <w:spacing w:val="-16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ejercicio</w:t>
      </w:r>
      <w:r>
        <w:rPr>
          <w:spacing w:val="-17"/>
        </w:rPr>
        <w:t> </w:t>
      </w:r>
      <w:r>
        <w:rPr/>
        <w:t>fiscal</w:t>
      </w:r>
      <w:r>
        <w:rPr>
          <w:spacing w:val="-67"/>
        </w:rPr>
        <w:t> </w:t>
      </w:r>
      <w:r>
        <w:rPr>
          <w:w w:val="95"/>
        </w:rPr>
        <w:t>2021,</w:t>
      </w:r>
      <w:r>
        <w:rPr>
          <w:spacing w:val="-3"/>
          <w:w w:val="95"/>
        </w:rPr>
        <w:t> </w:t>
      </w:r>
      <w:r>
        <w:rPr>
          <w:w w:val="95"/>
        </w:rPr>
        <w:t>siempre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cuando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pago de dicho impuesto se realice durante dicho</w:t>
      </w:r>
      <w:r>
        <w:rPr>
          <w:spacing w:val="-1"/>
          <w:w w:val="95"/>
        </w:rPr>
        <w:t> </w:t>
      </w:r>
      <w:r>
        <w:rPr>
          <w:w w:val="95"/>
        </w:rPr>
        <w:t>ejercicio.</w:t>
      </w:r>
    </w:p>
    <w:p>
      <w:pPr>
        <w:pStyle w:val="BodyText"/>
        <w:spacing w:line="278" w:lineRule="auto" w:before="201"/>
        <w:ind w:left="683" w:right="660"/>
        <w:jc w:val="both"/>
      </w:pPr>
      <w:r>
        <w:rPr/>
        <w:t>Para</w:t>
      </w:r>
      <w:r>
        <w:rPr>
          <w:spacing w:val="-17"/>
        </w:rPr>
        <w:t> </w:t>
      </w:r>
      <w:r>
        <w:rPr/>
        <w:t>poder</w:t>
      </w:r>
      <w:r>
        <w:rPr>
          <w:spacing w:val="-17"/>
        </w:rPr>
        <w:t> </w:t>
      </w:r>
      <w:r>
        <w:rPr/>
        <w:t>acceder</w:t>
      </w:r>
      <w:r>
        <w:rPr>
          <w:spacing w:val="-18"/>
        </w:rPr>
        <w:t> </w:t>
      </w:r>
      <w:r>
        <w:rPr/>
        <w:t>al</w:t>
      </w:r>
      <w:r>
        <w:rPr>
          <w:spacing w:val="-16"/>
        </w:rPr>
        <w:t> </w:t>
      </w:r>
      <w:r>
        <w:rPr/>
        <w:t>estímulo</w:t>
      </w:r>
      <w:r>
        <w:rPr>
          <w:spacing w:val="-19"/>
        </w:rPr>
        <w:t> </w:t>
      </w:r>
      <w:r>
        <w:rPr/>
        <w:t>el</w:t>
      </w:r>
      <w:r>
        <w:rPr>
          <w:spacing w:val="-17"/>
        </w:rPr>
        <w:t> </w:t>
      </w:r>
      <w:r>
        <w:rPr/>
        <w:t>contribuyente</w:t>
      </w:r>
      <w:r>
        <w:rPr>
          <w:spacing w:val="-18"/>
        </w:rPr>
        <w:t> </w:t>
      </w:r>
      <w:r>
        <w:rPr/>
        <w:t>deberá</w:t>
      </w:r>
      <w:r>
        <w:rPr>
          <w:spacing w:val="-16"/>
        </w:rPr>
        <w:t> </w:t>
      </w:r>
      <w:r>
        <w:rPr/>
        <w:t>acreditar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es</w:t>
      </w:r>
      <w:r>
        <w:rPr>
          <w:spacing w:val="-18"/>
        </w:rPr>
        <w:t> </w:t>
      </w:r>
      <w:r>
        <w:rPr/>
        <w:t>su</w:t>
      </w:r>
      <w:r>
        <w:rPr>
          <w:spacing w:val="-19"/>
        </w:rPr>
        <w:t> </w:t>
      </w:r>
      <w:r>
        <w:rPr/>
        <w:t>casa</w:t>
      </w:r>
      <w:r>
        <w:rPr>
          <w:spacing w:val="-68"/>
        </w:rPr>
        <w:t> 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109"/>
        </w:rPr>
        <w:t>ta</w:t>
      </w:r>
      <w:r>
        <w:rPr>
          <w:spacing w:val="1"/>
          <w:w w:val="109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90"/>
        </w:rPr>
        <w:t>y</w:t>
      </w:r>
      <w:r>
        <w:rPr>
          <w:spacing w:val="-17"/>
        </w:rPr>
        <w:t> </w:t>
      </w:r>
      <w:r>
        <w:rPr>
          <w:w w:val="95"/>
        </w:rPr>
        <w:t>ex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spacing w:val="-2"/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8"/>
        </w:rPr>
        <w:t>docu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line="278" w:lineRule="auto" w:before="200"/>
        <w:ind w:left="683" w:right="659"/>
        <w:jc w:val="both"/>
      </w:pPr>
      <w:r>
        <w:rPr>
          <w:w w:val="82"/>
        </w:rPr>
        <w:t>1</w:t>
      </w:r>
      <w:r>
        <w:rPr>
          <w:spacing w:val="-3"/>
          <w:w w:val="82"/>
        </w:rPr>
        <w:t>.</w:t>
      </w:r>
      <w:r>
        <w:rPr>
          <w:w w:val="72"/>
        </w:rPr>
        <w:t>-</w:t>
      </w:r>
      <w:r>
        <w:rPr>
          <w:spacing w:val="-5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-6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9"/>
        </w:rPr>
        <w:t>men</w:t>
      </w:r>
      <w:r>
        <w:rPr>
          <w:spacing w:val="-5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6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spacing w:val="-6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w w:val="108"/>
        </w:rPr>
        <w:t>e</w:t>
      </w:r>
      <w:r>
        <w:rPr>
          <w:spacing w:val="-6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w w:val="102"/>
        </w:rPr>
        <w:t>en </w:t>
      </w:r>
      <w:r>
        <w:rPr/>
        <w:t>el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señale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inmueble</w:t>
      </w:r>
      <w:r>
        <w:rPr>
          <w:spacing w:val="-10"/>
        </w:rPr>
        <w:t> </w:t>
      </w:r>
      <w:r>
        <w:rPr/>
        <w:t>está</w:t>
      </w:r>
      <w:r>
        <w:rPr>
          <w:spacing w:val="-9"/>
        </w:rPr>
        <w:t> </w:t>
      </w:r>
      <w:r>
        <w:rPr/>
        <w:t>declarado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catalogado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monumento</w:t>
      </w:r>
      <w:r>
        <w:rPr>
          <w:spacing w:val="-9"/>
        </w:rPr>
        <w:t> </w:t>
      </w:r>
      <w:r>
        <w:rPr/>
        <w:t>histórico</w:t>
      </w:r>
      <w:r>
        <w:rPr>
          <w:spacing w:val="-8"/>
        </w:rPr>
        <w:t> </w:t>
      </w:r>
      <w:r>
        <w:rPr/>
        <w:t>o</w:t>
      </w:r>
      <w:r>
        <w:rPr>
          <w:spacing w:val="-68"/>
        </w:rPr>
        <w:t> </w:t>
      </w:r>
      <w:r>
        <w:rPr/>
        <w:t>artístico.</w:t>
      </w:r>
    </w:p>
    <w:p>
      <w:pPr>
        <w:pStyle w:val="BodyText"/>
        <w:spacing w:line="278" w:lineRule="auto" w:before="200"/>
        <w:ind w:left="683" w:right="666"/>
        <w:jc w:val="both"/>
      </w:pPr>
      <w:r>
        <w:rPr/>
        <w:t>2.- Se encuentre pagado en su totalidad el impuesto predial, causado hasta por el mes de</w:t>
      </w:r>
      <w:r>
        <w:rPr>
          <w:spacing w:val="-68"/>
        </w:rPr>
        <w:t> </w:t>
      </w:r>
      <w:r>
        <w:rPr/>
        <w:t>diciembre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2021.</w:t>
      </w:r>
    </w:p>
    <w:p>
      <w:pPr>
        <w:pStyle w:val="BodyText"/>
        <w:spacing w:line="278" w:lineRule="auto" w:before="200"/>
        <w:ind w:left="683" w:right="653"/>
        <w:jc w:val="both"/>
      </w:pPr>
      <w:r>
        <w:rPr>
          <w:w w:val="95"/>
        </w:rPr>
        <w:t>Para efectos de que el contribuyente acredite que el inmueble objeto del estímulo fiscal es su</w:t>
      </w:r>
      <w:r>
        <w:rPr>
          <w:spacing w:val="1"/>
          <w:w w:val="95"/>
        </w:rPr>
        <w:t> </w:t>
      </w:r>
      <w:r>
        <w:rPr/>
        <w:t>casa habitación, deberá exhibir cualquiera de los documentos comprobatorios que se</w:t>
      </w:r>
      <w:r>
        <w:rPr>
          <w:spacing w:val="1"/>
        </w:rPr>
        <w:t> </w:t>
      </w:r>
      <w:r>
        <w:rPr/>
        <w:t>relacionan a continuación, siempre que el domicilio consignado en dicha documentación</w:t>
      </w:r>
      <w:r>
        <w:rPr>
          <w:spacing w:val="1"/>
        </w:rPr>
        <w:t> </w:t>
      </w:r>
      <w:r>
        <w:rPr/>
        <w:t>coincida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domicilio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inmueble</w:t>
      </w:r>
      <w:r>
        <w:rPr>
          <w:spacing w:val="-13"/>
        </w:rPr>
        <w:t> </w:t>
      </w:r>
      <w:r>
        <w:rPr/>
        <w:t>objeto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estímulo:</w:t>
      </w:r>
    </w:p>
    <w:p>
      <w:pPr>
        <w:pStyle w:val="ListParagraph"/>
        <w:numPr>
          <w:ilvl w:val="0"/>
          <w:numId w:val="30"/>
        </w:numPr>
        <w:tabs>
          <w:tab w:pos="905" w:val="left" w:leader="none"/>
        </w:tabs>
        <w:spacing w:line="240" w:lineRule="auto" w:before="199" w:after="0"/>
        <w:ind w:left="904" w:right="0" w:hanging="222"/>
        <w:jc w:val="left"/>
        <w:rPr>
          <w:sz w:val="20"/>
        </w:rPr>
      </w:pPr>
      <w:r>
        <w:rPr>
          <w:spacing w:val="-1"/>
          <w:w w:val="8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23"/>
          <w:sz w:val="20"/>
        </w:rPr>
        <w:t>c</w:t>
      </w:r>
      <w:r>
        <w:rPr>
          <w:w w:val="101"/>
          <w:sz w:val="20"/>
        </w:rPr>
        <w:t>rede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5"/>
          <w:sz w:val="20"/>
        </w:rPr>
        <w:t>,</w:t>
      </w:r>
      <w:r>
        <w:rPr>
          <w:spacing w:val="-18"/>
          <w:sz w:val="20"/>
        </w:rPr>
        <w:t> </w:t>
      </w:r>
      <w:r>
        <w:rPr>
          <w:w w:val="99"/>
          <w:sz w:val="20"/>
        </w:rPr>
        <w:t>ex</w:t>
      </w:r>
      <w:r>
        <w:rPr>
          <w:spacing w:val="1"/>
          <w:w w:val="99"/>
          <w:sz w:val="20"/>
        </w:rPr>
        <w:t>p</w:t>
      </w:r>
      <w:r>
        <w:rPr>
          <w:w w:val="102"/>
          <w:sz w:val="20"/>
        </w:rPr>
        <w:t>ed</w:t>
      </w:r>
      <w:r>
        <w:rPr>
          <w:spacing w:val="1"/>
          <w:w w:val="10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3"/>
          <w:sz w:val="20"/>
        </w:rPr>
        <w:t> </w:t>
      </w:r>
      <w:r>
        <w:rPr>
          <w:w w:val="97"/>
          <w:sz w:val="20"/>
        </w:rPr>
        <w:t>el</w:t>
      </w:r>
      <w:r>
        <w:rPr>
          <w:spacing w:val="-15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st</w:t>
      </w:r>
      <w:r>
        <w:rPr>
          <w:spacing w:val="-2"/>
          <w:w w:val="72"/>
          <w:sz w:val="20"/>
        </w:rPr>
        <w:t>i</w:t>
      </w:r>
      <w:r>
        <w:rPr>
          <w:spacing w:val="1"/>
          <w:w w:val="85"/>
          <w:sz w:val="20"/>
        </w:rPr>
        <w:t>t</w:t>
      </w:r>
      <w:r>
        <w:rPr>
          <w:spacing w:val="-2"/>
          <w:w w:val="95"/>
          <w:sz w:val="20"/>
        </w:rPr>
        <w:t>u</w:t>
      </w:r>
      <w:r>
        <w:rPr>
          <w:spacing w:val="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w w:val="84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ra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4"/>
          <w:w w:val="80"/>
          <w:sz w:val="20"/>
        </w:rPr>
        <w:t>(</w:t>
      </w:r>
      <w:r>
        <w:rPr>
          <w:spacing w:val="2"/>
          <w:w w:val="53"/>
          <w:sz w:val="20"/>
        </w:rPr>
        <w:t>I</w:t>
      </w:r>
      <w:r>
        <w:rPr>
          <w:spacing w:val="-1"/>
          <w:w w:val="98"/>
          <w:sz w:val="20"/>
        </w:rPr>
        <w:t>N</w:t>
      </w:r>
      <w:r>
        <w:rPr>
          <w:w w:val="84"/>
          <w:sz w:val="20"/>
        </w:rPr>
        <w:t>E</w:t>
      </w:r>
      <w:r>
        <w:rPr>
          <w:w w:val="80"/>
          <w:sz w:val="20"/>
        </w:rPr>
        <w:t>)</w:t>
      </w:r>
      <w:r>
        <w:rPr>
          <w:w w:val="75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707" w:footer="969" w:top="1120" w:bottom="1160" w:left="1160" w:right="62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30"/>
        </w:numPr>
        <w:tabs>
          <w:tab w:pos="931" w:val="left" w:leader="none"/>
        </w:tabs>
        <w:spacing w:line="278" w:lineRule="auto" w:before="99" w:after="0"/>
        <w:ind w:left="683" w:right="659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> </w:t>
      </w:r>
      <w:r>
        <w:rPr>
          <w:sz w:val="20"/>
        </w:rPr>
        <w:t>comprobantes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los</w:t>
      </w:r>
      <w:r>
        <w:rPr>
          <w:spacing w:val="16"/>
          <w:sz w:val="20"/>
        </w:rPr>
        <w:t> </w:t>
      </w:r>
      <w:r>
        <w:rPr>
          <w:sz w:val="20"/>
        </w:rPr>
        <w:t>pagos</w:t>
      </w:r>
      <w:r>
        <w:rPr>
          <w:spacing w:val="15"/>
          <w:sz w:val="20"/>
        </w:rPr>
        <w:t> </w:t>
      </w:r>
      <w:r>
        <w:rPr>
          <w:sz w:val="20"/>
        </w:rPr>
        <w:t>efectuados</w:t>
      </w:r>
      <w:r>
        <w:rPr>
          <w:spacing w:val="15"/>
          <w:sz w:val="20"/>
        </w:rPr>
        <w:t> </w:t>
      </w: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prestación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energía</w:t>
      </w:r>
      <w:r>
        <w:rPr>
          <w:spacing w:val="16"/>
          <w:sz w:val="20"/>
        </w:rPr>
        <w:t> </w:t>
      </w:r>
      <w:r>
        <w:rPr>
          <w:sz w:val="20"/>
        </w:rPr>
        <w:t>eléctrica</w:t>
      </w:r>
      <w:r>
        <w:rPr>
          <w:spacing w:val="17"/>
          <w:sz w:val="20"/>
        </w:rPr>
        <w:t> </w:t>
      </w:r>
      <w:r>
        <w:rPr>
          <w:sz w:val="20"/>
        </w:rPr>
        <w:t>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sz w:val="20"/>
        </w:rPr>
        <w:t>telefonía</w:t>
      </w:r>
      <w:r>
        <w:rPr>
          <w:spacing w:val="-16"/>
          <w:sz w:val="20"/>
        </w:rPr>
        <w:t> </w:t>
      </w:r>
      <w:r>
        <w:rPr>
          <w:sz w:val="20"/>
        </w:rPr>
        <w:t>fija.</w:t>
      </w:r>
    </w:p>
    <w:p>
      <w:pPr>
        <w:pStyle w:val="BodyText"/>
        <w:spacing w:line="280" w:lineRule="auto" w:before="200"/>
        <w:ind w:left="683" w:right="653"/>
        <w:jc w:val="both"/>
      </w:pPr>
      <w:r>
        <w:rPr/>
        <w:t>La documentación a que se refieren las fracciones anteriores, deberá estar a nombre del</w:t>
      </w:r>
      <w:r>
        <w:rPr>
          <w:spacing w:val="1"/>
        </w:rPr>
        <w:t> </w:t>
      </w:r>
      <w:r>
        <w:rPr>
          <w:w w:val="95"/>
        </w:rPr>
        <w:t>propietario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inmueble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estímulo.</w:t>
      </w:r>
    </w:p>
    <w:p>
      <w:pPr>
        <w:pStyle w:val="BodyText"/>
        <w:spacing w:line="280" w:lineRule="auto" w:before="194"/>
        <w:ind w:left="683" w:right="665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7"/>
        </w:rPr>
        <w:t> </w:t>
      </w:r>
      <w:r>
        <w:rPr/>
        <w:t>relacionadas</w:t>
      </w:r>
      <w:r>
        <w:rPr>
          <w:spacing w:val="-18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predial.</w:t>
      </w:r>
    </w:p>
    <w:p>
      <w:pPr>
        <w:pStyle w:val="BodyText"/>
        <w:spacing w:line="278" w:lineRule="auto" w:before="197"/>
        <w:ind w:left="683" w:right="660"/>
        <w:jc w:val="both"/>
      </w:pPr>
      <w:r>
        <w:rPr>
          <w:w w:val="95"/>
        </w:rPr>
        <w:t>En ningún caso la aplicación del estímulo a que se refiere este artículo, dará lugar a devolución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9"/>
        <w:ind w:left="683" w:right="65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SÉPTIMO.-</w:t>
      </w:r>
      <w:r>
        <w:rPr>
          <w:rFonts w:ascii="Tahoma" w:hAnsi="Tahoma"/>
          <w:b/>
          <w:spacing w:val="2"/>
        </w:rPr>
        <w:t> </w:t>
      </w:r>
      <w:r>
        <w:rPr/>
        <w:t>Si</w:t>
      </w:r>
      <w:r>
        <w:rPr>
          <w:spacing w:val="-11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ejercicio</w:t>
      </w:r>
      <w:r>
        <w:rPr>
          <w:spacing w:val="-12"/>
        </w:rPr>
        <w:t> </w:t>
      </w:r>
      <w:r>
        <w:rPr/>
        <w:t>fiscal</w:t>
      </w:r>
      <w:r>
        <w:rPr>
          <w:spacing w:val="-10"/>
        </w:rPr>
        <w:t> </w:t>
      </w:r>
      <w:r>
        <w:rPr/>
        <w:t>2022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contribuyente</w:t>
      </w:r>
      <w:r>
        <w:rPr>
          <w:spacing w:val="-12"/>
        </w:rPr>
        <w:t> </w:t>
      </w:r>
      <w:r>
        <w:rPr/>
        <w:t>hubiese</w:t>
      </w:r>
      <w:r>
        <w:rPr>
          <w:spacing w:val="-11"/>
        </w:rPr>
        <w:t> </w:t>
      </w:r>
      <w:r>
        <w:rPr/>
        <w:t>pagado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/>
        <w:t>importe correspondiente a esa anualidad del impuesto predial sobre la base del valor</w:t>
      </w:r>
      <w:r>
        <w:rPr>
          <w:spacing w:val="1"/>
        </w:rPr>
        <w:t> </w:t>
      </w:r>
      <w:r>
        <w:rPr/>
        <w:t>catastral,</w:t>
      </w:r>
      <w:r>
        <w:rPr>
          <w:spacing w:val="-14"/>
        </w:rPr>
        <w:t> </w:t>
      </w:r>
      <w:r>
        <w:rPr/>
        <w:t>este</w:t>
      </w:r>
      <w:r>
        <w:rPr>
          <w:spacing w:val="-11"/>
        </w:rPr>
        <w:t> </w:t>
      </w:r>
      <w:r>
        <w:rPr/>
        <w:t>pago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considerará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definitivo</w:t>
      </w:r>
      <w:r>
        <w:rPr>
          <w:spacing w:val="-12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base;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consecuencia</w:t>
      </w:r>
      <w:r>
        <w:rPr>
          <w:spacing w:val="-68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será</w:t>
      </w:r>
      <w:r>
        <w:rPr>
          <w:spacing w:val="-4"/>
          <w:w w:val="95"/>
        </w:rPr>
        <w:t> </w:t>
      </w:r>
      <w:r>
        <w:rPr>
          <w:w w:val="95"/>
        </w:rPr>
        <w:t>aplicable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dispuesto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párrafos</w:t>
      </w:r>
      <w:r>
        <w:rPr>
          <w:spacing w:val="-4"/>
          <w:w w:val="95"/>
        </w:rPr>
        <w:t> </w:t>
      </w:r>
      <w:r>
        <w:rPr>
          <w:w w:val="95"/>
        </w:rPr>
        <w:t>penúltimo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último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artículo</w:t>
      </w:r>
      <w:r>
        <w:rPr>
          <w:spacing w:val="-4"/>
          <w:w w:val="95"/>
        </w:rPr>
        <w:t> </w:t>
      </w:r>
      <w:r>
        <w:rPr>
          <w:w w:val="95"/>
        </w:rPr>
        <w:t>45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3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83" w:right="661"/>
        <w:jc w:val="both"/>
      </w:pPr>
      <w:r>
        <w:rPr>
          <w:rFonts w:ascii="Tahoma" w:hAnsi="Tahoma"/>
          <w:b/>
          <w:w w:val="95"/>
        </w:rPr>
        <w:t>ARTÍCULO OCTAVO.- </w:t>
      </w:r>
      <w:r>
        <w:rPr>
          <w:w w:val="95"/>
        </w:rPr>
        <w:t>Se derogan todas las disposiciones legales que eximan a los particulares</w:t>
      </w:r>
      <w:r>
        <w:rPr>
          <w:spacing w:val="1"/>
          <w:w w:val="95"/>
        </w:rPr>
        <w:t> </w:t>
      </w:r>
      <w:r>
        <w:rPr/>
        <w:t>del pago de las contribuciones previstas en esta Ley con excepción de las que dispone la</w:t>
      </w:r>
      <w:r>
        <w:rPr>
          <w:spacing w:val="1"/>
        </w:rPr>
        <w:t> </w:t>
      </w:r>
      <w:r>
        <w:rPr/>
        <w:t>misma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otorguen</w:t>
      </w:r>
      <w:r>
        <w:rPr>
          <w:spacing w:val="-16"/>
        </w:rPr>
        <w:t> </w:t>
      </w:r>
      <w:r>
        <w:rPr/>
        <w:t>beneficios</w:t>
      </w:r>
      <w:r>
        <w:rPr>
          <w:spacing w:val="-17"/>
        </w:rPr>
        <w:t> </w:t>
      </w:r>
      <w:r>
        <w:rPr/>
        <w:t>fiscales.</w:t>
      </w:r>
    </w:p>
    <w:p>
      <w:pPr>
        <w:pStyle w:val="BodyText"/>
        <w:spacing w:line="278" w:lineRule="auto" w:before="201"/>
        <w:ind w:left="683" w:right="658"/>
        <w:jc w:val="both"/>
      </w:pPr>
      <w:r>
        <w:rPr>
          <w:rFonts w:ascii="Tahoma" w:hAnsi="Tahoma"/>
          <w:b/>
          <w:w w:val="95"/>
        </w:rPr>
        <w:t>ARTÍCULO NOVENO.- </w:t>
      </w:r>
      <w:r>
        <w:rPr>
          <w:w w:val="95"/>
        </w:rPr>
        <w:t>Para los derechos por los servicios que presta la Dirección de Desarrollo</w:t>
      </w:r>
      <w:r>
        <w:rPr>
          <w:spacing w:val="1"/>
          <w:w w:val="95"/>
        </w:rPr>
        <w:t> </w:t>
      </w:r>
      <w:r>
        <w:rPr>
          <w:w w:val="95"/>
        </w:rPr>
        <w:t>Urbano durante el ejercicio fiscal 2022, todos los desarrollos que cuenten con autorización de</w:t>
      </w:r>
      <w:r>
        <w:rPr>
          <w:spacing w:val="1"/>
          <w:w w:val="95"/>
        </w:rPr>
        <w:t> </w:t>
      </w:r>
      <w:r>
        <w:rPr>
          <w:w w:val="95"/>
        </w:rPr>
        <w:t>constitución de desarrollo inmobiliario o su similar (autorización por Gobierno del Estado) con</w:t>
      </w:r>
      <w:r>
        <w:rPr>
          <w:spacing w:val="1"/>
          <w:w w:val="95"/>
        </w:rPr>
        <w:t> </w:t>
      </w:r>
      <w:r>
        <w:rPr/>
        <w:t>fecha</w:t>
      </w:r>
      <w:r>
        <w:rPr>
          <w:spacing w:val="-4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2017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entró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vigor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/>
        <w:t>Desarrollo Urbano de Mérida, que se encuentren en la Zona 3. Regeneración y Desarrollo</w:t>
      </w:r>
      <w:r>
        <w:rPr>
          <w:spacing w:val="1"/>
        </w:rPr>
        <w:t> </w:t>
      </w:r>
      <w:r>
        <w:rPr/>
        <w:t>Sustentable y en la Zona 4. Conservación de los Recursos Naturales, pagarán en todos los</w:t>
      </w:r>
      <w:r>
        <w:rPr>
          <w:spacing w:val="-69"/>
        </w:rPr>
        <w:t> </w:t>
      </w:r>
      <w:r>
        <w:rPr/>
        <w:t>trámites subsecuentes a dicha autorización, los derechos establecidos para la Zona 2.</w:t>
      </w:r>
      <w:r>
        <w:rPr>
          <w:spacing w:val="1"/>
        </w:rPr>
        <w:t> </w:t>
      </w:r>
      <w:r>
        <w:rPr/>
        <w:t>Crecimiento</w:t>
      </w:r>
      <w:r>
        <w:rPr>
          <w:spacing w:val="-17"/>
        </w:rPr>
        <w:t> </w:t>
      </w:r>
      <w:r>
        <w:rPr/>
        <w:t>Urbano.</w:t>
      </w:r>
    </w:p>
    <w:sectPr>
      <w:pgSz w:w="12240" w:h="15840"/>
      <w:pgMar w:header="707" w:footer="969" w:top="1120" w:bottom="1160" w:left="11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5303936" from="58.049999pt,730.036011pt" to="553.049999pt,730.036011pt" stroked="true" strokeweight=".75pt" strokecolor="#000000">
          <v:stroke dashstyle="solid"/>
          <w10:wrap type="none"/>
        </v:line>
      </w:pict>
    </w:r>
    <w:r>
      <w:rPr/>
      <w:pict>
        <v:shape style="position:absolute;margin-left:515.020020pt;margin-top:733.25pt;width:15.15pt;height:11pt;mso-position-horizontal-relative:page;mso-position-vertical-relative:page;z-index:-3530342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5300352" from="65.150002pt,729.935974pt" to="560.150002pt,729.935974pt" stroked="true" strokeweight=".75pt" strokecolor="#000000">
          <v:stroke dashstyle="solid"/>
          <w10:wrap type="none"/>
        </v:line>
      </w:pict>
    </w:r>
    <w:r>
      <w:rPr/>
      <w:pict>
        <v:shape style="position:absolute;margin-left:531.580017pt;margin-top:733.106018pt;width:19.7pt;height:11pt;mso-position-horizontal-relative:page;mso-position-vertical-relative:page;z-index:-35299840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5298816" from="65.150002pt,729.935974pt" to="560.150002pt,729.935974pt" stroked="true" strokeweight=".75pt" strokecolor="#000000">
          <v:stroke dashstyle="solid"/>
          <w10:wrap type="none"/>
        </v:line>
      </w:pict>
    </w:r>
    <w:r>
      <w:rPr/>
      <w:pict>
        <v:shape style="position:absolute;margin-left:531.580017pt;margin-top:733.106018pt;width:19.7pt;height:11pt;mso-position-horizontal-relative:page;mso-position-vertical-relative:page;z-index:-3529830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5296768" from="65.150002pt,729.935974pt" to="560.150002pt,729.935974pt" stroked="true" strokeweight=".75pt" strokecolor="#000000">
          <v:stroke dashstyle="solid"/>
          <w10:wrap type="none"/>
        </v:line>
      </w:pict>
    </w:r>
    <w:r>
      <w:rPr/>
      <w:pict>
        <v:shape style="position:absolute;margin-left:531.580017pt;margin-top:733.106018pt;width:19.7pt;height:11pt;mso-position-horizontal-relative:page;mso-position-vertical-relative:page;z-index:-35296256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5304960" from="85.103996pt,57.142792pt" to="501.213174pt,57.142792pt" stroked="true" strokeweight="1.00464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103996pt;margin-top:34.352886pt;width:265.7pt;height:11.9pt;mso-position-horizontal-relative:page;mso-position-vertical-relative:page;z-index:-353044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6"/>
                    <w:sz w:val="16"/>
                  </w:rPr>
                  <w:t>Le</w:t>
                </w:r>
                <w:r>
                  <w:rPr>
                    <w:w w:val="91"/>
                    <w:sz w:val="16"/>
                  </w:rPr>
                  <w:t>y</w:t>
                </w:r>
                <w:r>
                  <w:rPr>
                    <w:spacing w:val="-14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1"/>
                    <w:w w:val="53"/>
                    <w:sz w:val="16"/>
                  </w:rPr>
                  <w:t>I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w w:val="93"/>
                    <w:sz w:val="16"/>
                  </w:rPr>
                  <w:t>g</w:t>
                </w:r>
                <w:r>
                  <w:rPr>
                    <w:spacing w:val="-1"/>
                    <w:w w:val="93"/>
                    <w:sz w:val="16"/>
                  </w:rPr>
                  <w:t>r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3"/>
                    <w:w w:val="74"/>
                    <w:sz w:val="16"/>
                  </w:rPr>
                  <w:t>s</w:t>
                </w:r>
                <w:r>
                  <w:rPr>
                    <w:w w:val="92"/>
                    <w:sz w:val="16"/>
                  </w:rPr>
                  <w:t>os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10"/>
                    <w:sz w:val="16"/>
                  </w:rPr>
                  <w:t>d</w:t>
                </w:r>
                <w:r>
                  <w:rPr>
                    <w:spacing w:val="-2"/>
                    <w:w w:val="110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96"/>
                    <w:sz w:val="16"/>
                  </w:rPr>
                  <w:t>u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109"/>
                    <w:sz w:val="16"/>
                  </w:rPr>
                  <w:t>é</w:t>
                </w:r>
                <w:r>
                  <w:rPr>
                    <w:spacing w:val="-3"/>
                    <w:w w:val="70"/>
                    <w:sz w:val="16"/>
                  </w:rPr>
                  <w:t>r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12"/>
                    <w:sz w:val="16"/>
                  </w:rPr>
                  <w:t>da</w:t>
                </w:r>
                <w:r>
                  <w:rPr>
                    <w:spacing w:val="-11"/>
                    <w:sz w:val="16"/>
                  </w:rPr>
                  <w:t> 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w w:val="114"/>
                    <w:sz w:val="16"/>
                  </w:rPr>
                  <w:t>a</w:t>
                </w:r>
                <w:r>
                  <w:rPr>
                    <w:w w:val="96"/>
                    <w:sz w:val="16"/>
                  </w:rPr>
                  <w:t>ra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2"/>
                    <w:w w:val="109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2"/>
                    <w:w w:val="59"/>
                    <w:sz w:val="16"/>
                  </w:rPr>
                  <w:t>j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w w:val="100"/>
                    <w:sz w:val="16"/>
                  </w:rPr>
                  <w:t>r</w:t>
                </w:r>
                <w:r>
                  <w:rPr>
                    <w:spacing w:val="-4"/>
                    <w:w w:val="100"/>
                    <w:sz w:val="16"/>
                  </w:rPr>
                  <w:t>c</w:t>
                </w:r>
                <w:r>
                  <w:rPr>
                    <w:spacing w:val="3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89"/>
                    <w:sz w:val="16"/>
                  </w:rPr>
                  <w:t>f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1"/>
                    <w:w w:val="99"/>
                    <w:sz w:val="16"/>
                  </w:rPr>
                  <w:t>sc</w:t>
                </w:r>
                <w:r>
                  <w:rPr>
                    <w:spacing w:val="-2"/>
                    <w:w w:val="114"/>
                    <w:sz w:val="16"/>
                  </w:rPr>
                  <w:t>a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-1"/>
                    <w:w w:val="87"/>
                    <w:sz w:val="16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60004pt;margin-top:34.35289pt;width:166.2pt;height:11.9pt;mso-position-horizontal-relative:page;mso-position-vertical-relative:page;z-index:-35302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60004pt;margin-top:34.35289pt;width:166.2pt;height:11.9pt;mso-position-horizontal-relative:page;mso-position-vertical-relative:page;z-index:-353024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60004pt;margin-top:34.35289pt;width:166.2pt;height:11.9pt;mso-position-horizontal-relative:page;mso-position-vertical-relative:page;z-index:-353018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3.84pt;margin-top:56.159725pt;width:373.35pt;height:.1pt;mso-position-horizontal-relative:page;mso-position-vertical-relative:page;z-index:-35301376" coordorigin="1277,1123" coordsize="7467,0" path="m1277,1123l4857,1123m4863,1123l8744,1123e" filled="false" stroked="true" strokeweight=".90636pt" strokecolor="#000000">
          <v:path arrowok="t"/>
          <v:stroke dashstyle="solid"/>
          <w10:wrap type="none"/>
        </v:shape>
      </w:pict>
    </w:r>
    <w:r>
      <w:rPr/>
      <w:pict>
        <v:shape style="position:absolute;margin-left:64.160004pt;margin-top:34.35289pt;width:166.2pt;height:11.9pt;mso-position-horizontal-relative:page;mso-position-vertical-relative:page;z-index:-353008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160004pt;margin-top:34.35289pt;width:166.2pt;height:11.9pt;mso-position-horizontal-relative:page;mso-position-vertical-relative:page;z-index:-352993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3.84pt;margin-top:56.159725pt;width:373.35pt;height:.1pt;mso-position-horizontal-relative:page;mso-position-vertical-relative:page;z-index:-35297792" coordorigin="1277,1123" coordsize="7467,0" path="m1277,1123l4857,1123m4863,1123l8744,1123e" filled="false" stroked="true" strokeweight=".90636pt" strokecolor="#000000">
          <v:path arrowok="t"/>
          <v:stroke dashstyle="solid"/>
          <w10:wrap type="none"/>
        </v:shape>
      </w:pict>
    </w:r>
    <w:r>
      <w:rPr/>
      <w:pict>
        <v:shape style="position:absolute;margin-left:64.160004pt;margin-top:34.35289pt;width:166.2pt;height:11.9pt;mso-position-horizontal-relative:page;mso-position-vertical-relative:page;z-index:-352972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)"/>
      <w:lvlJc w:val="left"/>
      <w:pPr>
        <w:ind w:left="683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264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04" w:hanging="221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6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2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8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4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0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6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2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8" w:hanging="221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01" w:hanging="219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2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8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4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6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2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8" w:hanging="219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2"/>
      <w:numFmt w:val="lowerLetter"/>
      <w:lvlText w:val="%1)"/>
      <w:lvlJc w:val="left"/>
      <w:pPr>
        <w:ind w:left="851" w:hanging="168"/>
        <w:jc w:val="left"/>
      </w:pPr>
      <w:rPr>
        <w:rFonts w:hint="default" w:ascii="Verdana" w:hAnsi="Verdana" w:eastAsia="Verdana" w:cs="Verdana"/>
        <w:w w:val="7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0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0" w:hanging="16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683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66" w:hanging="27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5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1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2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7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3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8" w:hanging="278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683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1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1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4" w:hanging="1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1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1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1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1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105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683" w:hanging="147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8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2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06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8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1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3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5" w:hanging="26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825" w:hanging="158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84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8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2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8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2" w:hanging="158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966" w:hanging="27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78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966" w:hanging="26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6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10" w:hanging="276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4" w:hanging="2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8" w:hanging="2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2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2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2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2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2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7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10" w:hanging="266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4" w:hanging="2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8" w:hanging="2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2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2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2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2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2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66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10" w:hanging="30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4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8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0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766" w:hanging="236"/>
        <w:jc w:val="left"/>
      </w:pPr>
      <w:rPr>
        <w:rFonts w:hint="default" w:ascii="Verdana" w:hAnsi="Verdana" w:eastAsia="Verdana" w:cs="Verdana"/>
        <w:spacing w:val="-1"/>
        <w:w w:val="8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1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3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6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7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60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32" w:hanging="23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25" w:hanging="329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66" w:hanging="245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5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1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6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2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7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3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8" w:hanging="24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25" w:hanging="25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84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8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2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8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2" w:hanging="25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25" w:hanging="286"/>
        <w:jc w:val="left"/>
      </w:pPr>
      <w:rPr>
        <w:rFonts w:hint="default" w:ascii="Verdana" w:hAnsi="Verdana" w:eastAsia="Verdana" w:cs="Verdana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84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8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2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8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2" w:hanging="28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08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0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1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42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3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04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5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6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7" w:hanging="26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5"/>
      <w:numFmt w:val="upperRoman"/>
      <w:lvlText w:val="%1."/>
      <w:lvlJc w:val="left"/>
      <w:pPr>
        <w:ind w:left="933" w:hanging="250"/>
        <w:jc w:val="left"/>
      </w:pPr>
      <w:rPr>
        <w:rFonts w:hint="default" w:ascii="Verdana" w:hAnsi="Verdana" w:eastAsia="Verdana" w:cs="Verdana"/>
        <w:spacing w:val="0"/>
        <w:w w:val="7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8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2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06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8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1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3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5" w:hanging="26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250" w:hanging="526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0" w:hanging="5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0" w:hanging="5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0" w:hanging="5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0" w:hanging="5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0" w:hanging="5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0" w:hanging="5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0" w:hanging="5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0" w:hanging="52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10" w:hanging="428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2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962" w:hanging="279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0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0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0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27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683" w:hanging="195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4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19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683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26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110" w:hanging="428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2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683" w:hanging="387"/>
        <w:jc w:val="left"/>
      </w:pPr>
      <w:rPr>
        <w:rFonts w:hint="default" w:ascii="Verdana" w:hAnsi="Verdana" w:eastAsia="Verdana" w:cs="Verdana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4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38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5" w:hanging="145"/>
        <w:jc w:val="left"/>
      </w:pPr>
      <w:rPr>
        <w:rFonts w:hint="default"/>
        <w:spacing w:val="0"/>
        <w:w w:val="10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4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8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22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6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0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24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58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92" w:hanging="14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2" w:hanging="178"/>
        <w:jc w:val="left"/>
      </w:pPr>
      <w:rPr>
        <w:rFonts w:hint="default" w:ascii="Calibri" w:hAnsi="Calibri" w:eastAsia="Calibri" w:cs="Calibri"/>
        <w:b/>
        <w:bCs/>
        <w:spacing w:val="0"/>
        <w:w w:val="103"/>
        <w:sz w:val="14"/>
        <w:szCs w:val="1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71" w:hanging="245"/>
        <w:jc w:val="left"/>
      </w:pPr>
      <w:rPr>
        <w:rFonts w:hint="default" w:ascii="Calibri" w:hAnsi="Calibri" w:eastAsia="Calibri" w:cs="Calibri"/>
        <w:spacing w:val="-6"/>
        <w:w w:val="103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0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15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0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85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20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55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90" w:hanging="24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3" w:hanging="134"/>
        <w:jc w:val="left"/>
      </w:pPr>
      <w:rPr>
        <w:rFonts w:hint="default" w:ascii="Calibri" w:hAnsi="Calibri" w:eastAsia="Calibri" w:cs="Calibri"/>
        <w:spacing w:val="0"/>
        <w:w w:val="102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0" w:hanging="1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60" w:hanging="1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30" w:hanging="1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00" w:hanging="1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70" w:hanging="1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40" w:hanging="1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10" w:hanging="1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0" w:hanging="13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7" w:hanging="195"/>
        <w:jc w:val="left"/>
      </w:pPr>
      <w:rPr>
        <w:rFonts w:hint="default" w:ascii="Calibri" w:hAnsi="Calibri" w:eastAsia="Calibri" w:cs="Calibri"/>
        <w:b/>
        <w:bCs/>
        <w:spacing w:val="0"/>
        <w:w w:val="102"/>
        <w:sz w:val="13"/>
        <w:szCs w:val="13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50" w:hanging="257"/>
        <w:jc w:val="left"/>
      </w:pPr>
      <w:rPr>
        <w:rFonts w:hint="default" w:ascii="Calibri" w:hAnsi="Calibri" w:eastAsia="Calibri" w:cs="Calibri"/>
        <w:spacing w:val="-6"/>
        <w:w w:val="102"/>
        <w:sz w:val="13"/>
        <w:szCs w:val="1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60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25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07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90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72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55" w:hanging="257"/>
      </w:pPr>
      <w:rPr>
        <w:rFonts w:hint="default"/>
        <w:lang w:val="es-ES" w:eastAsia="en-US" w:bidi="ar-SA"/>
      </w:rPr>
    </w:lvl>
  </w:abstractNum>
  <w:num w:numId="12">
    <w:abstractNumId w:val="1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83"/>
      <w:jc w:val="center"/>
      <w:outlineLvl w:val="1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83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merida.gob.mx/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jpe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teresita kinil gonzalez</dc:creator>
  <dcterms:created xsi:type="dcterms:W3CDTF">2023-02-10T21:18:22Z</dcterms:created>
  <dcterms:modified xsi:type="dcterms:W3CDTF">2023-02-10T21:18:22Z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2023-02-10T00:00:00Z</vt:filetime>
  </property>
</Properties>
</file>